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19"/>
        </w:rPr>
        <w:t>⚠️ AI-GENERATED DRAFT — REVIEW BY A QUALIFIED LEGAL PROFESSIONAL BEFORE SIGNING.</w:t>
      </w:r>
    </w:p>
    <w:p>
      <w:pPr>
        <w:jc w:val="center"/>
      </w:pPr>
      <w:r>
        <w:rPr>
          <w:b/>
          <w:sz w:val="32"/>
        </w:rPr>
        <w:br/>
        <w:t>COMMERCIAL LEASE &amp; PROPERTY AGREEMENT</w:t>
        <w:br/>
      </w:r>
    </w:p>
    <w:p>
      <w:r>
        <w:t>This Commercial Lease Agreement ("Lease") is entered into and made effective as of 2026-09-01, by and between Prime Real Estate Ltd ("Lessor / Landlord") and Saurav Enterprises ("Lessee / Tenant").</w:t>
      </w:r>
    </w:p>
    <w:p>
      <w:pPr>
        <w:pStyle w:val="Heading2"/>
      </w:pPr>
      <w:r>
        <w:t>1. Demised Premises &amp; Lease Term</w:t>
      </w:r>
    </w:p>
    <w:p>
      <w:r>
        <w:t>Lessor hereby leases to Lessee commercial office and premises starting on the Lease Start Date of 2026-09-01. Lessee agrees to occupy the premises in compliance with all zoning and municipal laws.</w:t>
      </w:r>
    </w:p>
    <w:p>
      <w:pPr>
        <w:pStyle w:val="Heading2"/>
      </w:pPr>
      <w:r>
        <w:t>2. Rent &amp; Payment Terms</w:t>
      </w:r>
    </w:p>
    <w:p>
      <w:r>
        <w:t>Lessee agrees to pay Lessor monthly rent in accordance with the agreed schedule: INR 85,000 per month. Rent is payable on or before the due date specified in each billing period.</w:t>
      </w:r>
    </w:p>
    <w:p>
      <w:pPr>
        <w:pStyle w:val="Heading2"/>
      </w:pPr>
      <w:r>
        <w:t>3. Security Deposit &amp; Maintenance Covenants</w:t>
      </w:r>
    </w:p>
    <w:p>
      <w:r>
        <w:t>Lessee agrees to maintain the premises in good working order and repair. Any security deposit paid by Lessee shall be refunded upon lease expiration, less documented repairs for tenant damages.</w:t>
      </w:r>
    </w:p>
    <w:p>
      <w:pPr>
        <w:pStyle w:val="Heading2"/>
      </w:pPr>
      <w:r>
        <w:t>4. Default &amp; Eviction Remedy</w:t>
      </w:r>
    </w:p>
    <w:p>
      <w:r>
        <w:t>In the event of non-payment or breach, Lessor shall provide written notice and a 14-day cure period prior to exercising legal default remedies.</w:t>
      </w:r>
    </w:p>
    <w:p>
      <w:pPr>
        <w:pStyle w:val="Heading2"/>
      </w:pPr>
      <w:r>
        <w:t>5. Governing Law &amp; Jurisdiction</w:t>
      </w:r>
    </w:p>
    <w:p>
      <w:r>
        <w:t>This Lease Agreement shall be governed by, construed, and enforced in accordance with Laws of India.</w:t>
      </w:r>
    </w:p>
    <w:p>
      <w:pPr>
        <w:pStyle w:val="Heading2"/>
      </w:pPr>
      <w:r>
        <w:t>Signatures &amp;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For Disclosing / First Party (Prime Real Estate Ltd):</w:t>
            </w:r>
          </w:p>
        </w:tc>
        <w:tc>
          <w:tcPr>
            <w:tcW w:type="dxa" w:w="4680"/>
          </w:tcPr>
          <w:p>
            <w:r>
              <w:t>For Receiving / Second Party (Saurav Enterprises):</w:t>
            </w:r>
          </w:p>
        </w:tc>
      </w:tr>
      <w:tr>
        <w:tc>
          <w:tcPr>
            <w:tcW w:type="dxa" w:w="4680"/>
          </w:tcPr>
          <w:p>
            <w:r>
              <w:br/>
              <w:t>Authorized Signature: ____________________</w:t>
              <w:br/>
              <w:t>Date: _______________</w:t>
            </w:r>
          </w:p>
        </w:tc>
        <w:tc>
          <w:tcPr>
            <w:tcW w:type="dxa" w:w="4680"/>
          </w:tcPr>
          <w:p>
            <w:r>
              <w:br/>
              <w:t>Authorized Signature: ____________________</w:t>
              <w:br/>
              <w:t>Date: _______________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jc w:val="center"/>
      </w:pPr>
      <w:r>
        <w:rPr>
          <w:i/>
          <w:color w:val="787878"/>
          <w:sz w:val="17"/>
        </w:rPr>
        <w:br/>
        <w:br/>
        <w:t>⚠️ AI-GENERATED DRAFT — REVIEW BY A QUALIFIED LEGAL PROFESSIONAL BEFORE SIGNING.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