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d9a59aa8cc4a60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Демонстрация работы информационной системы</w:t>
      </w:r>
    </w:p>
    <w:p>
      <w:pPr>
        <w:pStyle w:val="Subtitle"/>
        <w:jc w:val="center"/>
      </w:pPr>
      <w:r>
        <w:rPr>
          <w:rFonts w:ascii="Times New Roman" w:hAnsi="Times New Roman"/>
          <w:sz w:val="22"/>
          <w:szCs w:val="22"/>
        </w:rPr>
        <w:t xml:space="preserve">ООО "Обувь" - Магазин обуви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1. Страница авторизации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На странице авторизации пользователь может войти по логину и паролю или войти как гость.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1" name="Страница авториз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раница авторизации.png"/>
                    <pic:cNvPicPr/>
                  </pic:nvPicPr>
                  <pic:blipFill>
                    <a:blip r:embed="R829744d2409847e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2. Роль: Гость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Гость имеет ограниченный доступ - может только просматривать список товаров без возможности фильтрации, сортировки и поиска.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2" name="Список товаров для гост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товаров для гостя.png"/>
                    <pic:cNvPicPr/>
                  </pic:nvPicPr>
                  <pic:blipFill>
                    <a:blip r:embed="R6a1dab3676ef44eb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3. Роль: Авторизованный клиент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Авторизованный клиент может просматривать список товаров, но без доступа к фильтрам, сортировке и поиску.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3" name="Список товаров для клиен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товаров для клиента.png"/>
                    <pic:cNvPicPr/>
                  </pic:nvPicPr>
                  <pic:blipFill>
                    <a:blip r:embed="R7130fa18833d489c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4. Роль: Менеджер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Менеджер имеет расширенные права: доступ к поиску, фильтрации по поставщику, сортировке по количеству, а также просмотр заказов.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4" name="Список товаров для менеджера с фильтр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товаров для менеджера с фильтрами.png"/>
                    <pic:cNvPicPr/>
                  </pic:nvPicPr>
                  <pic:blipFill>
                    <a:blip r:embed="Rb589c692f7204bcd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Менеджер может просматривать список заказов с информацией о клиентах, датах доставки и статусах.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5" name="Список заказов для менедж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заказов для менеджера.png"/>
                    <pic:cNvPicPr/>
                  </pic:nvPicPr>
                  <pic:blipFill>
                    <a:blip r:embed="R60ae81adfeb847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5. Роль: Администратор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Администратор имеет полный доступ к системе, включая добавление, редактирование и удаление товаров и заказов.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6" name="Список товаров для администратора с кнопками CR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товаров для администратора с кнопками CRUD.png"/>
                    <pic:cNvPicPr/>
                  </pic:nvPicPr>
                  <pic:blipFill>
                    <a:blip r:embed="R9b890b0b65c644de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Форма добавления нового товара с валидацией данных.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7" name="Форма добавления това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Форма добавления товара.png"/>
                    <pic:cNvPicPr/>
                  </pic:nvPicPr>
                  <pic:blipFill>
                    <a:blip r:embed="R605fc2d392db40fe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Администратор может управлять заказами - добавлять, редактировать и удалять их.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8" name="Список заказов для администрато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исок заказов для администратора.png"/>
                    <pic:cNvPicPr/>
                  </pic:nvPicPr>
                  <pic:blipFill>
                    <a:blip r:embed="R3ed6d622567947ed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6. Детальная страница товара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Страница отображает полную информацию о товаре: фото, характеристики, цену со скидкой, наличие на складе.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9" name="Детальная страница това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етальная страница товара.png"/>
                    <pic:cNvPicPr/>
                  </pic:nvPicPr>
                  <pic:blipFill>
                    <a:blip r:embed="R29745942d6c7487b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7. Детальная страница заказа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Страница отображает информацию о заказе: клиент, даты, пункт выдачи, код получения, статус и позиции заказа.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037500"/>
            <wp:effectExtent l="0" t="0" r="0" b="0"/>
            <wp:docPr id="10" name="Детальная страница зака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етальная страница заказа.png"/>
                    <pic:cNvPicPr/>
                  </pic:nvPicPr>
                  <pic:blipFill>
                    <a:blip r:embed="R7ad6872a0d3c43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  <w:szCs w:val="24"/>
        </w:rPr>
        <w:t xml:space="preserve">8. Особенности отображения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• Цена со скидкой отображается черным цветом, исходная цена перечеркнута красным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• Строки с товарами, у которых скидка более 15%, подсвечиваются зеленым цветом (#2E8B57)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• Строки с товарами, которых нет на складе (количество = 0), подсвечиваются голубым цветом (#87CEEB)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• Цветовая схема соответствует руководству по стилю: основной фон #FFFFFF, дополнительный #7FFF00, акцент #00FA9A</w:t>
      </w:r>
    </w:p>
    <w:p>
      <w:pPr>
        <w:pStyle w:val="Normal"/>
        <w:jc w:val="left"/>
      </w:pPr>
      <w:r>
        <w:rPr>
          <w:rFonts w:ascii="Times New Roman" w:hAnsi="Times New Roman"/>
          <w:sz w:val="22"/>
          <w:szCs w:val="22"/>
        </w:rPr>
        <w:t xml:space="preserve">• Шрифт: Times New Roman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Times New Roman" w:hAnsi="Times New Roman" w:eastAsia="Times New Roman"/>
      <w:sz w:val="22"/>
      <w:szCs w:val="22"/>
    </w:rPr>
  </w:style>
  <w:style w:type="paragraph" w:styleId="Title">
    <w:name w:val="Title"/>
    <w:basedOn w:val="Normal"/>
    <w:pPr>
      <w:spacing w:after="300"/>
    </w:pPr>
    <w:rPr>
      <w:b/>
      <w:sz w:val="36"/>
      <w:szCs w:val="36"/>
    </w:rPr>
  </w:style>
  <w:style w:type="paragraph" w:styleId="Heading1">
    <w:name w:val="Heading 1"/>
    <w:basedOn w:val="Normal"/>
    <w:pPr>
      <w:keepNext/>
      <w:keepLines/>
      <w:spacing w:before="360" w:after="200"/>
    </w:pPr>
    <w:rPr>
      <w:b/>
      <w:color w:val="2E8B57"/>
      <w:sz w:val="28"/>
      <w:szCs w:val="28"/>
    </w:rPr>
  </w:style>
  <w:style w:type="paragraph" w:styleId="Subtitle">
    <w:name w:val="Subtitle"/>
    <w:basedOn w:val="Normal"/>
    <w:pPr>
      <w:spacing w:after="400"/>
    </w:pPr>
    <w:rPr>
      <w:i/>
      <w:color w:val="66666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bd3392ca85c4bf6" /><Relationship Type="http://schemas.openxmlformats.org/officeDocument/2006/relationships/image" Target="/media/image.png" Id="R829744d2409847e6" /><Relationship Type="http://schemas.openxmlformats.org/officeDocument/2006/relationships/image" Target="/media/image2.png" Id="R6a1dab3676ef44eb" /><Relationship Type="http://schemas.openxmlformats.org/officeDocument/2006/relationships/image" Target="/media/image3.png" Id="R7130fa18833d489c" /><Relationship Type="http://schemas.openxmlformats.org/officeDocument/2006/relationships/image" Target="/media/image4.png" Id="Rb589c692f7204bcd" /><Relationship Type="http://schemas.openxmlformats.org/officeDocument/2006/relationships/image" Target="/media/image5.png" Id="R60ae81adfeb84774" /><Relationship Type="http://schemas.openxmlformats.org/officeDocument/2006/relationships/image" Target="/media/image6.png" Id="R9b890b0b65c644de" /><Relationship Type="http://schemas.openxmlformats.org/officeDocument/2006/relationships/image" Target="/media/image7.png" Id="R605fc2d392db40fe" /><Relationship Type="http://schemas.openxmlformats.org/officeDocument/2006/relationships/image" Target="/media/image8.png" Id="R3ed6d622567947ed" /><Relationship Type="http://schemas.openxmlformats.org/officeDocument/2006/relationships/image" Target="/media/image9.png" Id="R29745942d6c7487b" /><Relationship Type="http://schemas.openxmlformats.org/officeDocument/2006/relationships/image" Target="/media/image10.png" Id="R7ad6872a0d3c4306" /><Relationship Type="http://schemas.openxmlformats.org/officeDocument/2006/relationships/footer" Target="/word/footer1.xml" Id="Rea48cde3c44942d4" /><Relationship Type="http://schemas.openxmlformats.org/officeDocument/2006/relationships/settings" Target="/word/settings.xml" Id="Re0f61a041543486a" /></Relationships>
</file>