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59" w:rsidRDefault="00710059" w:rsidP="00710059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0"/>
          <w:szCs w:val="30"/>
        </w:rPr>
        <w:t>MAS364 MATLAB HW #5</w:t>
      </w:r>
    </w:p>
    <w:p w:rsidR="00710059" w:rsidRDefault="00710059" w:rsidP="00710059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20150651 </w:t>
      </w:r>
      <w:proofErr w:type="spellStart"/>
      <w:r>
        <w:rPr>
          <w:rFonts w:eastAsia="함초롬바탕"/>
          <w:sz w:val="22"/>
          <w:szCs w:val="22"/>
        </w:rPr>
        <w:t>장강욱</w:t>
      </w:r>
      <w:proofErr w:type="spellEnd"/>
    </w:p>
    <w:p w:rsidR="00710059" w:rsidRDefault="00710059" w:rsidP="00710059">
      <w:pPr>
        <w:pStyle w:val="a3"/>
        <w:wordWrap/>
        <w:jc w:val="right"/>
      </w:pP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Dept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>: EE</w:t>
      </w:r>
    </w:p>
    <w:p w:rsidR="00710059" w:rsidRDefault="00710059" w:rsidP="00710059">
      <w:pPr>
        <w:pStyle w:val="a3"/>
        <w:wordWrap/>
        <w:jc w:val="right"/>
      </w:pP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Exercise 12.3 in Textbook</w:t>
      </w: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(a)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짰다</w:t>
      </w:r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eigv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벡터를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복소평면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반복마다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Spectral Radius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뽑아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sup_eigv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&gt; </w:t>
      </w:r>
      <w:r>
        <w:rPr>
          <w:rFonts w:eastAsia="함초롬바탕"/>
        </w:rPr>
        <w:t>행렬에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분석하였다</w:t>
      </w:r>
      <w:r>
        <w:rPr>
          <w:rFonts w:ascii="함초롬바탕" w:eastAsia="함초롬바탕" w:hAnsi="함초롬바탕" w:cs="함초롬바탕" w:hint="eastAsia"/>
        </w:rPr>
        <w:t>. (</w:t>
      </w:r>
      <w:r>
        <w:rPr>
          <w:rFonts w:eastAsia="함초롬바탕"/>
        </w:rPr>
        <w:t>평균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최솟값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최댓값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표준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편차</w:t>
      </w:r>
      <w:r>
        <w:rPr>
          <w:rFonts w:ascii="함초롬바탕" w:eastAsia="함초롬바탕" w:hAnsi="함초롬바탕" w:cs="함초롬바탕" w:hint="eastAsia"/>
        </w:rPr>
        <w:t>)</w:t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681855" cy="3957320"/>
            <wp:effectExtent l="0" t="0" r="4445" b="5080"/>
            <wp:docPr id="49" name="그림 49" descr="EMB00002c384b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378488" descr="EMB00002c384bd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  <w:wordWrap/>
        <w:jc w:val="center"/>
      </w:pPr>
    </w:p>
    <w:p w:rsidR="00710059" w:rsidRDefault="00710059" w:rsidP="007100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코드는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시험한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8x8, 16x16, 32x32, 64x64, 128x128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681855" cy="2340610"/>
            <wp:effectExtent l="0" t="0" r="4445" b="2540"/>
            <wp:docPr id="48" name="그림 48" descr="EMB00002c384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381688" descr="EMB00002c384bd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1855" cy="2340610"/>
            <wp:effectExtent l="0" t="0" r="4445" b="2540"/>
            <wp:docPr id="47" name="그림 47" descr="EMB00002c384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382008" descr="EMB00002c384bd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1855" cy="2340610"/>
            <wp:effectExtent l="0" t="0" r="4445" b="2540"/>
            <wp:docPr id="46" name="그림 46" descr="EMB00002c384b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319440" descr="EMB00002c384bd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81855" cy="2340610"/>
            <wp:effectExtent l="0" t="0" r="4445" b="2540"/>
            <wp:docPr id="45" name="그림 45" descr="EMB00002c384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11256" descr="EMB00002c384b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1855" cy="2340610"/>
            <wp:effectExtent l="0" t="0" r="4445" b="2540"/>
            <wp:docPr id="44" name="그림 44" descr="EMB00002c384b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11656" descr="EMB00002c384b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Spectral Radius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대푯값과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표준편차를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240405" cy="2516505"/>
            <wp:effectExtent l="0" t="0" r="0" b="0"/>
            <wp:docPr id="43" name="그림 43" descr="EMB00002c384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12936" descr="EMB00002c384b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0405" cy="2516505"/>
            <wp:effectExtent l="0" t="0" r="0" b="0"/>
            <wp:docPr id="42" name="그림 42" descr="EMB00002c384b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13736" descr="EMB00002c384b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  <w:wordWrap/>
        <w:jc w:val="center"/>
      </w:pP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ascii="함초롬바탕" w:eastAsia="함초롬바탕" w:hAnsi="함초롬바탕" w:cs="함초롬바탕" w:hint="eastAsia"/>
        </w:rPr>
        <w:t>, Spectral Radius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분포가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쏠리는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보인다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표준편차의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최댓값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최솟값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</w:pP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(b)</w:t>
      </w: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m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커질수록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2-norm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변하냐에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질문이다</w:t>
      </w:r>
      <w:r>
        <w:rPr>
          <w:rFonts w:ascii="함초롬바탕" w:eastAsia="함초롬바탕" w:hAnsi="함초롬바탕" w:cs="함초롬바탕" w:hint="eastAsia"/>
        </w:rPr>
        <w:t>. (a)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마찬가지로</w:t>
      </w:r>
      <w:r>
        <w:rPr>
          <w:rFonts w:ascii="함초롬바탕" w:eastAsia="함초롬바탕" w:hAnsi="함초롬바탕" w:cs="함초롬바탕" w:hint="eastAsia"/>
        </w:rPr>
        <w:t xml:space="preserve">, for </w:t>
      </w:r>
      <w:r>
        <w:rPr>
          <w:rFonts w:eastAsia="함초롬바탕"/>
        </w:rPr>
        <w:t>문을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랜덤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2-norm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Spectral Radius </w:t>
      </w:r>
      <w:r>
        <w:rPr>
          <w:rFonts w:eastAsia="함초롬바탕"/>
        </w:rPr>
        <w:t>구했다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추가로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768350" cy="153670"/>
            <wp:effectExtent l="0" t="0" r="0" b="0"/>
            <wp:docPr id="41" name="그림 41" descr="DRW00002c384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32960" descr="DRW00002c384bd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살펴보기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차이값을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Norm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&lt;diff&gt; </w:t>
      </w:r>
      <w:r>
        <w:rPr>
          <w:rFonts w:eastAsia="함초롬바탕"/>
        </w:rPr>
        <w:t>배열에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Spectral Radius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2-Norm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차이값을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저장했고</w:t>
      </w:r>
      <w:r>
        <w:rPr>
          <w:rFonts w:ascii="함초롬바탕" w:eastAsia="함초롬바탕" w:hAnsi="함초롬바탕" w:cs="함초롬바탕" w:hint="eastAsia"/>
        </w:rPr>
        <w:t>, Line 46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Norm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수치적으로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생각했다</w:t>
      </w:r>
      <w:r>
        <w:rPr>
          <w:rFonts w:ascii="함초롬바탕" w:eastAsia="함초롬바탕" w:hAnsi="함초롬바탕" w:cs="함초롬바탕" w:hint="eastAsia"/>
        </w:rPr>
        <w:t>. 2-Norm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대푯값을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240405" cy="3599180"/>
            <wp:effectExtent l="0" t="0" r="0" b="1270"/>
            <wp:docPr id="40" name="그림 40" descr="EMB00002c384b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1856" descr="EMB00002c384b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3599180"/>
            <wp:effectExtent l="0" t="0" r="0" b="1270"/>
            <wp:docPr id="39" name="그림 39" descr="EMB00002c384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2176" descr="EMB00002c384b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  <w:wordWrap/>
        <w:jc w:val="center"/>
      </w:pPr>
    </w:p>
    <w:p w:rsidR="00710059" w:rsidRDefault="00710059" w:rsidP="00710059">
      <w:pPr>
        <w:pStyle w:val="a3"/>
      </w:pPr>
      <w:r>
        <w:rPr>
          <w:rFonts w:eastAsia="함초롬바탕"/>
        </w:rPr>
        <w:t>다음은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</w:pPr>
      <w:r>
        <w:rPr>
          <w:noProof/>
        </w:rPr>
        <w:lastRenderedPageBreak/>
        <w:drawing>
          <wp:inline distT="0" distB="0" distL="0" distR="0">
            <wp:extent cx="2516505" cy="2157730"/>
            <wp:effectExtent l="0" t="0" r="0" b="0"/>
            <wp:docPr id="38" name="그림 38" descr="EMB00002c384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3072" descr="EMB00002c384be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37" name="그림 37" descr="EMB00002c384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3392" descr="EMB00002c384b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2157730"/>
            <wp:effectExtent l="0" t="0" r="0" b="0"/>
            <wp:docPr id="36" name="그림 36" descr="EMB00002c384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3712" descr="EMB00002c384b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1082675"/>
            <wp:effectExtent l="0" t="0" r="0" b="3175"/>
            <wp:docPr id="35" name="그림 35" descr="EMB00002c384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4112" descr="EMB00002c384be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-------------------------------------------------------------------------------------------------</w:t>
      </w:r>
    </w:p>
    <w:p w:rsidR="00710059" w:rsidRDefault="00710059" w:rsidP="00710059">
      <w:pPr>
        <w:pStyle w:val="a3"/>
      </w:pP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34" name="그림 34" descr="EMB00002c384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5632" descr="EMB00002c384b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33" name="그림 33" descr="EMB00002c384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5952" descr="EMB00002c384be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99795" cy="2157730"/>
            <wp:effectExtent l="0" t="0" r="0" b="0"/>
            <wp:docPr id="32" name="그림 32" descr="EMB00002c384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6352" descr="EMB00002c384be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1082675"/>
            <wp:effectExtent l="0" t="0" r="0" b="3175"/>
            <wp:docPr id="31" name="그림 31" descr="EMB00002c384b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6912" descr="EMB00002c384be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-------------------------------------------------------------------------------------------------</w:t>
      </w:r>
    </w:p>
    <w:p w:rsidR="00710059" w:rsidRDefault="00710059" w:rsidP="00710059">
      <w:pPr>
        <w:pStyle w:val="a3"/>
      </w:pP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30" name="그림 30" descr="EMB00002c384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7328" descr="EMB00002c384be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29" name="그림 29" descr="EMB00002c384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8048" descr="EMB00002c384be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2157730"/>
            <wp:effectExtent l="0" t="0" r="0" b="0"/>
            <wp:docPr id="28" name="그림 28" descr="EMB00002c384b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8368" descr="EMB00002c384be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1082675"/>
            <wp:effectExtent l="0" t="0" r="0" b="3175"/>
            <wp:docPr id="27" name="그림 27" descr="EMB00002c384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8768" descr="EMB00002c384be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-------------------------------------------------------------------------------------------------</w:t>
      </w:r>
    </w:p>
    <w:p w:rsidR="00710059" w:rsidRDefault="00710059" w:rsidP="00710059">
      <w:pPr>
        <w:pStyle w:val="a3"/>
      </w:pPr>
      <w:r>
        <w:rPr>
          <w:noProof/>
        </w:rPr>
        <w:lastRenderedPageBreak/>
        <w:drawing>
          <wp:inline distT="0" distB="0" distL="0" distR="0">
            <wp:extent cx="2516505" cy="2157730"/>
            <wp:effectExtent l="0" t="0" r="0" b="0"/>
            <wp:docPr id="26" name="그림 26" descr="EMB00002c384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70448" descr="EMB00002c384be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25" name="그림 25" descr="EMB00002c384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70768" descr="EMB00002c384b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2157730"/>
            <wp:effectExtent l="0" t="0" r="0" b="0"/>
            <wp:docPr id="24" name="그림 24" descr="EMB00002c384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64672" descr="EMB00002c384be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1082675"/>
            <wp:effectExtent l="0" t="0" r="0" b="3175"/>
            <wp:docPr id="23" name="그림 23" descr="EMB00002c384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435040" descr="EMB00002c384be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22" name="그림 22" descr="EMB00002c384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49272" descr="EMB00002c384bf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505" cy="2157730"/>
            <wp:effectExtent l="0" t="0" r="0" b="0"/>
            <wp:docPr id="21" name="그림 21" descr="EMB00002c384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49912" descr="EMB00002c384bf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99795" cy="2157730"/>
            <wp:effectExtent l="0" t="0" r="0" b="0"/>
            <wp:docPr id="20" name="그림 20" descr="EMB00002c384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50232" descr="EMB00002c384bf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9795" cy="1082675"/>
            <wp:effectExtent l="0" t="0" r="0" b="3175"/>
            <wp:docPr id="19" name="그림 19" descr="EMB00002c384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50632" descr="EMB00002c384bf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</w:p>
    <w:p w:rsidR="00710059" w:rsidRDefault="00710059" w:rsidP="007100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2-norm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대푯값을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240405" cy="2084705"/>
            <wp:effectExtent l="0" t="0" r="0" b="0"/>
            <wp:docPr id="18" name="그림 18" descr="EMB00002c384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52152" descr="EMB00002c384bf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2084705"/>
            <wp:effectExtent l="0" t="0" r="0" b="0"/>
            <wp:docPr id="17" name="그림 17" descr="EMB00002c384b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52472" descr="EMB00002c384bf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</w:p>
    <w:p w:rsidR="00710059" w:rsidRDefault="00710059" w:rsidP="00710059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Matlab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결과로부터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있듯이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커질수록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2-Norm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가까워짐을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최댓값과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최솟값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표준편차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커질수록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커졌음을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 (1.7815-&gt;1.9885)</w:t>
      </w:r>
    </w:p>
    <w:p w:rsidR="00710059" w:rsidRDefault="00710059" w:rsidP="00710059">
      <w:pPr>
        <w:pStyle w:val="a3"/>
      </w:pPr>
      <w:r>
        <w:rPr>
          <w:rFonts w:eastAsia="함초롬바탕"/>
        </w:rPr>
        <w:lastRenderedPageBreak/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커진다고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noProof/>
        </w:rPr>
        <w:drawing>
          <wp:inline distT="0" distB="0" distL="0" distR="0">
            <wp:extent cx="768350" cy="153670"/>
            <wp:effectExtent l="0" t="0" r="0" b="0"/>
            <wp:docPr id="16" name="그림 16" descr="DRW00002c384b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55752" descr="DRW00002c384bf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부등식이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수렴하지는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오히려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Spectral Radius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2-Norm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커졌다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보여준다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240405" cy="2084705"/>
            <wp:effectExtent l="0" t="0" r="0" b="0"/>
            <wp:docPr id="15" name="그림 15" descr="EMB00002c384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998152" descr="EMB00002c384bf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  <w:wordWrap/>
        <w:jc w:val="center"/>
      </w:pPr>
    </w:p>
    <w:p w:rsidR="00710059" w:rsidRDefault="00710059" w:rsidP="00710059">
      <w:pPr>
        <w:pStyle w:val="a3"/>
      </w:pPr>
      <w:r>
        <w:rPr>
          <w:rFonts w:ascii="함초롬바탕" w:eastAsia="함초롬바탕" w:hAnsi="함초롬바탕" w:cs="함초롬바탕" w:hint="eastAsia"/>
        </w:rPr>
        <w:t>(c)</w:t>
      </w:r>
    </w:p>
    <w:p w:rsidR="00710059" w:rsidRDefault="00710059" w:rsidP="00710059">
      <w:pPr>
        <w:pStyle w:val="a3"/>
      </w:pP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추세가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살펴보기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처음에는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크기별로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무작위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개씩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그래프를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그렸다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바뀌어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무작위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크기별로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</w:t>
      </w:r>
      <w:r>
        <w:rPr>
          <w:rFonts w:eastAsia="함초롬바탕"/>
        </w:rPr>
        <w:t>개씩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특이값들을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최종적으로는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평균을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그렸다</w:t>
      </w:r>
      <w:r>
        <w:rPr>
          <w:rFonts w:ascii="함초롬바탕" w:eastAsia="함초롬바탕" w:hAnsi="함초롬바탕" w:cs="함초롬바탕" w:hint="eastAsia"/>
        </w:rPr>
        <w:t>. 100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특이값들이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기여하였으므로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충분히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다음은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323080" cy="3599180"/>
            <wp:effectExtent l="0" t="0" r="1270" b="1270"/>
            <wp:docPr id="14" name="그림 14" descr="EMB00002c384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03672" descr="EMB00002c384bf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240405" cy="2516505"/>
            <wp:effectExtent l="0" t="0" r="0" b="0"/>
            <wp:docPr id="13" name="그림 13" descr="EMB00002c384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04232" descr="EMB00002c384bf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</w:p>
    <w:p w:rsidR="00710059" w:rsidRDefault="00710059" w:rsidP="00710059">
      <w:pPr>
        <w:pStyle w:val="a3"/>
      </w:pP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평균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있듯이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커질수록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평균이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대체적으로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커질수록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Condition Number(</w:t>
      </w:r>
      <w:r>
        <w:rPr>
          <w:rFonts w:eastAsia="함초롬바탕"/>
        </w:rPr>
        <w:t>혹은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대략적이긴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1 </w:t>
      </w:r>
      <w:r>
        <w:rPr>
          <w:rFonts w:eastAsia="함초롬바탕"/>
        </w:rPr>
        <w:t>증가하면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평균은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</w:pPr>
      <w:r>
        <w:rPr>
          <w:rFonts w:eastAsia="함초롬바탕"/>
        </w:rPr>
        <w:t>다음으로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특이값이</w:t>
      </w:r>
      <w:proofErr w:type="spellEnd"/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182880" cy="380365"/>
            <wp:effectExtent l="0" t="0" r="7620" b="635"/>
            <wp:docPr id="12" name="그림 12" descr="DRW00002c384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09920" descr="DRW00002c384bf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얼마나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많은지</w:t>
      </w:r>
      <w:r>
        <w:rPr>
          <w:rFonts w:eastAsia="함초롬바탕"/>
        </w:rPr>
        <w:lastRenderedPageBreak/>
        <w:t>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살펴보자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랜덤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ascii="함초롬바탕" w:eastAsia="함초롬바탕" w:hAnsi="함초롬바탕" w:cs="함초롬바탕" w:hint="eastAsia"/>
        </w:rPr>
        <w:t>, 100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noProof/>
        </w:rPr>
        <w:drawing>
          <wp:inline distT="0" distB="0" distL="0" distR="0">
            <wp:extent cx="1111885" cy="380365"/>
            <wp:effectExtent l="0" t="0" r="0" b="635"/>
            <wp:docPr id="11" name="그림 11" descr="DRW00002c384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12880" descr="DRW00002c384bf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Threshold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잡아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얼마나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Threshold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분석하였다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</w:pPr>
      <w:r>
        <w:rPr>
          <w:noProof/>
        </w:rPr>
        <w:drawing>
          <wp:inline distT="0" distB="0" distL="0" distR="0">
            <wp:extent cx="3423285" cy="2340610"/>
            <wp:effectExtent l="0" t="0" r="5715" b="2540"/>
            <wp:docPr id="10" name="그림 10" descr="EMB00002c384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4264" descr="EMB00002c384bf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1982470"/>
            <wp:effectExtent l="0" t="0" r="0" b="0"/>
            <wp:docPr id="9" name="그림 9" descr="EMB00002c384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4584" descr="EMB00002c384c0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</w:p>
    <w:p w:rsidR="00710059" w:rsidRDefault="00710059" w:rsidP="007100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특이값이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역치값을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10059" w:rsidRDefault="00710059" w:rsidP="00710059">
      <w:pPr>
        <w:pStyle w:val="a3"/>
      </w:pPr>
      <w:r>
        <w:rPr>
          <w:noProof/>
        </w:rPr>
        <w:drawing>
          <wp:inline distT="0" distB="0" distL="0" distR="0">
            <wp:extent cx="2231390" cy="2157730"/>
            <wp:effectExtent l="0" t="0" r="0" b="0"/>
            <wp:docPr id="8" name="그림 8" descr="EMB00002c384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6744" descr="EMB00002c384c0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1390" cy="2157730"/>
            <wp:effectExtent l="0" t="0" r="0" b="0"/>
            <wp:docPr id="7" name="그림 7" descr="EMB00002c384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7064" descr="EMB00002c384c0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31390" cy="2157730"/>
            <wp:effectExtent l="0" t="0" r="0" b="0"/>
            <wp:docPr id="6" name="그림 6" descr="EMB00002c384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7464" descr="EMB00002c384c0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1390" cy="2157730"/>
            <wp:effectExtent l="0" t="0" r="0" b="0"/>
            <wp:docPr id="5" name="그림 5" descr="EMB00002c384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7864" descr="EMB00002c384c0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1390" cy="2157730"/>
            <wp:effectExtent l="0" t="0" r="0" b="0"/>
            <wp:docPr id="4" name="그림 4" descr="EMB00002c384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8264" descr="EMB00002c384c0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59" w:rsidRDefault="00710059" w:rsidP="00710059">
      <w:pPr>
        <w:pStyle w:val="a3"/>
      </w:pPr>
    </w:p>
    <w:p w:rsidR="0039718C" w:rsidRPr="00710059" w:rsidRDefault="00710059" w:rsidP="00710059">
      <w:pPr>
        <w:pStyle w:val="a3"/>
        <w:rPr>
          <w:rFonts w:hint="eastAsia"/>
        </w:rPr>
      </w:pP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차수</w:t>
      </w:r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커질수록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역치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noProof/>
        </w:rPr>
        <w:drawing>
          <wp:inline distT="0" distB="0" distL="0" distR="0">
            <wp:extent cx="182880" cy="380365"/>
            <wp:effectExtent l="0" t="0" r="7620" b="635"/>
            <wp:docPr id="3" name="그림 3" descr="DRW00002c384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069624" descr="DRW00002c384c0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줄어들었다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역치가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점점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역치보다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특이값들의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줄어들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당연한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주목할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Transition </w:t>
      </w:r>
      <w:r>
        <w:rPr>
          <w:rFonts w:eastAsia="함초롬바탕"/>
        </w:rPr>
        <w:t>구간의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그래프에서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특이값이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역치보다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급격히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줄어드는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Transition </w:t>
      </w:r>
      <w:r>
        <w:rPr>
          <w:rFonts w:eastAsia="함초롬바탕"/>
        </w:rPr>
        <w:t>구간이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오른쪽으로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씩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이동한다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noProof/>
        </w:rPr>
        <w:drawing>
          <wp:inline distT="0" distB="0" distL="0" distR="0">
            <wp:extent cx="424180" cy="182880"/>
            <wp:effectExtent l="0" t="0" r="0" b="7620"/>
            <wp:docPr id="2" name="그림 2" descr="DRW00002c384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116024" descr="DRW00002c384c0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스케일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j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증가하면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커질수록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작아지는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경향성을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역치가</w:t>
      </w:r>
      <w:proofErr w:type="spellEnd"/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197485" cy="380365"/>
            <wp:effectExtent l="0" t="0" r="0" b="635"/>
            <wp:docPr id="1" name="그림 1" descr="DRW00002c384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118744" descr="DRW00002c384c0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8x8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역치보다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20~30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수준이지만</w:t>
      </w:r>
      <w:r>
        <w:rPr>
          <w:rFonts w:ascii="함초롬바탕" w:eastAsia="함초롬바탕" w:hAnsi="함초롬바탕" w:cs="함초롬바탕" w:hint="eastAsia"/>
        </w:rPr>
        <w:t>, 128x128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역치보다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작다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앞에서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논의한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특이값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평균의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경향성과도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일맥상통한다</w:t>
      </w:r>
      <w:r>
        <w:rPr>
          <w:rFonts w:ascii="함초롬바탕" w:eastAsia="함초롬바탕" w:hAnsi="함초롬바탕" w:cs="함초롬바탕" w:hint="eastAsia"/>
        </w:rPr>
        <w:t>.</w:t>
      </w:r>
      <w:bookmarkStart w:id="0" w:name="_GoBack"/>
      <w:bookmarkEnd w:id="0"/>
    </w:p>
    <w:sectPr w:rsidR="0039718C" w:rsidRPr="00710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59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0059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A2E2"/>
  <w15:chartTrackingRefBased/>
  <w15:docId w15:val="{89AEE30C-B7FF-4839-A098-372F7201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005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gif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gif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gi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2019-09-04T09:29:00Z</dcterms:created>
  <dcterms:modified xsi:type="dcterms:W3CDTF">2019-09-04T09:29:00Z</dcterms:modified>
</cp:coreProperties>
</file>