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MEMORANDUM OF UNDERSTANDING</w:t>
      </w:r>
    </w:p>
    <w:p>
      <w:pPr>
        <w:jc w:val="center"/>
      </w:pPr>
      <w:r>
        <w:rPr>
          <w:rFonts w:ascii="Times New Roman" w:hAnsi="Times New Roman"/>
          <w:sz w:val="26"/>
        </w:rPr>
        <w:t>Between Hromada and [Partner Organization Name]</w:t>
      </w:r>
    </w:p>
    <w:p>
      <w:pPr>
        <w:jc w:val="center"/>
      </w:pPr>
      <w:r>
        <w:rPr>
          <w:rFonts w:ascii="Times New Roman" w:hAnsi="Times New Roman"/>
        </w:rPr>
        <w:t>Effective Date: [Date]</w:t>
      </w:r>
    </w:p>
    <w:p/>
    <w:p>
      <w:pPr>
        <w:pStyle w:val="Heading2"/>
      </w:pPr>
      <w:r>
        <w:rPr>
          <w:rFonts w:ascii="Times New Roman" w:hAnsi="Times New Roman"/>
        </w:rPr>
        <w:t>1. Parties</w:t>
      </w:r>
    </w:p>
    <w:p>
      <w:r>
        <w:rPr>
          <w:rFonts w:ascii="Times New Roman" w:hAnsi="Times New Roman"/>
          <w:b/>
          <w:sz w:val="24"/>
        </w:rPr>
        <w:t>Hromada</w:t>
      </w:r>
      <w:r>
        <w:rPr>
          <w:rFonts w:ascii="Times New Roman" w:hAnsi="Times New Roman"/>
          <w:sz w:val="24"/>
        </w:rPr>
        <w:t xml:space="preserve"> ("Hromada"), a project of POCACITO Network (a U.S. 501(c)(3) tax-exempt organization, EIN 99-0392258), operating a platform that connects American donors with Ukrainian municipalities for civilian infrastructure rebuilding.</w:t>
      </w:r>
    </w:p>
    <w:p>
      <w:r>
        <w:rPr>
          <w:rFonts w:ascii="Times New Roman" w:hAnsi="Times New Roman"/>
          <w:b/>
          <w:sz w:val="24"/>
        </w:rPr>
        <w:t>[Partner Organization Legal Name]</w:t>
      </w:r>
      <w:r>
        <w:rPr>
          <w:rFonts w:ascii="Times New Roman" w:hAnsi="Times New Roman"/>
          <w:sz w:val="24"/>
        </w:rPr>
        <w:t xml:space="preserve"> ("Partner"), a [legal form, e.g., Ukrainian non-governmental organization / registered charity] with its principal office at [address], operating in Ukraine.</w:t>
      </w:r>
    </w:p>
    <w:p>
      <w:pPr>
        <w:pStyle w:val="Heading2"/>
      </w:pPr>
      <w:r>
        <w:rPr>
          <w:rFonts w:ascii="Times New Roman" w:hAnsi="Times New Roman"/>
        </w:rPr>
        <w:t>2. Purpose</w:t>
      </w:r>
    </w:p>
    <w:p>
      <w:r>
        <w:rPr>
          <w:rFonts w:ascii="Times New Roman" w:hAnsi="Times New Roman"/>
          <w:b w:val="0"/>
          <w:sz w:val="24"/>
        </w:rPr>
        <w:t>This Memorandum of Understanding ("MoU") establishes the terms under which the Partner will collaborate with Hromada to identify, verify, monitor, and report on civilian infrastructure projects in Ukraine funded through the Hromada platform. This MoU is intended to protect the integrity of donor funds, ensure compliance with applicable U.S. sanctions law, and provide transparent accountability to donors and the public.</w:t>
      </w:r>
    </w:p>
    <w:p>
      <w:pPr>
        <w:pStyle w:val="Heading2"/>
      </w:pPr>
      <w:r>
        <w:rPr>
          <w:rFonts w:ascii="Times New Roman" w:hAnsi="Times New Roman"/>
        </w:rPr>
        <w:t>3. Scope of Collaboration</w:t>
      </w:r>
    </w:p>
    <w:p>
      <w:r>
        <w:rPr>
          <w:rFonts w:ascii="Times New Roman" w:hAnsi="Times New Roman"/>
          <w:b w:val="0"/>
          <w:sz w:val="24"/>
        </w:rPr>
        <w:t>The Partner shall perform the following roles in connection with Hromada-funded projects:</w:t>
      </w:r>
    </w:p>
    <w:p>
      <w:pPr>
        <w:ind w:left="720"/>
      </w:pPr>
      <w:r>
        <w:rPr>
          <w:rFonts w:ascii="Times New Roman" w:hAnsi="Times New Roman"/>
          <w:b/>
          <w:sz w:val="24"/>
        </w:rPr>
        <w:t xml:space="preserve">a. Project Identification. </w:t>
      </w:r>
      <w:r>
        <w:rPr>
          <w:rFonts w:ascii="Times New Roman" w:hAnsi="Times New Roman"/>
          <w:sz w:val="24"/>
        </w:rPr>
        <w:t>Identifying and proposing civilian infrastructure projects submitted by Ukrainian municipalities or community organizations.</w:t>
      </w:r>
    </w:p>
    <w:p>
      <w:pPr>
        <w:ind w:left="720"/>
      </w:pPr>
      <w:r>
        <w:rPr>
          <w:rFonts w:ascii="Times New Roman" w:hAnsi="Times New Roman"/>
          <w:b/>
          <w:sz w:val="24"/>
        </w:rPr>
        <w:t xml:space="preserve">b. Verification. </w:t>
      </w:r>
      <w:r>
        <w:rPr>
          <w:rFonts w:ascii="Times New Roman" w:hAnsi="Times New Roman"/>
          <w:sz w:val="24"/>
        </w:rPr>
        <w:t>Verifying the identity, legitimacy, and needs of recipient municipalities and the accuracy of project details prior to publication on the Hromada platform.</w:t>
      </w:r>
    </w:p>
    <w:p>
      <w:pPr>
        <w:ind w:left="720"/>
      </w:pPr>
      <w:r>
        <w:rPr>
          <w:rFonts w:ascii="Times New Roman" w:hAnsi="Times New Roman"/>
          <w:b/>
          <w:sz w:val="24"/>
        </w:rPr>
        <w:t xml:space="preserve">c. Implementation Support. </w:t>
      </w:r>
      <w:r>
        <w:rPr>
          <w:rFonts w:ascii="Times New Roman" w:hAnsi="Times New Roman"/>
          <w:sz w:val="24"/>
        </w:rPr>
        <w:t>Facilitating or directly managing the procurement, construction, or installation of project infrastructure.</w:t>
      </w:r>
    </w:p>
    <w:p>
      <w:pPr>
        <w:ind w:left="720"/>
      </w:pPr>
      <w:r>
        <w:rPr>
          <w:rFonts w:ascii="Times New Roman" w:hAnsi="Times New Roman"/>
          <w:b/>
          <w:sz w:val="24"/>
        </w:rPr>
        <w:t xml:space="preserve">d. Monitoring and Reporting. </w:t>
      </w:r>
      <w:r>
        <w:rPr>
          <w:rFonts w:ascii="Times New Roman" w:hAnsi="Times New Roman"/>
          <w:sz w:val="24"/>
        </w:rPr>
        <w:t>Providing ongoing monitoring of funded projects and reporting progress, completion, and outcomes to Hromada.</w:t>
      </w:r>
    </w:p>
    <w:p>
      <w:pPr>
        <w:pStyle w:val="Heading2"/>
      </w:pPr>
      <w:r>
        <w:rPr>
          <w:rFonts w:ascii="Times New Roman" w:hAnsi="Times New Roman"/>
        </w:rPr>
        <w:t>4. Partner Commitments</w:t>
      </w:r>
    </w:p>
    <w:p>
      <w:pPr>
        <w:pStyle w:val="Heading3"/>
      </w:pPr>
      <w:r>
        <w:rPr>
          <w:rFonts w:ascii="Times New Roman" w:hAnsi="Times New Roman"/>
        </w:rPr>
        <w:t>4.1 Project Verification</w:t>
      </w:r>
    </w:p>
    <w:p>
      <w:r>
        <w:rPr>
          <w:rFonts w:ascii="Times New Roman" w:hAnsi="Times New Roman"/>
          <w:b w:val="0"/>
          <w:sz w:val="24"/>
        </w:rPr>
        <w:t>The Partner agrees to:</w:t>
      </w:r>
    </w:p>
    <w:p>
      <w:pPr>
        <w:ind w:left="720"/>
      </w:pPr>
      <w:r>
        <w:rPr>
          <w:rFonts w:ascii="Times New Roman" w:hAnsi="Times New Roman"/>
          <w:sz w:val="24"/>
        </w:rPr>
        <w:t>a. Verify that each proposed municipality is a recognized local government entity under the effective control of the Government of Ukraine, and not a private organization, shell entity, or front.</w:t>
      </w:r>
    </w:p>
    <w:p>
      <w:pPr>
        <w:ind w:left="720"/>
      </w:pPr>
      <w:r>
        <w:rPr>
          <w:rFonts w:ascii="Times New Roman" w:hAnsi="Times New Roman"/>
          <w:sz w:val="24"/>
        </w:rPr>
        <w:t>b. Verify the identity and authority of the municipality’s signing official (mayor, administrator, or authorized representative).</w:t>
      </w:r>
    </w:p>
    <w:p>
      <w:pPr>
        <w:ind w:left="720"/>
      </w:pPr>
      <w:r>
        <w:rPr>
          <w:rFonts w:ascii="Times New Roman" w:hAnsi="Times New Roman"/>
          <w:sz w:val="24"/>
        </w:rPr>
        <w:t>c. Confirm that each proposed project involves civilian infrastructure and that the stated project scope, materials, and cost estimates are accurate and reasonable.</w:t>
      </w:r>
    </w:p>
    <w:p>
      <w:pPr>
        <w:ind w:left="720"/>
      </w:pPr>
      <w:r>
        <w:rPr>
          <w:rFonts w:ascii="Times New Roman" w:hAnsi="Times New Roman"/>
          <w:sz w:val="24"/>
        </w:rPr>
        <w:t>d. Disclose any pre-existing financial, contractual, or personal relationship between the Partner (or its staff) and the proposed municipality, its officials, or any contractors involved in the project.</w:t>
      </w:r>
    </w:p>
    <w:p>
      <w:pPr>
        <w:ind w:left="720"/>
      </w:pPr>
      <w:r>
        <w:rPr>
          <w:rFonts w:ascii="Times New Roman" w:hAnsi="Times New Roman"/>
          <w:sz w:val="24"/>
        </w:rPr>
        <w:t>e. Provide supporting documentation for each proposed project, including engineering assessments, cost estimates, and site photographs. Additional third-party verification artifacts shall be provided when they exist.</w:t>
      </w:r>
    </w:p>
    <w:p>
      <w:pPr>
        <w:pStyle w:val="Heading3"/>
      </w:pPr>
      <w:r>
        <w:rPr>
          <w:rFonts w:ascii="Times New Roman" w:hAnsi="Times New Roman"/>
        </w:rPr>
        <w:t>4.2 Fund-Use Verification</w:t>
      </w:r>
    </w:p>
    <w:p>
      <w:r>
        <w:rPr>
          <w:rFonts w:ascii="Times New Roman" w:hAnsi="Times New Roman"/>
          <w:b w:val="0"/>
          <w:sz w:val="24"/>
        </w:rPr>
        <w:t>The Partner agrees to:</w:t>
      </w:r>
    </w:p>
    <w:p>
      <w:pPr>
        <w:ind w:left="720"/>
      </w:pPr>
      <w:r>
        <w:rPr>
          <w:rFonts w:ascii="Times New Roman" w:hAnsi="Times New Roman"/>
          <w:sz w:val="24"/>
        </w:rPr>
        <w:t>a. Monitor that funds disbursed by Hromada for a given project are used by the municipality for the stated project purpose and not diverted to unrelated expenditures.</w:t>
      </w:r>
    </w:p>
    <w:p>
      <w:pPr>
        <w:ind w:left="720"/>
      </w:pPr>
      <w:r>
        <w:rPr>
          <w:rFonts w:ascii="Times New Roman" w:hAnsi="Times New Roman"/>
          <w:sz w:val="24"/>
        </w:rPr>
        <w:t>b. Promptly notify Hromada in writing if the Partner becomes aware or has reasonable grounds to believe that project funds have been misused, misallocated, or diverted from their intended purpose.</w:t>
      </w:r>
    </w:p>
    <w:p>
      <w:pPr>
        <w:ind w:left="720"/>
      </w:pPr>
      <w:r>
        <w:rPr>
          <w:rFonts w:ascii="Times New Roman" w:hAnsi="Times New Roman"/>
          <w:sz w:val="24"/>
        </w:rPr>
        <w:t>c. Cooperate with Hromada in investigating any reports or allegations of fund misuse.</w:t>
      </w:r>
    </w:p>
    <w:p>
      <w:pPr>
        <w:pStyle w:val="Heading3"/>
      </w:pPr>
      <w:r>
        <w:rPr>
          <w:rFonts w:ascii="Times New Roman" w:hAnsi="Times New Roman"/>
        </w:rPr>
        <w:t>4.3 Monitoring and Reporting</w:t>
      </w:r>
    </w:p>
    <w:p>
      <w:r>
        <w:rPr>
          <w:rFonts w:ascii="Times New Roman" w:hAnsi="Times New Roman"/>
          <w:b w:val="0"/>
          <w:sz w:val="24"/>
        </w:rPr>
        <w:t>The Partner agrees to:</w:t>
      </w:r>
    </w:p>
    <w:p>
      <w:pPr>
        <w:ind w:left="720"/>
      </w:pPr>
      <w:r>
        <w:rPr>
          <w:rFonts w:ascii="Times New Roman" w:hAnsi="Times New Roman"/>
          <w:sz w:val="24"/>
        </w:rPr>
        <w:t>a. Provide progress updates to Hromada at least once per month during active project implementation, including written status reports and photographic documentation of work in progress. Hromada and the Partner may agree to a different reporting frequency on a per-project basis.</w:t>
      </w:r>
    </w:p>
    <w:p>
      <w:pPr>
        <w:ind w:left="720"/>
      </w:pPr>
      <w:r>
        <w:rPr>
          <w:rFonts w:ascii="Times New Roman" w:hAnsi="Times New Roman"/>
          <w:sz w:val="24"/>
        </w:rPr>
        <w:t>b. Provide photographic documentation of the completed project, including images sufficient to confirm that the described infrastructure has been constructed or installed as specified.</w:t>
      </w:r>
    </w:p>
    <w:p>
      <w:pPr>
        <w:ind w:left="720"/>
      </w:pPr>
      <w:r>
        <w:rPr>
          <w:rFonts w:ascii="Times New Roman" w:hAnsi="Times New Roman"/>
          <w:sz w:val="24"/>
        </w:rPr>
        <w:t>c. Provide a project closure report upon completion, confirming: (i) whether the project was executed as described; (ii) whether the deliverables are materially consistent with the original project scope; (iii) whether the completed infrastructure is delivering its intended utility; and (iv) whether there are any unresolved issues.</w:t>
      </w:r>
    </w:p>
    <w:p>
      <w:pPr>
        <w:ind w:left="720"/>
      </w:pPr>
      <w:r>
        <w:rPr>
          <w:rFonts w:ascii="Times New Roman" w:hAnsi="Times New Roman"/>
          <w:sz w:val="24"/>
        </w:rPr>
        <w:t>d. Respond to requests from Hromada for additional information, documentation, or clarification regarding any project within fourteen (14) calendar days of the request.</w:t>
      </w:r>
    </w:p>
    <w:p>
      <w:pPr>
        <w:pStyle w:val="Heading3"/>
      </w:pPr>
      <w:r>
        <w:rPr>
          <w:rFonts w:ascii="Times New Roman" w:hAnsi="Times New Roman"/>
        </w:rPr>
        <w:t>4.4 Sanctions Compliance Cooperation</w:t>
      </w:r>
    </w:p>
    <w:p>
      <w:r>
        <w:rPr>
          <w:rFonts w:ascii="Times New Roman" w:hAnsi="Times New Roman"/>
          <w:b w:val="0"/>
          <w:sz w:val="24"/>
        </w:rPr>
        <w:t>The Partner acknowledges that Hromada is subject to U.S. sanctions laws administered by the Office of Foreign Assets Control ("OFAC") of the U.S. Department of the Treasury, as set forth in Hromada’s OFAC Sanctions Compliance Policy. The Partner agrees to:</w:t>
      </w:r>
    </w:p>
    <w:p>
      <w:pPr>
        <w:ind w:left="720"/>
      </w:pPr>
      <w:r>
        <w:rPr>
          <w:rFonts w:ascii="Times New Roman" w:hAnsi="Times New Roman"/>
          <w:sz w:val="24"/>
        </w:rPr>
        <w:t>a. Not knowingly engage, contract with, or facilitate the transfer of funds or resources to any individual or entity appearing on the OFAC Specially Designated Nationals and Blocked Persons List (SDN List) or any other OFAC sanctions list.</w:t>
      </w:r>
    </w:p>
    <w:p>
      <w:pPr>
        <w:ind w:left="720"/>
      </w:pPr>
      <w:r>
        <w:rPr>
          <w:rFonts w:ascii="Times New Roman" w:hAnsi="Times New Roman"/>
          <w:sz w:val="24"/>
        </w:rPr>
        <w:t>b. Not knowingly engage, contract with, or facilitate the transfer of funds or resources to any individual or entity located in, organized under the laws of, or ordinarily resident in the Crimean Peninsula, the so-called Donetsk People’s Republic, or the so-called Luhansk People’s Republic.</w:t>
      </w:r>
    </w:p>
    <w:p>
      <w:pPr>
        <w:ind w:left="720"/>
      </w:pPr>
      <w:r>
        <w:rPr>
          <w:rFonts w:ascii="Times New Roman" w:hAnsi="Times New Roman"/>
          <w:sz w:val="24"/>
        </w:rPr>
        <w:t>c. Not knowingly facilitate any transaction routed through or involving a financial institution identified on the Sectoral Sanctions Identifications List (SSI List) or otherwise blocked under U.S. sanctions.</w:t>
      </w:r>
    </w:p>
    <w:p>
      <w:pPr>
        <w:ind w:left="720"/>
      </w:pPr>
      <w:r>
        <w:rPr>
          <w:rFonts w:ascii="Times New Roman" w:hAnsi="Times New Roman"/>
          <w:sz w:val="24"/>
        </w:rPr>
        <w:t>d. Promptly notify Hromada in writing if the Partner becomes aware or has reasonable grounds to believe that any individual or entity involved in a Hromada-funded project may be subject to U.S. sanctions.</w:t>
      </w:r>
    </w:p>
    <w:p>
      <w:pPr>
        <w:ind w:left="720"/>
      </w:pPr>
      <w:r>
        <w:rPr>
          <w:rFonts w:ascii="Times New Roman" w:hAnsi="Times New Roman"/>
          <w:sz w:val="24"/>
        </w:rPr>
        <w:t>e. Cooperate with Hromada’s sanctions screening procedures, including providing the full legal names (in both Ukrainian and English transliteration) of municipal officials, contractors, and vendors involved in Hromada-funded projects.</w:t>
      </w:r>
    </w:p>
    <w:p>
      <w:pPr>
        <w:ind w:left="720"/>
      </w:pPr>
      <w:r>
        <w:rPr>
          <w:rFonts w:ascii="Times New Roman" w:hAnsi="Times New Roman"/>
          <w:sz w:val="24"/>
        </w:rPr>
        <w:t>f. Promptly notify Hromada in writing of any change in municipal leadership, project contractors, or other material personnel changes affecting a Hromada-funded project.</w:t>
      </w:r>
    </w:p>
    <w:p>
      <w:pPr>
        <w:pStyle w:val="Heading3"/>
      </w:pPr>
      <w:r>
        <w:rPr>
          <w:rFonts w:ascii="Times New Roman" w:hAnsi="Times New Roman"/>
        </w:rPr>
        <w:t>4.5 Anti-Corruption and Anti-Diversion</w:t>
      </w:r>
    </w:p>
    <w:p>
      <w:r>
        <w:rPr>
          <w:rFonts w:ascii="Times New Roman" w:hAnsi="Times New Roman"/>
          <w:b w:val="0"/>
          <w:sz w:val="24"/>
        </w:rPr>
        <w:t>The Partner agrees to:</w:t>
      </w:r>
    </w:p>
    <w:p>
      <w:pPr>
        <w:ind w:left="720"/>
      </w:pPr>
      <w:r>
        <w:rPr>
          <w:rFonts w:ascii="Times New Roman" w:hAnsi="Times New Roman"/>
          <w:sz w:val="24"/>
        </w:rPr>
        <w:t>a. Not offer, pay, promise, or authorize the payment of any bribe, kickback, or other corrupt payment to any public official, municipality representative, or private party in connection with any Hromada-funded project.</w:t>
      </w:r>
    </w:p>
    <w:p>
      <w:pPr>
        <w:ind w:left="720"/>
      </w:pPr>
      <w:r>
        <w:rPr>
          <w:rFonts w:ascii="Times New Roman" w:hAnsi="Times New Roman"/>
          <w:sz w:val="24"/>
        </w:rPr>
        <w:t>b. Not divert, or knowingly allow the diversion of, any Hromada-funded project materials, equipment, or resources for military, paramilitary, or non-civilian purposes.</w:t>
      </w:r>
    </w:p>
    <w:p>
      <w:pPr>
        <w:ind w:left="720"/>
      </w:pPr>
      <w:r>
        <w:rPr>
          <w:rFonts w:ascii="Times New Roman" w:hAnsi="Times New Roman"/>
          <w:sz w:val="24"/>
        </w:rPr>
        <w:t>c. Not charge unauthorized fees, commissions, or mark-ups to municipalities or contractors in connection with Hromada-funded projects, beyond those disclosed to and approved by Hromada.</w:t>
      </w:r>
    </w:p>
    <w:p>
      <w:pPr>
        <w:ind w:left="720"/>
      </w:pPr>
      <w:r>
        <w:rPr>
          <w:rFonts w:ascii="Times New Roman" w:hAnsi="Times New Roman"/>
          <w:sz w:val="24"/>
        </w:rPr>
        <w:t>d. Maintain accurate records of all expenditures, contractor engagements, and procurement activities related to Hromada-funded projects, and make such records available to Hromada upon reasonable request.</w:t>
      </w:r>
    </w:p>
    <w:p>
      <w:pPr>
        <w:pStyle w:val="Heading3"/>
      </w:pPr>
      <w:r>
        <w:rPr>
          <w:rFonts w:ascii="Times New Roman" w:hAnsi="Times New Roman"/>
        </w:rPr>
        <w:t>4.6 Use of Hromada Name and Brand</w:t>
      </w:r>
    </w:p>
    <w:p>
      <w:r>
        <w:rPr>
          <w:rFonts w:ascii="Times New Roman" w:hAnsi="Times New Roman"/>
          <w:b w:val="0"/>
          <w:sz w:val="24"/>
        </w:rPr>
        <w:t>The Partner agrees to:</w:t>
      </w:r>
    </w:p>
    <w:p>
      <w:pPr>
        <w:ind w:left="720"/>
      </w:pPr>
      <w:r>
        <w:rPr>
          <w:rFonts w:ascii="Times New Roman" w:hAnsi="Times New Roman"/>
          <w:sz w:val="24"/>
        </w:rPr>
        <w:t>a. Not use Hromada’s name, logo, or branding in any public communication, press release, fundraising material, or social media post without prior written approval from Hromada.</w:t>
      </w:r>
    </w:p>
    <w:p>
      <w:pPr>
        <w:ind w:left="720"/>
      </w:pPr>
      <w:r>
        <w:rPr>
          <w:rFonts w:ascii="Times New Roman" w:hAnsi="Times New Roman"/>
          <w:sz w:val="24"/>
        </w:rPr>
        <w:t>b. Not represent itself as an agent, employee, or official representative of Hromada or POCACITO Network, except as expressly authorized under this MoU.</w:t>
      </w:r>
    </w:p>
    <w:p>
      <w:pPr>
        <w:pStyle w:val="Heading2"/>
      </w:pPr>
      <w:r>
        <w:rPr>
          <w:rFonts w:ascii="Times New Roman" w:hAnsi="Times New Roman"/>
        </w:rPr>
        <w:t>5. Hromada Commitments</w:t>
      </w:r>
    </w:p>
    <w:p>
      <w:r>
        <w:rPr>
          <w:rFonts w:ascii="Times New Roman" w:hAnsi="Times New Roman"/>
          <w:b w:val="0"/>
          <w:sz w:val="24"/>
        </w:rPr>
        <w:t>Hromada agrees to:</w:t>
      </w:r>
    </w:p>
    <w:p>
      <w:pPr>
        <w:ind w:left="720"/>
      </w:pPr>
      <w:r>
        <w:rPr>
          <w:rFonts w:ascii="Times New Roman" w:hAnsi="Times New Roman"/>
          <w:sz w:val="24"/>
        </w:rPr>
        <w:t>a. Provide the Partner with clear project specifications, disbursement timelines, and reporting expectations for each project in which the Partner is involved.</w:t>
      </w:r>
    </w:p>
    <w:p>
      <w:pPr>
        <w:ind w:left="720"/>
      </w:pPr>
      <w:r>
        <w:rPr>
          <w:rFonts w:ascii="Times New Roman" w:hAnsi="Times New Roman"/>
          <w:sz w:val="24"/>
        </w:rPr>
        <w:t>b. Conduct its own OFAC sanctions screening in accordance with its published compliance policy; the Partner is not expected to perform independent OFAC screening, but is expected to cooperate with Hromada’s screening process as described in Section 4.4.</w:t>
      </w:r>
    </w:p>
    <w:p>
      <w:pPr>
        <w:ind w:left="720"/>
      </w:pPr>
      <w:r>
        <w:rPr>
          <w:rFonts w:ascii="Times New Roman" w:hAnsi="Times New Roman"/>
          <w:sz w:val="24"/>
        </w:rPr>
        <w:t>c. Attribute the Partner’s role in verified and completed projects on the Hromada platform, unless the Partner requests otherwise in writing.</w:t>
      </w:r>
    </w:p>
    <w:p>
      <w:pPr>
        <w:ind w:left="720"/>
      </w:pPr>
      <w:r>
        <w:rPr>
          <w:rFonts w:ascii="Times New Roman" w:hAnsi="Times New Roman"/>
          <w:sz w:val="24"/>
        </w:rPr>
        <w:t>d. Communicate promptly with the Partner regarding any concerns, questions, or issues related to a project.</w:t>
      </w:r>
    </w:p>
    <w:p>
      <w:pPr>
        <w:ind w:left="720"/>
      </w:pPr>
      <w:r>
        <w:rPr>
          <w:rFonts w:ascii="Times New Roman" w:hAnsi="Times New Roman"/>
          <w:sz w:val="24"/>
        </w:rPr>
        <w:t>e. Not publicly misrepresent the Partner’s role, capabilities, or endorsement.</w:t>
      </w:r>
    </w:p>
    <w:p>
      <w:pPr>
        <w:pStyle w:val="Heading2"/>
      </w:pPr>
      <w:r>
        <w:rPr>
          <w:rFonts w:ascii="Times New Roman" w:hAnsi="Times New Roman"/>
        </w:rPr>
        <w:t>6. No Financial Obligation</w:t>
      </w:r>
    </w:p>
    <w:p>
      <w:r>
        <w:rPr>
          <w:rFonts w:ascii="Times New Roman" w:hAnsi="Times New Roman"/>
          <w:b w:val="0"/>
          <w:sz w:val="24"/>
        </w:rPr>
        <w:t>This MoU does not create any financial obligation between the parties. The Partner is not entitled to compensation from Hromada for activities under this MoU unless a separate written agreement governs such compensation. Hromada does not guarantee any minimum volume of projects, funding, or referrals to the Partner.</w:t>
      </w:r>
    </w:p>
    <w:p>
      <w:pPr>
        <w:pStyle w:val="Heading2"/>
      </w:pPr>
      <w:r>
        <w:rPr>
          <w:rFonts w:ascii="Times New Roman" w:hAnsi="Times New Roman"/>
        </w:rPr>
        <w:t>7. Confidentiality</w:t>
      </w:r>
    </w:p>
    <w:p>
      <w:r>
        <w:rPr>
          <w:rFonts w:ascii="Times New Roman" w:hAnsi="Times New Roman"/>
          <w:b w:val="0"/>
          <w:sz w:val="24"/>
        </w:rPr>
        <w:t>Each party agrees to treat as confidential any non-public information received from the other party in connection with this MoU, including but not limited to: personal data of municipal officials, donor information, financial details, and internal operational documents. Confidential information shall not be disclosed to third parties without the disclosing party’s prior written consent, except as required by applicable law.</w:t>
      </w:r>
    </w:p>
    <w:p>
      <w:pPr>
        <w:pStyle w:val="Heading2"/>
      </w:pPr>
      <w:r>
        <w:rPr>
          <w:rFonts w:ascii="Times New Roman" w:hAnsi="Times New Roman"/>
        </w:rPr>
        <w:t>8. Data Protection</w:t>
      </w:r>
    </w:p>
    <w:p>
      <w:r>
        <w:rPr>
          <w:rFonts w:ascii="Times New Roman" w:hAnsi="Times New Roman"/>
          <w:b w:val="0"/>
          <w:sz w:val="24"/>
        </w:rPr>
        <w:t>The Partner agrees to handle any personal data received from Hromada (including names, contact information, and financial details of municipal officials, contractors, or other individuals) in accordance with applicable Ukrainian and EU data protection law. The Partner shall implement reasonable administrative and technical safeguards to protect such data from unauthorized access, disclosure, or loss.</w:t>
      </w:r>
    </w:p>
    <w:p>
      <w:pPr>
        <w:pStyle w:val="Heading2"/>
      </w:pPr>
      <w:r>
        <w:rPr>
          <w:rFonts w:ascii="Times New Roman" w:hAnsi="Times New Roman"/>
        </w:rPr>
        <w:t>9. Liability and Indemnification</w:t>
      </w:r>
    </w:p>
    <w:p>
      <w:pPr>
        <w:ind w:left="720"/>
      </w:pPr>
      <w:r>
        <w:rPr>
          <w:rFonts w:ascii="Times New Roman" w:hAnsi="Times New Roman"/>
          <w:sz w:val="24"/>
        </w:rPr>
        <w:t>a. Each party shall be responsible for its own acts and omissions in connection with this MoU. Neither party assumes liability for the acts, omissions, or obligations of the other.</w:t>
      </w:r>
    </w:p>
    <w:p>
      <w:pPr>
        <w:ind w:left="720"/>
      </w:pPr>
      <w:r>
        <w:rPr>
          <w:rFonts w:ascii="Times New Roman" w:hAnsi="Times New Roman"/>
          <w:sz w:val="24"/>
        </w:rPr>
        <w:t>b. The Partner agrees to indemnify and hold harmless Hromada and POCACITO Network from any claims, damages, losses, or expenses arising out of the Partner’s breach of this MoU, including but not limited to any violation of Sections 4.4 (Sanctions Compliance) or 4.5 (Anti-Corruption).</w:t>
      </w:r>
    </w:p>
    <w:p>
      <w:pPr>
        <w:pStyle w:val="Heading2"/>
      </w:pPr>
      <w:r>
        <w:rPr>
          <w:rFonts w:ascii="Times New Roman" w:hAnsi="Times New Roman"/>
        </w:rPr>
        <w:t>10. Term and Termination</w:t>
      </w:r>
    </w:p>
    <w:p>
      <w:pPr>
        <w:ind w:left="720"/>
      </w:pPr>
      <w:r>
        <w:rPr>
          <w:rFonts w:ascii="Times New Roman" w:hAnsi="Times New Roman"/>
          <w:sz w:val="24"/>
        </w:rPr>
        <w:t>a. This MoU shall take effect on the date written above and shall remain in effect for a period of one (1) year, unless renewed by mutual written agreement.</w:t>
      </w:r>
    </w:p>
    <w:p>
      <w:pPr>
        <w:ind w:left="720"/>
      </w:pPr>
      <w:r>
        <w:rPr>
          <w:rFonts w:ascii="Times New Roman" w:hAnsi="Times New Roman"/>
          <w:sz w:val="24"/>
        </w:rPr>
        <w:t>b. Either party may terminate this MoU at any time by providing thirty (30) days’ written notice to the other party.</w:t>
      </w:r>
    </w:p>
    <w:p>
      <w:pPr>
        <w:ind w:left="720"/>
      </w:pPr>
      <w:r>
        <w:rPr>
          <w:rFonts w:ascii="Times New Roman" w:hAnsi="Times New Roman"/>
          <w:sz w:val="24"/>
        </w:rPr>
        <w:t>c. Termination shall not affect obligations related to projects already in progress at the time of termination. The Partner’s monitoring and reporting obligations under Section 4.3 shall survive termination with respect to any incomplete projects.</w:t>
      </w:r>
    </w:p>
    <w:p>
      <w:pPr>
        <w:ind w:left="720"/>
      </w:pPr>
      <w:r>
        <w:rPr>
          <w:rFonts w:ascii="Times New Roman" w:hAnsi="Times New Roman"/>
          <w:sz w:val="24"/>
        </w:rPr>
        <w:t>d. Sections 4.4 (Sanctions Compliance), 4.5 (Anti-Corruption), 7 (Confidentiality), and 9 (Liability and Indemnification) shall survive termination of this MoU.</w:t>
      </w:r>
    </w:p>
    <w:p>
      <w:pPr>
        <w:pStyle w:val="Heading2"/>
      </w:pPr>
      <w:r>
        <w:rPr>
          <w:rFonts w:ascii="Times New Roman" w:hAnsi="Times New Roman"/>
        </w:rPr>
        <w:t>11. Dispute Resolution</w:t>
      </w:r>
    </w:p>
    <w:p>
      <w:r>
        <w:rPr>
          <w:rFonts w:ascii="Times New Roman" w:hAnsi="Times New Roman"/>
          <w:b w:val="0"/>
          <w:sz w:val="24"/>
        </w:rPr>
        <w:t>Any dispute arising under this MoU shall be resolved first through good-faith negotiation between the parties. If the dispute cannot be resolved within thirty (30) days, either party may refer the matter to mediation. This MoU shall be governed by the laws of the State of [State], United States.</w:t>
      </w:r>
    </w:p>
    <w:p>
      <w:pPr>
        <w:pStyle w:val="Heading2"/>
      </w:pPr>
      <w:r>
        <w:rPr>
          <w:rFonts w:ascii="Times New Roman" w:hAnsi="Times New Roman"/>
        </w:rPr>
        <w:t>12. Amendments</w:t>
      </w:r>
    </w:p>
    <w:p>
      <w:r>
        <w:rPr>
          <w:rFonts w:ascii="Times New Roman" w:hAnsi="Times New Roman"/>
          <w:b w:val="0"/>
          <w:sz w:val="24"/>
        </w:rPr>
        <w:t>This MoU may be amended only by written agreement signed by authorized representatives of both parties.</w:t>
      </w:r>
    </w:p>
    <w:p>
      <w:pPr>
        <w:pStyle w:val="Heading2"/>
      </w:pPr>
      <w:r>
        <w:rPr>
          <w:rFonts w:ascii="Times New Roman" w:hAnsi="Times New Roman"/>
        </w:rPr>
        <w:t>13. Entire Agreement</w:t>
      </w:r>
    </w:p>
    <w:p>
      <w:r>
        <w:rPr>
          <w:rFonts w:ascii="Times New Roman" w:hAnsi="Times New Roman"/>
          <w:b w:val="0"/>
          <w:sz w:val="24"/>
        </w:rPr>
        <w:t>This MoU constitutes the entire agreement between the parties with respect to its subject matter and supersedes all prior discussions, understandings, and agreements between the parties relating thereto.</w:t>
      </w:r>
    </w:p>
    <w:p>
      <w:pPr>
        <w:pStyle w:val="Heading2"/>
      </w:pPr>
      <w:r>
        <w:rPr>
          <w:rFonts w:ascii="Times New Roman" w:hAnsi="Times New Roman"/>
        </w:rPr>
        <w:t>14. Signatures</w:t>
      </w:r>
    </w:p>
    <w:p/>
    <w:p>
      <w:r>
        <w:rPr>
          <w:rFonts w:ascii="Times New Roman" w:hAnsi="Times New Roman"/>
          <w:b/>
          <w:sz w:val="24"/>
        </w:rPr>
        <w:t>For Hromada:</w:t>
      </w:r>
    </w:p>
    <w:p/>
    <w:p>
      <w:r>
        <w:rPr>
          <w:rFonts w:ascii="Times New Roman" w:hAnsi="Times New Roman"/>
          <w:b w:val="0"/>
          <w:sz w:val="24"/>
        </w:rPr>
        <w:t>Name: ___________________________________</w:t>
      </w:r>
    </w:p>
    <w:p>
      <w:r>
        <w:rPr>
          <w:rFonts w:ascii="Times New Roman" w:hAnsi="Times New Roman"/>
          <w:b w:val="0"/>
          <w:sz w:val="24"/>
        </w:rPr>
        <w:t>Title: ___________________________________</w:t>
      </w:r>
    </w:p>
    <w:p>
      <w:r>
        <w:rPr>
          <w:rFonts w:ascii="Times New Roman" w:hAnsi="Times New Roman"/>
          <w:b w:val="0"/>
          <w:sz w:val="24"/>
        </w:rPr>
        <w:t>Signature: ___________________________________</w:t>
      </w:r>
    </w:p>
    <w:p>
      <w:r>
        <w:rPr>
          <w:rFonts w:ascii="Times New Roman" w:hAnsi="Times New Roman"/>
          <w:b w:val="0"/>
          <w:sz w:val="24"/>
        </w:rPr>
        <w:t>Date: ___________________________________</w:t>
      </w:r>
    </w:p>
    <w:p/>
    <w:p>
      <w:r>
        <w:rPr>
          <w:rFonts w:ascii="Times New Roman" w:hAnsi="Times New Roman"/>
          <w:b/>
          <w:sz w:val="24"/>
        </w:rPr>
        <w:t>For [Partner Organization Name]:</w:t>
      </w:r>
    </w:p>
    <w:p/>
    <w:p>
      <w:r>
        <w:rPr>
          <w:rFonts w:ascii="Times New Roman" w:hAnsi="Times New Roman"/>
          <w:b w:val="0"/>
          <w:sz w:val="24"/>
        </w:rPr>
        <w:t>Name: ___________________________________</w:t>
      </w:r>
    </w:p>
    <w:p>
      <w:r>
        <w:rPr>
          <w:rFonts w:ascii="Times New Roman" w:hAnsi="Times New Roman"/>
          <w:b w:val="0"/>
          <w:sz w:val="24"/>
        </w:rPr>
        <w:t>Title: ___________________________________</w:t>
      </w:r>
    </w:p>
    <w:p>
      <w:r>
        <w:rPr>
          <w:rFonts w:ascii="Times New Roman" w:hAnsi="Times New Roman"/>
          <w:b w:val="0"/>
          <w:sz w:val="24"/>
        </w:rPr>
        <w:t>Signature: ___________________________________</w:t>
      </w:r>
    </w:p>
    <w:p>
      <w:r>
        <w:rPr>
          <w:rFonts w:ascii="Times New Roman" w:hAnsi="Times New Roman"/>
          <w:b w:val="0"/>
          <w:sz w:val="24"/>
        </w:rPr>
        <w:t>Date: ___________________________________</w:t>
      </w:r>
    </w:p>
    <w:p/>
    <w:p>
      <w:r>
        <w:rPr>
          <w:rFonts w:ascii="Times New Roman" w:hAnsi="Times New Roman"/>
          <w:i/>
          <w:sz w:val="20"/>
        </w:rPr>
        <w:t>This Memorandum of Understanding is a document of Hromada, a project of POCACITO Network. Questions regarding this MoU should be directed to [contact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