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Quality-Control Checklist</w:t>
      </w:r>
    </w:p>
    <w:p>
      <w:r>
        <w:rPr>
          <w:b/>
        </w:rPr>
        <w:t xml:space="preserve">☐ 1. </w:t>
      </w:r>
      <w:r>
        <w:t>Dataset scope and synthetic status are stated.</w:t>
      </w:r>
    </w:p>
    <w:p>
      <w:r>
        <w:rPr>
          <w:b/>
        </w:rPr>
        <w:t xml:space="preserve">☐ 2. </w:t>
      </w:r>
      <w:r>
        <w:t>Case counts and seriousness are summarized.</w:t>
      </w:r>
    </w:p>
    <w:p>
      <w:r>
        <w:rPr>
          <w:b/>
        </w:rPr>
        <w:t xml:space="preserve">☐ 3. </w:t>
      </w:r>
      <w:r>
        <w:t>Outcomes and reporting trends are summarized.</w:t>
      </w:r>
    </w:p>
    <w:p>
      <w:r>
        <w:rPr>
          <w:b/>
        </w:rPr>
        <w:t xml:space="preserve">☐ 4. </w:t>
      </w:r>
      <w:r>
        <w:t>Potential signal is explicitly identified.</w:t>
      </w:r>
    </w:p>
    <w:p>
      <w:r>
        <w:rPr>
          <w:b/>
        </w:rPr>
        <w:t xml:space="preserve">☐ 5. </w:t>
      </w:r>
      <w:r>
        <w:t>2×2 counts and calculations are reproducible.</w:t>
      </w:r>
    </w:p>
    <w:p>
      <w:r>
        <w:rPr>
          <w:b/>
        </w:rPr>
        <w:t xml:space="preserve">☐ 6. </w:t>
      </w:r>
      <w:r>
        <w:t>Alternative explanations are listed.</w:t>
      </w:r>
    </w:p>
    <w:p>
      <w:r>
        <w:rPr>
          <w:b/>
        </w:rPr>
        <w:t xml:space="preserve">☐ 7. </w:t>
      </w:r>
      <w:r>
        <w:t>Signal is not presented as confirmed causality.</w:t>
      </w:r>
    </w:p>
    <w:p>
      <w:r>
        <w:rPr>
          <w:b/>
        </w:rPr>
        <w:t xml:space="preserve">☐ 8. </w:t>
      </w:r>
      <w:r>
        <w:t>Follow-up evidence questions are specific.</w:t>
      </w:r>
    </w:p>
    <w:p>
      <w:r>
        <w:rPr>
          <w:b/>
        </w:rPr>
        <w:t xml:space="preserve">☐ 9. </w:t>
      </w:r>
      <w:r>
        <w:t>Risk-minimization questions are specific.</w:t>
      </w:r>
    </w:p>
    <w:p>
      <w:r>
        <w:rPr>
          <w:b/>
        </w:rPr>
        <w:t xml:space="preserve">☐ 10. </w:t>
      </w:r>
      <w:r>
        <w:t>Limitations are documented.</w:t>
      </w:r>
    </w:p>
    <w:p>
      <w:r>
        <w:rPr>
          <w:b/>
        </w:rPr>
        <w:t xml:space="preserve">☐ 11. </w:t>
      </w:r>
      <w:r>
        <w:t>Five-slide presentation matches the report.</w:t>
      </w:r>
    </w:p>
    <w:p>
      <w:r>
        <w:rPr>
          <w:b/>
        </w:rPr>
        <w:t xml:space="preserve">☐ 12. </w:t>
      </w:r>
      <w:r>
        <w:t>Proof link placeholder will be replaced before submission.</w:t>
      </w:r>
    </w:p>
    <w:p>
      <w:r>
        <w:br/>
        <w:t>Reviewer: ____________________   Date: ____________________</w:t>
        <w:br/>
        <w:t>Proof link: 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