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Arimo-bold.ttf" ContentType="application/x-font-ttf"/>
  <Override PartName="/word/fonts/Arimo-boldItalic.ttf" ContentType="application/x-font-ttf"/>
  <Override PartName="/word/fonts/Arimo-italic.ttf" ContentType="application/x-font-ttf"/>
  <Override PartName="/word/fonts/Arimo-regular.ttf" ContentType="application/x-font-ttf"/>
  <Override PartName="/word/fonts/NotoSansSymbols-bold.ttf" ContentType="application/x-font-ttf"/>
  <Override PartName="/word/fonts/NotoSansSymbols-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line="360" w:lineRule="auto"/>
        <w:jc w:val="center"/>
        <w:rPr>
          <w:b w:val="1"/>
          <w:bCs w:val="1"/>
          <w:color w:val="080809"/>
          <w:sz w:val="24"/>
          <w:szCs w:val="24"/>
        </w:rPr>
      </w:pPr>
      <w:r w:rsidDel="00000000" w:rsidR="00000000" w:rsidRPr="00000000">
        <w:rPr>
          <w:b w:val="1"/>
          <w:bCs w:val="1"/>
          <w:color w:val="080809"/>
          <w:sz w:val="24"/>
          <w:szCs w:val="24"/>
          <w:rtl w:val="0"/>
        </w:rPr>
        <w:t xml:space="preserve">TreeTrace: An AI-Powered Smart Geo-Spatial Tree Inventory System</w:t>
      </w:r>
    </w:p>
    <w:p w:rsidR="00000000" w:rsidDel="00000000" w:rsidP="00000000" w:rsidRDefault="00000000" w:rsidRPr="00000000" w14:paraId="00000002">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03">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04">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05">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06">
      <w:pPr>
        <w:widowControl w:val="1"/>
        <w:spacing w:line="360" w:lineRule="auto"/>
        <w:jc w:val="center"/>
        <w:rPr>
          <w:color w:val="080809"/>
          <w:sz w:val="24"/>
          <w:szCs w:val="24"/>
        </w:rPr>
      </w:pPr>
      <w:r w:rsidDel="00000000" w:rsidR="00000000" w:rsidRPr="00000000">
        <w:rPr>
          <w:sz w:val="24"/>
          <w:szCs w:val="24"/>
        </w:rPr>
        <w:drawing>
          <wp:inline distB="0" distT="0" distL="0" distR="0">
            <wp:extent cx="1476375" cy="13716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476375"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08">
      <w:pPr>
        <w:widowControl w:val="1"/>
        <w:spacing w:line="360" w:lineRule="auto"/>
        <w:jc w:val="left"/>
        <w:rPr>
          <w:sz w:val="24"/>
          <w:szCs w:val="24"/>
        </w:rPr>
      </w:pPr>
      <w:r w:rsidDel="00000000" w:rsidR="00000000" w:rsidRPr="00000000">
        <w:rPr>
          <w:rtl w:val="0"/>
        </w:rPr>
      </w:r>
    </w:p>
    <w:p w:rsidR="00000000" w:rsidDel="00000000" w:rsidP="00000000" w:rsidRDefault="00000000" w:rsidRPr="00000000" w14:paraId="00000009">
      <w:pPr>
        <w:widowControl w:val="1"/>
        <w:spacing w:line="360" w:lineRule="auto"/>
        <w:jc w:val="center"/>
        <w:rPr>
          <w:b w:val="1"/>
          <w:bCs w:val="1"/>
          <w:sz w:val="24"/>
          <w:szCs w:val="24"/>
        </w:rPr>
      </w:pPr>
      <w:r w:rsidDel="00000000" w:rsidR="00000000" w:rsidRPr="00000000">
        <w:rPr>
          <w:b w:val="1"/>
          <w:bCs w:val="1"/>
          <w:sz w:val="24"/>
          <w:szCs w:val="24"/>
          <w:rtl w:val="0"/>
        </w:rPr>
        <w:t xml:space="preserve">DAVAO DEL NORTE STATE COLLEGE</w:t>
      </w:r>
    </w:p>
    <w:p w:rsidR="00000000" w:rsidDel="00000000" w:rsidP="00000000" w:rsidRDefault="00000000" w:rsidRPr="00000000" w14:paraId="0000000A">
      <w:pPr>
        <w:widowControl w:val="1"/>
        <w:spacing w:line="360" w:lineRule="auto"/>
        <w:jc w:val="center"/>
        <w:rPr>
          <w:sz w:val="24"/>
          <w:szCs w:val="24"/>
        </w:rPr>
      </w:pPr>
      <w:r w:rsidDel="00000000" w:rsidR="00000000" w:rsidRPr="00000000">
        <w:rPr>
          <w:sz w:val="24"/>
          <w:szCs w:val="24"/>
          <w:rtl w:val="0"/>
        </w:rPr>
        <w:t xml:space="preserve">Institute of Computing</w:t>
      </w:r>
    </w:p>
    <w:p w:rsidR="00000000" w:rsidDel="00000000" w:rsidP="00000000" w:rsidRDefault="00000000" w:rsidRPr="00000000" w14:paraId="0000000B">
      <w:pPr>
        <w:widowControl w:val="1"/>
        <w:spacing w:line="360" w:lineRule="auto"/>
        <w:jc w:val="center"/>
        <w:rPr>
          <w:sz w:val="24"/>
          <w:szCs w:val="24"/>
        </w:rPr>
      </w:pPr>
      <w:r w:rsidDel="00000000" w:rsidR="00000000" w:rsidRPr="00000000">
        <w:rPr>
          <w:sz w:val="24"/>
          <w:szCs w:val="24"/>
          <w:rtl w:val="0"/>
        </w:rPr>
        <w:t xml:space="preserve">New Visayas, Panabo City</w:t>
      </w:r>
    </w:p>
    <w:p w:rsidR="00000000" w:rsidDel="00000000" w:rsidP="00000000" w:rsidRDefault="00000000" w:rsidRPr="00000000" w14:paraId="0000000C">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0D">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0E">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0F">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10">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11">
      <w:pPr>
        <w:widowControl w:val="1"/>
        <w:spacing w:line="360" w:lineRule="auto"/>
        <w:jc w:val="center"/>
        <w:rPr>
          <w:color w:val="080809"/>
          <w:sz w:val="24"/>
          <w:szCs w:val="24"/>
        </w:rPr>
      </w:pPr>
      <w:r w:rsidDel="00000000" w:rsidR="00000000" w:rsidRPr="00000000">
        <w:rPr>
          <w:color w:val="080809"/>
          <w:sz w:val="24"/>
          <w:szCs w:val="24"/>
          <w:rtl w:val="0"/>
        </w:rPr>
        <w:t xml:space="preserve">A Capstone Project Present by: </w:t>
      </w:r>
    </w:p>
    <w:p w:rsidR="00000000" w:rsidDel="00000000" w:rsidP="00000000" w:rsidRDefault="00000000" w:rsidRPr="00000000" w14:paraId="00000012">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13">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14">
      <w:pPr>
        <w:widowControl w:val="1"/>
        <w:spacing w:line="360" w:lineRule="auto"/>
        <w:jc w:val="center"/>
        <w:rPr>
          <w:color w:val="080809"/>
          <w:sz w:val="24"/>
          <w:szCs w:val="24"/>
        </w:rPr>
      </w:pPr>
      <w:r w:rsidDel="00000000" w:rsidR="00000000" w:rsidRPr="00000000">
        <w:rPr>
          <w:color w:val="080809"/>
          <w:sz w:val="24"/>
          <w:szCs w:val="24"/>
          <w:rtl w:val="0"/>
        </w:rPr>
        <w:t xml:space="preserve">ARABELLA P. GELLA </w:t>
      </w:r>
    </w:p>
    <w:p w:rsidR="00000000" w:rsidDel="00000000" w:rsidP="00000000" w:rsidRDefault="00000000" w:rsidRPr="00000000" w14:paraId="00000015">
      <w:pPr>
        <w:widowControl w:val="1"/>
        <w:spacing w:line="360" w:lineRule="auto"/>
        <w:jc w:val="center"/>
        <w:rPr>
          <w:color w:val="080809"/>
          <w:sz w:val="24"/>
          <w:szCs w:val="24"/>
        </w:rPr>
      </w:pPr>
      <w:r w:rsidDel="00000000" w:rsidR="00000000" w:rsidRPr="00000000">
        <w:rPr>
          <w:color w:val="080809"/>
          <w:sz w:val="24"/>
          <w:szCs w:val="24"/>
          <w:rtl w:val="0"/>
        </w:rPr>
        <w:t xml:space="preserve">SHAINA L. MA-ANO </w:t>
      </w:r>
    </w:p>
    <w:p w:rsidR="00000000" w:rsidDel="00000000" w:rsidP="00000000" w:rsidRDefault="00000000" w:rsidRPr="00000000" w14:paraId="00000016">
      <w:pPr>
        <w:widowControl w:val="1"/>
        <w:spacing w:line="360" w:lineRule="auto"/>
        <w:jc w:val="center"/>
        <w:rPr>
          <w:color w:val="080809"/>
          <w:sz w:val="24"/>
          <w:szCs w:val="24"/>
        </w:rPr>
      </w:pPr>
      <w:r w:rsidDel="00000000" w:rsidR="00000000" w:rsidRPr="00000000">
        <w:rPr>
          <w:color w:val="080809"/>
          <w:sz w:val="24"/>
          <w:szCs w:val="24"/>
          <w:rtl w:val="0"/>
        </w:rPr>
        <w:t xml:space="preserve">CHRISZEL ANN D. SAUZA</w:t>
      </w:r>
    </w:p>
    <w:p w:rsidR="00000000" w:rsidDel="00000000" w:rsidP="00000000" w:rsidRDefault="00000000" w:rsidRPr="00000000" w14:paraId="00000017">
      <w:pPr>
        <w:widowControl w:val="1"/>
        <w:spacing w:line="360" w:lineRule="auto"/>
        <w:jc w:val="left"/>
        <w:rPr>
          <w:color w:val="080809"/>
          <w:sz w:val="24"/>
          <w:szCs w:val="24"/>
        </w:rPr>
      </w:pPr>
      <w:r w:rsidDel="00000000" w:rsidR="00000000" w:rsidRPr="00000000">
        <w:rPr>
          <w:rtl w:val="0"/>
        </w:rPr>
      </w:r>
    </w:p>
    <w:p w:rsidR="00000000" w:rsidDel="00000000" w:rsidP="00000000" w:rsidRDefault="00000000" w:rsidRPr="00000000" w14:paraId="00000018">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19">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1A">
      <w:pPr>
        <w:widowControl w:val="1"/>
        <w:spacing w:line="360" w:lineRule="auto"/>
        <w:jc w:val="center"/>
        <w:rPr>
          <w:b w:val="1"/>
          <w:bCs w:val="1"/>
          <w:color w:val="080809"/>
          <w:sz w:val="24"/>
          <w:szCs w:val="24"/>
        </w:rPr>
      </w:pPr>
      <w:r w:rsidDel="00000000" w:rsidR="00000000" w:rsidRPr="00000000">
        <w:rPr>
          <w:color w:val="080809"/>
          <w:sz w:val="24"/>
          <w:szCs w:val="24"/>
          <w:rtl w:val="0"/>
        </w:rPr>
        <w:t xml:space="preserve">March 2026</w:t>
      </w:r>
      <w:r w:rsidDel="00000000" w:rsidR="00000000" w:rsidRPr="00000000">
        <w:rPr>
          <w:rtl w:val="0"/>
        </w:rPr>
      </w:r>
    </w:p>
    <w:p w:rsidR="00000000" w:rsidDel="00000000" w:rsidP="00000000" w:rsidRDefault="00000000" w:rsidRPr="00000000" w14:paraId="0000001B">
      <w:pPr>
        <w:widowControl w:val="1"/>
        <w:spacing w:line="360" w:lineRule="auto"/>
        <w:jc w:val="center"/>
        <w:rPr>
          <w:b w:val="1"/>
          <w:bCs w:val="1"/>
          <w:color w:val="080809"/>
          <w:sz w:val="24"/>
          <w:szCs w:val="24"/>
        </w:rPr>
      </w:pPr>
      <w:r w:rsidDel="00000000" w:rsidR="00000000" w:rsidRPr="00000000">
        <w:rPr>
          <w:rtl w:val="0"/>
        </w:rPr>
      </w:r>
    </w:p>
    <w:p w:rsidR="00000000" w:rsidDel="00000000" w:rsidP="00000000" w:rsidRDefault="00000000" w:rsidRPr="00000000" w14:paraId="0000001C">
      <w:pPr>
        <w:widowControl w:val="1"/>
        <w:spacing w:line="360" w:lineRule="auto"/>
        <w:jc w:val="center"/>
        <w:rPr>
          <w:b w:val="1"/>
          <w:bCs w:val="1"/>
          <w:color w:val="080809"/>
          <w:sz w:val="24"/>
          <w:szCs w:val="24"/>
        </w:rPr>
      </w:pPr>
      <w:r w:rsidDel="00000000" w:rsidR="00000000" w:rsidRPr="00000000">
        <w:rPr>
          <w:b w:val="1"/>
          <w:bCs w:val="1"/>
          <w:color w:val="080809"/>
          <w:sz w:val="24"/>
          <w:szCs w:val="24"/>
          <w:rtl w:val="0"/>
        </w:rPr>
        <w:t xml:space="preserve">CHAPTER 1</w:t>
      </w:r>
    </w:p>
    <w:p w:rsidR="00000000" w:rsidDel="00000000" w:rsidP="00000000" w:rsidRDefault="00000000" w:rsidRPr="00000000" w14:paraId="0000001D">
      <w:pPr>
        <w:widowControl w:val="1"/>
        <w:spacing w:line="360" w:lineRule="auto"/>
        <w:jc w:val="center"/>
        <w:rPr>
          <w:b w:val="1"/>
          <w:bCs w:val="1"/>
          <w:color w:val="080809"/>
          <w:sz w:val="24"/>
          <w:szCs w:val="24"/>
        </w:rPr>
      </w:pPr>
      <w:r w:rsidDel="00000000" w:rsidR="00000000" w:rsidRPr="00000000">
        <w:rPr>
          <w:b w:val="1"/>
          <w:bCs w:val="1"/>
          <w:color w:val="080809"/>
          <w:sz w:val="24"/>
          <w:szCs w:val="24"/>
          <w:rtl w:val="0"/>
        </w:rPr>
        <w:t xml:space="preserve">INTRODUCTION</w:t>
      </w:r>
    </w:p>
    <w:p w:rsidR="00000000" w:rsidDel="00000000" w:rsidP="00000000" w:rsidRDefault="00000000" w:rsidRPr="00000000" w14:paraId="0000001E">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1F">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20">
      <w:pPr>
        <w:widowControl w:val="1"/>
        <w:spacing w:line="360" w:lineRule="auto"/>
        <w:rPr>
          <w:b w:val="1"/>
          <w:bCs w:val="1"/>
          <w:color w:val="080809"/>
          <w:sz w:val="24"/>
          <w:szCs w:val="24"/>
        </w:rPr>
      </w:pPr>
      <w:r w:rsidDel="00000000" w:rsidR="00000000" w:rsidRPr="00000000">
        <w:rPr>
          <w:b w:val="1"/>
          <w:bCs w:val="1"/>
          <w:color w:val="080809"/>
          <w:sz w:val="24"/>
          <w:szCs w:val="24"/>
          <w:rtl w:val="0"/>
        </w:rPr>
        <w:t xml:space="preserve">Background of the Project</w:t>
      </w:r>
    </w:p>
    <w:p w:rsidR="00000000" w:rsidDel="00000000" w:rsidP="00000000" w:rsidRDefault="00000000" w:rsidRPr="00000000" w14:paraId="00000021">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22">
      <w:pPr>
        <w:spacing w:after="240" w:before="0" w:line="360" w:lineRule="auto"/>
        <w:ind w:firstLine="720"/>
        <w:jc w:val="both"/>
        <w:rPr>
          <w:color w:val="080809"/>
          <w:sz w:val="24"/>
          <w:szCs w:val="24"/>
        </w:rPr>
      </w:pPr>
      <w:r w:rsidDel="00000000" w:rsidR="00000000" w:rsidRPr="00000000">
        <w:rPr>
          <w:color w:val="080809"/>
          <w:sz w:val="24"/>
          <w:szCs w:val="24"/>
          <w:rtl w:val="0"/>
        </w:rPr>
        <w:t xml:space="preserve">The primary motivation for this research lies in the urgent need to transition from traditional, manual tree management to integrated digital systems using GIS and GPS technologies[1]. Historically, the management of complex botanical assets has relied on fragmented, paper-based records, which leads to inconsistent data regarding tree health, distribution, and economic value[1][2]. Globally, deforestation and forest degradation remain critical drivers of the climate crisis, yet individual tree accounting is almost nonexistent, making it difficult to execute and verify selective logging or conservation efforts[3][4].</w:t>
      </w:r>
    </w:p>
    <w:p w:rsidR="00000000" w:rsidDel="00000000" w:rsidP="00000000" w:rsidRDefault="00000000" w:rsidRPr="00000000" w14:paraId="00000023">
      <w:pPr>
        <w:spacing w:after="240" w:before="0" w:line="360" w:lineRule="auto"/>
        <w:ind w:firstLine="720"/>
        <w:jc w:val="both"/>
        <w:rPr>
          <w:color w:val="080809"/>
          <w:sz w:val="24"/>
          <w:szCs w:val="24"/>
        </w:rPr>
      </w:pPr>
      <w:r w:rsidDel="00000000" w:rsidR="00000000" w:rsidRPr="00000000">
        <w:rPr>
          <w:color w:val="080809"/>
          <w:sz w:val="24"/>
          <w:szCs w:val="24"/>
          <w:rtl w:val="0"/>
        </w:rPr>
        <w:t xml:space="preserve">Nationally, the Philippines has experienced significant forest loss and degradation, with forest cover declining from approximately 17 million hectares in 1930 to just 5.8 million hectares by 2000[1]. This has exacerbated environmental hazards such as flooding and landslides[1][2]. On an organizational level, agroforestry entities face technical challenges in long-term monitoring and the socioeconomic viability of their restoration projects[3][4]. Smallholder participation in carbon markets is currently hindered by the lack of scalable, low-cost Measurement, Reporting, and Verification (MRV) systems[5]. This project addresses these multi-level issues by deploying high-fidelity digital monitoring and AI-driven diameter estimation to bridge the gap between complex environmental data and practical, cost-effective management solutions[5][6].</w:t>
      </w:r>
    </w:p>
    <w:p w:rsidR="00000000" w:rsidDel="00000000" w:rsidP="00000000" w:rsidRDefault="00000000" w:rsidRPr="00000000" w14:paraId="00000024">
      <w:pPr>
        <w:spacing w:after="240" w:before="0" w:line="360" w:lineRule="auto"/>
        <w:ind w:firstLine="720"/>
        <w:jc w:val="both"/>
        <w:rPr>
          <w:color w:val="080809"/>
          <w:sz w:val="24"/>
          <w:szCs w:val="24"/>
        </w:rPr>
      </w:pPr>
      <w:r w:rsidDel="00000000" w:rsidR="00000000" w:rsidRPr="00000000">
        <w:rPr>
          <w:color w:val="080809"/>
          <w:sz w:val="24"/>
          <w:szCs w:val="24"/>
          <w:rtl w:val="0"/>
        </w:rPr>
        <w:t xml:space="preserve">The study is aligned with the United Nations 2030 Sustainable Development Goals (SDGs), specifically SDG 13 (Climate Action) and SDG 15 (Life on Land), by facilitating nature-based solutions that enhance carbon sequestration and preserve biodiversity[1][2]. Furthermore, it aligns with the Davao del Norte State College (DNSC) Research, Development, and Extension (RDE) Agenda, which emphasizes the creation of innovative solutions and technologies to empower communities towards sustainable development[3][4]. Specifically, the project supports the mission of utilizing information technology to address "pain points" in human capital development and harmonized, SDG-based research[5].</w:t>
      </w:r>
    </w:p>
    <w:p w:rsidR="00000000" w:rsidDel="00000000" w:rsidP="00000000" w:rsidRDefault="00000000" w:rsidRPr="00000000" w14:paraId="00000025">
      <w:pPr>
        <w:spacing w:after="240" w:before="0" w:line="360" w:lineRule="auto"/>
        <w:ind w:firstLine="720"/>
        <w:jc w:val="both"/>
        <w:rPr>
          <w:color w:val="080809"/>
          <w:sz w:val="24"/>
          <w:szCs w:val="24"/>
        </w:rPr>
      </w:pPr>
      <w:r w:rsidDel="00000000" w:rsidR="00000000" w:rsidRPr="00000000">
        <w:rPr>
          <w:color w:val="080809"/>
          <w:sz w:val="24"/>
          <w:szCs w:val="24"/>
          <w:rtl w:val="0"/>
        </w:rPr>
        <w:t xml:space="preserve">Insights from a Problem Tree Analysis identify the core issue as the manual and fragmented nature of tree monitoring within organizational settings, caused by high survey costs and a lack of scalable digital tools[1][2]. The resulting effects include poor post-planting survival rates and the exclusion of small-scale producers from economic opportunities in carbon markets[2][3]. Conversely, a Solution Tree Analysis identifies the focal objective: an AI-powered geospatial inventory system. By providing digital tools for non-contact measurements, the system serves as a means to achieve the goal of standardized environmental valuation and inclusive forest management[2][4].</w:t>
      </w:r>
    </w:p>
    <w:p w:rsidR="00000000" w:rsidDel="00000000" w:rsidP="00000000" w:rsidRDefault="00000000" w:rsidRPr="00000000" w14:paraId="00000026">
      <w:pPr>
        <w:spacing w:after="240" w:before="0" w:line="360" w:lineRule="auto"/>
        <w:ind w:firstLine="720"/>
        <w:jc w:val="both"/>
        <w:rPr>
          <w:color w:val="080809"/>
          <w:sz w:val="24"/>
          <w:szCs w:val="24"/>
        </w:rPr>
      </w:pPr>
      <w:r w:rsidDel="00000000" w:rsidR="00000000" w:rsidRPr="00000000">
        <w:rPr>
          <w:color w:val="080809"/>
          <w:sz w:val="24"/>
          <w:szCs w:val="24"/>
          <w:rtl w:val="0"/>
        </w:rPr>
        <w:t xml:space="preserve">The study focuses on the operational landscapes managed by Agroforestry Organizations, which integrate trees, crops, and livestock on the same land units[1]. These organizational landscapes are characterized by high structural diversity and multifunctionality, which are essential for soil conservation, water retention, and climate resilience[1][2]. However, these systems are often subject to disturbances such as illegal cutting and encroachment due to limited oversight[3]. By focusing on these organizational environments, the proponents aim to implement a monitoring system that balances economic agricultural productivity with environmental stewardship at a farm or plot scale[2][4].</w:t>
      </w:r>
    </w:p>
    <w:p w:rsidR="00000000" w:rsidDel="00000000" w:rsidP="00000000" w:rsidRDefault="00000000" w:rsidRPr="00000000" w14:paraId="00000027">
      <w:pPr>
        <w:spacing w:after="240" w:before="0" w:line="360" w:lineRule="auto"/>
        <w:ind w:firstLine="720"/>
        <w:jc w:val="both"/>
        <w:rPr>
          <w:color w:val="080809"/>
          <w:sz w:val="24"/>
          <w:szCs w:val="24"/>
        </w:rPr>
      </w:pPr>
      <w:r w:rsidDel="00000000" w:rsidR="00000000" w:rsidRPr="00000000">
        <w:rPr>
          <w:color w:val="080809"/>
          <w:sz w:val="24"/>
          <w:szCs w:val="24"/>
          <w:rtl w:val="0"/>
        </w:rPr>
        <w:t xml:space="preserve">TreeTrace is an integrated flora inventory system designed to digitize the management of woody perennial plants within agroforestry contexts. It leverages a cloud-based architecture and a web interface to provide a "digital twin" of monitored sites, enabling real-time data retrieval and growth tracking[1][2]. The project utilizes smartphone-based AI to allow organization members to perform professional-grade measurements without specialized hardware, facilitating participatory monitoring and local ownership of data[3][4].</w:t>
      </w:r>
    </w:p>
    <w:p w:rsidR="00000000" w:rsidDel="00000000" w:rsidP="00000000" w:rsidRDefault="00000000" w:rsidRPr="00000000" w14:paraId="00000028">
      <w:pPr>
        <w:spacing w:after="240" w:before="0" w:line="360" w:lineRule="auto"/>
        <w:ind w:firstLine="720"/>
        <w:jc w:val="both"/>
        <w:rPr>
          <w:color w:val="080809"/>
          <w:sz w:val="24"/>
          <w:szCs w:val="24"/>
        </w:rPr>
      </w:pPr>
      <w:r w:rsidDel="00000000" w:rsidR="00000000" w:rsidRPr="00000000">
        <w:rPr>
          <w:rtl w:val="0"/>
        </w:rPr>
      </w:r>
    </w:p>
    <w:p w:rsidR="00000000" w:rsidDel="00000000" w:rsidP="00000000" w:rsidRDefault="00000000" w:rsidRPr="00000000" w14:paraId="00000029">
      <w:pPr>
        <w:widowControl w:val="1"/>
        <w:spacing w:line="360" w:lineRule="auto"/>
        <w:rPr>
          <w:b w:val="1"/>
          <w:bCs w:val="1"/>
          <w:color w:val="080809"/>
          <w:sz w:val="24"/>
          <w:szCs w:val="24"/>
        </w:rPr>
      </w:pPr>
      <w:r w:rsidDel="00000000" w:rsidR="00000000" w:rsidRPr="00000000">
        <w:rPr>
          <w:b w:val="1"/>
          <w:bCs w:val="1"/>
          <w:color w:val="080809"/>
          <w:sz w:val="24"/>
          <w:szCs w:val="24"/>
          <w:rtl w:val="0"/>
        </w:rPr>
        <w:t xml:space="preserve">Objectives of the Study</w:t>
      </w:r>
    </w:p>
    <w:p w:rsidR="00000000" w:rsidDel="00000000" w:rsidP="00000000" w:rsidRDefault="00000000" w:rsidRPr="00000000" w14:paraId="0000002A">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This study aims to develop TreeTrace, an integrated AI-powered geo-spatial flora inventory system and mobile application that utilizes precision mapping and machine learning to automate health assessment and carbon sequestration monitoring for urban and agroforestry sites.</w:t>
      </w:r>
    </w:p>
    <w:p w:rsidR="00000000" w:rsidDel="00000000" w:rsidP="00000000" w:rsidRDefault="00000000" w:rsidRPr="00000000" w14:paraId="0000002B">
      <w:pPr>
        <w:spacing w:after="240" w:before="240" w:line="360" w:lineRule="auto"/>
        <w:jc w:val="both"/>
        <w:rPr>
          <w:color w:val="080809"/>
          <w:sz w:val="24"/>
          <w:szCs w:val="24"/>
        </w:rPr>
      </w:pPr>
      <w:r w:rsidDel="00000000" w:rsidR="00000000" w:rsidRPr="00000000">
        <w:rPr>
          <w:color w:val="080809"/>
          <w:sz w:val="24"/>
          <w:szCs w:val="24"/>
          <w:rtl w:val="0"/>
        </w:rPr>
        <w:t xml:space="preserve">Specifically, the study aims to accomplish the following objectives within a ten-month development and implementation period:</w:t>
      </w:r>
    </w:p>
    <w:p w:rsidR="00000000" w:rsidDel="00000000" w:rsidP="00000000" w:rsidRDefault="00000000" w:rsidRPr="00000000" w14:paraId="0000002C">
      <w:pPr>
        <w:keepNext w:val="0"/>
        <w:keepLines w:val="0"/>
        <w:spacing w:before="280" w:line="360" w:lineRule="auto"/>
        <w:ind w:left="0" w:firstLine="0"/>
        <w:rPr/>
      </w:pPr>
      <w:r w:rsidDel="00000000" w:rsidR="00000000" w:rsidRPr="00000000">
        <w:rPr>
          <w:rtl w:val="0"/>
        </w:rPr>
        <w:t xml:space="preserve">1. Input Phase: Data Acquisition and Infrastructure</w:t>
      </w:r>
    </w:p>
    <w:p w:rsidR="00000000" w:rsidDel="00000000" w:rsidP="00000000" w:rsidRDefault="00000000" w:rsidRPr="00000000" w14:paraId="0000002D">
      <w:pPr>
        <w:keepNext w:val="0"/>
        <w:keepLines w:val="0"/>
        <w:spacing w:before="280" w:line="360" w:lineRule="auto"/>
        <w:ind w:left="720" w:firstLine="0"/>
        <w:rPr>
          <w:color w:val="080809"/>
          <w:sz w:val="24"/>
          <w:szCs w:val="24"/>
        </w:rPr>
      </w:pPr>
      <w:r w:rsidDel="00000000" w:rsidR="00000000" w:rsidRPr="00000000">
        <w:rPr>
          <w:sz w:val="24"/>
          <w:szCs w:val="24"/>
          <w:rtl w:val="0"/>
        </w:rPr>
        <w:t xml:space="preserve">1.1 </w:t>
      </w:r>
      <w:r w:rsidDel="00000000" w:rsidR="00000000" w:rsidRPr="00000000">
        <w:rPr>
          <w:color w:val="080809"/>
          <w:sz w:val="24"/>
          <w:szCs w:val="24"/>
          <w:rtl w:val="0"/>
        </w:rPr>
        <w:t xml:space="preserve">Compile a comprehensive digital repository of flora species data by integrating high-precision GPS coordinates and GIS mapping layers for target urban and agroforestry locations.</w:t>
      </w:r>
    </w:p>
    <w:p w:rsidR="00000000" w:rsidDel="00000000" w:rsidP="00000000" w:rsidRDefault="00000000" w:rsidRPr="00000000" w14:paraId="0000002E">
      <w:pPr>
        <w:spacing w:after="240" w:before="240" w:line="360" w:lineRule="auto"/>
        <w:ind w:left="720" w:firstLine="0"/>
        <w:rPr>
          <w:color w:val="080809"/>
          <w:sz w:val="24"/>
          <w:szCs w:val="24"/>
        </w:rPr>
      </w:pPr>
      <w:r w:rsidDel="00000000" w:rsidR="00000000" w:rsidRPr="00000000">
        <w:rPr>
          <w:color w:val="080809"/>
          <w:sz w:val="24"/>
          <w:szCs w:val="24"/>
          <w:rtl w:val="0"/>
        </w:rPr>
        <w:t xml:space="preserve">1.2</w:t>
      </w:r>
      <w:r w:rsidDel="00000000" w:rsidR="00000000" w:rsidRPr="00000000">
        <w:rPr>
          <w:b w:val="1"/>
          <w:bCs w:val="1"/>
          <w:color w:val="080809"/>
          <w:sz w:val="24"/>
          <w:szCs w:val="24"/>
          <w:rtl w:val="0"/>
        </w:rPr>
        <w:t xml:space="preserve"> </w:t>
      </w:r>
      <w:r w:rsidDel="00000000" w:rsidR="00000000" w:rsidRPr="00000000">
        <w:rPr>
          <w:color w:val="080809"/>
          <w:sz w:val="24"/>
          <w:szCs w:val="24"/>
          <w:rtl w:val="0"/>
        </w:rPr>
        <w:t xml:space="preserve">Establish a standardized dataset of plant images and physiological parameters to train the AI models for growth detection and health classification.</w:t>
      </w:r>
    </w:p>
    <w:p w:rsidR="00000000" w:rsidDel="00000000" w:rsidP="00000000" w:rsidRDefault="00000000" w:rsidRPr="00000000" w14:paraId="0000002F">
      <w:pPr>
        <w:keepNext w:val="0"/>
        <w:keepLines w:val="0"/>
        <w:spacing w:before="280" w:line="360" w:lineRule="auto"/>
        <w:ind w:left="0" w:firstLine="0"/>
        <w:rPr/>
      </w:pPr>
      <w:r w:rsidDel="00000000" w:rsidR="00000000" w:rsidRPr="00000000">
        <w:rPr>
          <w:rtl w:val="0"/>
        </w:rPr>
        <w:t xml:space="preserve">2. Process Phase: System Development and Algorithmic Integration</w:t>
      </w:r>
    </w:p>
    <w:p w:rsidR="00000000" w:rsidDel="00000000" w:rsidP="00000000" w:rsidRDefault="00000000" w:rsidRPr="00000000" w14:paraId="00000030">
      <w:pPr>
        <w:spacing w:after="240" w:before="240" w:line="360" w:lineRule="auto"/>
        <w:ind w:left="720" w:firstLine="0"/>
        <w:rPr>
          <w:color w:val="080809"/>
          <w:sz w:val="24"/>
          <w:szCs w:val="24"/>
        </w:rPr>
      </w:pPr>
      <w:r w:rsidDel="00000000" w:rsidR="00000000" w:rsidRPr="00000000">
        <w:rPr>
          <w:color w:val="080809"/>
          <w:sz w:val="24"/>
          <w:szCs w:val="24"/>
          <w:rtl w:val="0"/>
        </w:rPr>
        <w:t xml:space="preserve">2.1 Design and train a machine learning engine capable of real-time plant health assessment and species identification using image processing and Augmented Reality (AR) technology.</w:t>
      </w:r>
    </w:p>
    <w:p w:rsidR="00000000" w:rsidDel="00000000" w:rsidP="00000000" w:rsidRDefault="00000000" w:rsidRPr="00000000" w14:paraId="00000031">
      <w:pPr>
        <w:spacing w:after="240" w:before="240" w:line="360" w:lineRule="auto"/>
        <w:ind w:left="720" w:firstLine="0"/>
        <w:rPr>
          <w:color w:val="080809"/>
          <w:sz w:val="24"/>
          <w:szCs w:val="24"/>
        </w:rPr>
      </w:pPr>
      <w:r w:rsidDel="00000000" w:rsidR="00000000" w:rsidRPr="00000000">
        <w:rPr>
          <w:color w:val="080809"/>
          <w:sz w:val="24"/>
          <w:szCs w:val="24"/>
          <w:rtl w:val="0"/>
        </w:rPr>
        <w:t xml:space="preserve">2.2 Formulate an automated biomass calculation module that applies improved allometric models to estimate aboveground biomass and carbon sequestration potential for tropical trees.</w:t>
      </w:r>
    </w:p>
    <w:p w:rsidR="00000000" w:rsidDel="00000000" w:rsidP="00000000" w:rsidRDefault="00000000" w:rsidRPr="00000000" w14:paraId="00000032">
      <w:pPr>
        <w:spacing w:after="240" w:before="240" w:line="360" w:lineRule="auto"/>
        <w:ind w:left="720" w:firstLine="0"/>
        <w:rPr>
          <w:color w:val="080809"/>
          <w:sz w:val="24"/>
          <w:szCs w:val="24"/>
        </w:rPr>
      </w:pPr>
      <w:r w:rsidDel="00000000" w:rsidR="00000000" w:rsidRPr="00000000">
        <w:rPr>
          <w:color w:val="080809"/>
          <w:sz w:val="24"/>
          <w:szCs w:val="24"/>
          <w:rtl w:val="0"/>
        </w:rPr>
        <w:t xml:space="preserve">2.3 Develop a digital tracking framework using QR code integration to ensure long-term traceability and monitoring of reforestation progress.</w:t>
      </w:r>
    </w:p>
    <w:p w:rsidR="00000000" w:rsidDel="00000000" w:rsidP="00000000" w:rsidRDefault="00000000" w:rsidRPr="00000000" w14:paraId="00000033">
      <w:pPr>
        <w:keepNext w:val="0"/>
        <w:keepLines w:val="0"/>
        <w:spacing w:before="280" w:line="360" w:lineRule="auto"/>
        <w:ind w:left="0" w:firstLine="0"/>
        <w:rPr/>
      </w:pPr>
      <w:r w:rsidDel="00000000" w:rsidR="00000000" w:rsidRPr="00000000">
        <w:rPr>
          <w:rtl w:val="0"/>
        </w:rPr>
        <w:t xml:space="preserve">3. Output Phase: Deployment and Validation</w:t>
      </w:r>
    </w:p>
    <w:p w:rsidR="00000000" w:rsidDel="00000000" w:rsidP="00000000" w:rsidRDefault="00000000" w:rsidRPr="00000000" w14:paraId="00000034">
      <w:pPr>
        <w:spacing w:after="240" w:before="240" w:line="360" w:lineRule="auto"/>
        <w:ind w:left="720" w:firstLine="0"/>
        <w:rPr>
          <w:color w:val="080809"/>
          <w:sz w:val="24"/>
          <w:szCs w:val="24"/>
        </w:rPr>
      </w:pPr>
      <w:r w:rsidDel="00000000" w:rsidR="00000000" w:rsidRPr="00000000">
        <w:rPr>
          <w:color w:val="080809"/>
          <w:sz w:val="24"/>
          <w:szCs w:val="24"/>
          <w:rtl w:val="0"/>
        </w:rPr>
        <w:t xml:space="preserve">3.1 Launch an interactive, cross-platform interface (TreeTrace) that provides the community and stakeholders with real-time access to botanical data and spatial insights.</w:t>
      </w:r>
    </w:p>
    <w:p w:rsidR="00000000" w:rsidDel="00000000" w:rsidP="00000000" w:rsidRDefault="00000000" w:rsidRPr="00000000" w14:paraId="00000035">
      <w:pPr>
        <w:spacing w:after="240" w:before="240" w:line="360" w:lineRule="auto"/>
        <w:ind w:left="720" w:firstLine="0"/>
        <w:rPr>
          <w:color w:val="080809"/>
          <w:sz w:val="24"/>
          <w:szCs w:val="24"/>
        </w:rPr>
      </w:pPr>
      <w:r w:rsidDel="00000000" w:rsidR="00000000" w:rsidRPr="00000000">
        <w:rPr>
          <w:color w:val="080809"/>
          <w:sz w:val="24"/>
          <w:szCs w:val="24"/>
          <w:rtl w:val="0"/>
        </w:rPr>
        <w:t xml:space="preserve">3.2 Validate the accuracy of the system’s AI-driven health assessments and biomass estimations against manual field measurements to ensure a reliability rate of at least 90%.</w:t>
      </w:r>
    </w:p>
    <w:p w:rsidR="00000000" w:rsidDel="00000000" w:rsidP="00000000" w:rsidRDefault="00000000" w:rsidRPr="00000000" w14:paraId="00000036">
      <w:pPr>
        <w:widowControl w:val="1"/>
        <w:spacing w:after="240" w:before="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037">
      <w:pPr>
        <w:widowControl w:val="1"/>
        <w:spacing w:after="240" w:before="240" w:line="360" w:lineRule="auto"/>
        <w:rPr>
          <w:b w:val="1"/>
          <w:bCs w:val="1"/>
          <w:color w:val="080809"/>
          <w:sz w:val="24"/>
          <w:szCs w:val="24"/>
        </w:rPr>
      </w:pPr>
      <w:r w:rsidDel="00000000" w:rsidR="00000000" w:rsidRPr="00000000">
        <w:rPr>
          <w:b w:val="1"/>
          <w:bCs w:val="1"/>
          <w:color w:val="080809"/>
          <w:sz w:val="24"/>
          <w:szCs w:val="24"/>
          <w:rtl w:val="0"/>
        </w:rPr>
        <w:t xml:space="preserve">Significance of the Study</w:t>
      </w:r>
    </w:p>
    <w:p w:rsidR="00000000" w:rsidDel="00000000" w:rsidP="00000000" w:rsidRDefault="00000000" w:rsidRPr="00000000" w14:paraId="00000038">
      <w:pPr>
        <w:widowControl w:val="1"/>
        <w:spacing w:after="240" w:before="240" w:line="360" w:lineRule="auto"/>
        <w:ind w:firstLine="720"/>
        <w:jc w:val="both"/>
        <w:rPr>
          <w:color w:val="080809"/>
          <w:sz w:val="24"/>
          <w:szCs w:val="24"/>
        </w:rPr>
      </w:pPr>
      <w:r w:rsidDel="00000000" w:rsidR="00000000" w:rsidRPr="00000000">
        <w:rPr>
          <w:color w:val="080809"/>
          <w:sz w:val="24"/>
          <w:szCs w:val="24"/>
          <w:rtl w:val="0"/>
        </w:rPr>
        <w:t xml:space="preserve">The deployment of TreeTrace creates a multi-layered value chain, transforming raw botanical data into actionable intelligence for the following sectors:</w:t>
      </w:r>
    </w:p>
    <w:p w:rsidR="00000000" w:rsidDel="00000000" w:rsidP="00000000" w:rsidRDefault="00000000" w:rsidRPr="00000000" w14:paraId="00000039">
      <w:pPr>
        <w:numPr>
          <w:ilvl w:val="0"/>
          <w:numId w:val="3"/>
        </w:numPr>
        <w:spacing w:after="0" w:before="0" w:line="360" w:lineRule="auto"/>
        <w:ind w:left="720" w:hanging="360"/>
        <w:jc w:val="both"/>
        <w:rPr>
          <w:color w:val="080809"/>
          <w:sz w:val="24"/>
          <w:szCs w:val="24"/>
        </w:rPr>
      </w:pPr>
      <w:r w:rsidDel="00000000" w:rsidR="00000000" w:rsidRPr="00000000">
        <w:rPr>
          <w:color w:val="080809"/>
          <w:sz w:val="24"/>
          <w:szCs w:val="24"/>
          <w:rtl w:val="0"/>
        </w:rPr>
        <w:t xml:space="preserve">For Local Government Units (LGUs): It provides a scalable geospatial tool to manage green assets efficiently, allowing for better budget allocation and evidence-based decision-making in urban and rural planning.</w:t>
      </w:r>
    </w:p>
    <w:p w:rsidR="00000000" w:rsidDel="00000000" w:rsidP="00000000" w:rsidRDefault="00000000" w:rsidRPr="00000000" w14:paraId="0000003A">
      <w:pPr>
        <w:numPr>
          <w:ilvl w:val="0"/>
          <w:numId w:val="3"/>
        </w:numPr>
        <w:spacing w:after="0" w:before="0" w:line="360" w:lineRule="auto"/>
        <w:ind w:left="720" w:hanging="360"/>
        <w:jc w:val="both"/>
        <w:rPr>
          <w:color w:val="080809"/>
          <w:sz w:val="24"/>
          <w:szCs w:val="24"/>
        </w:rPr>
      </w:pPr>
      <w:r w:rsidDel="00000000" w:rsidR="00000000" w:rsidRPr="00000000">
        <w:rPr>
          <w:color w:val="080809"/>
          <w:sz w:val="24"/>
          <w:szCs w:val="24"/>
          <w:rtl w:val="0"/>
        </w:rPr>
        <w:t xml:space="preserve">For Environmental Researchers: It offers a high-fidelity digital inventory and standardized health protocols that serve as a baseline for longitudinal studies on biodiversity, species classification, and climate resilience.</w:t>
      </w:r>
    </w:p>
    <w:p w:rsidR="00000000" w:rsidDel="00000000" w:rsidP="00000000" w:rsidRDefault="00000000" w:rsidRPr="00000000" w14:paraId="0000003B">
      <w:pPr>
        <w:numPr>
          <w:ilvl w:val="0"/>
          <w:numId w:val="3"/>
        </w:numPr>
        <w:spacing w:after="0" w:before="0" w:line="360" w:lineRule="auto"/>
        <w:ind w:left="720" w:hanging="360"/>
        <w:jc w:val="both"/>
        <w:rPr>
          <w:color w:val="080809"/>
          <w:sz w:val="24"/>
          <w:szCs w:val="24"/>
        </w:rPr>
      </w:pPr>
      <w:r w:rsidDel="00000000" w:rsidR="00000000" w:rsidRPr="00000000">
        <w:rPr>
          <w:color w:val="080809"/>
          <w:sz w:val="24"/>
          <w:szCs w:val="24"/>
          <w:rtl w:val="0"/>
        </w:rPr>
        <w:t xml:space="preserve">For Agroforestry Organizations: It streamlines the Measurement, Reporting, and Verification (MRV) process, reducing operational costs and increasing transparency across the seed and seedling value chain through digital traceability.</w:t>
      </w:r>
    </w:p>
    <w:p w:rsidR="00000000" w:rsidDel="00000000" w:rsidP="00000000" w:rsidRDefault="00000000" w:rsidRPr="00000000" w14:paraId="0000003C">
      <w:pPr>
        <w:numPr>
          <w:ilvl w:val="0"/>
          <w:numId w:val="3"/>
        </w:numPr>
        <w:spacing w:after="0" w:before="0" w:line="360" w:lineRule="auto"/>
        <w:ind w:left="720" w:hanging="360"/>
        <w:jc w:val="both"/>
        <w:rPr>
          <w:color w:val="080809"/>
          <w:sz w:val="24"/>
          <w:szCs w:val="24"/>
        </w:rPr>
      </w:pPr>
      <w:r w:rsidDel="00000000" w:rsidR="00000000" w:rsidRPr="00000000">
        <w:rPr>
          <w:color w:val="080809"/>
          <w:sz w:val="24"/>
          <w:szCs w:val="24"/>
          <w:rtl w:val="0"/>
        </w:rPr>
        <w:t xml:space="preserve">For Policy Makers: It delivers quantified data on carbon sequestration and ecosystem services, supporting the integration of field data into National Determined Contributions (NDC) reports and international restoration portals.</w:t>
      </w:r>
    </w:p>
    <w:p w:rsidR="00000000" w:rsidDel="00000000" w:rsidP="00000000" w:rsidRDefault="00000000" w:rsidRPr="00000000" w14:paraId="0000003D">
      <w:pPr>
        <w:numPr>
          <w:ilvl w:val="0"/>
          <w:numId w:val="3"/>
        </w:numPr>
        <w:spacing w:after="0" w:before="0" w:line="360" w:lineRule="auto"/>
        <w:ind w:left="720" w:hanging="360"/>
        <w:jc w:val="both"/>
        <w:rPr>
          <w:rFonts w:ascii="Arial" w:cs="Arial" w:eastAsia="Arial" w:hAnsi="Arial"/>
          <w:color w:val="080809"/>
          <w:sz w:val="24"/>
          <w:szCs w:val="24"/>
        </w:rPr>
      </w:pPr>
      <w:r w:rsidDel="00000000" w:rsidR="00000000" w:rsidRPr="00000000">
        <w:rPr>
          <w:b w:val="0"/>
          <w:bCs w:val="0"/>
          <w:sz w:val="24"/>
          <w:szCs w:val="24"/>
          <w:rtl w:val="0"/>
        </w:rPr>
        <w:t xml:space="preserve">Community / Citizens: </w:t>
      </w:r>
      <w:r w:rsidDel="00000000" w:rsidR="00000000" w:rsidRPr="00000000">
        <w:rPr>
          <w:sz w:val="24"/>
          <w:szCs w:val="24"/>
          <w:rtl w:val="0"/>
        </w:rPr>
        <w:t xml:space="preserve">Raises environmental awareness and encourages participation in tree monitoring and conservation efforts</w:t>
      </w:r>
      <w:r w:rsidDel="00000000" w:rsidR="00000000" w:rsidRPr="00000000">
        <w:rPr>
          <w:rtl w:val="0"/>
        </w:rPr>
      </w:r>
    </w:p>
    <w:p w:rsidR="00000000" w:rsidDel="00000000" w:rsidP="00000000" w:rsidRDefault="00000000" w:rsidRPr="00000000" w14:paraId="0000003E">
      <w:pPr>
        <w:numPr>
          <w:ilvl w:val="0"/>
          <w:numId w:val="3"/>
        </w:numPr>
        <w:spacing w:after="240" w:before="0" w:line="360" w:lineRule="auto"/>
        <w:ind w:left="720" w:hanging="360"/>
        <w:rPr>
          <w:sz w:val="24"/>
          <w:szCs w:val="24"/>
        </w:rPr>
      </w:pPr>
      <w:bookmarkStart w:colFirst="0" w:colLast="0" w:name="_heading=h.mit203vo1as4" w:id="0"/>
      <w:bookmarkEnd w:id="0"/>
      <w:r w:rsidDel="00000000" w:rsidR="00000000" w:rsidRPr="00000000">
        <w:rPr>
          <w:color w:val="080809"/>
          <w:sz w:val="24"/>
          <w:szCs w:val="24"/>
          <w:rtl w:val="0"/>
        </w:rPr>
        <w:t xml:space="preserve">For Future Researchers: It establishes a technical precedent for integrating deep learning (e.g., semantic segmentation) and GIS in botanical studies, serving as a foundation for more complex smart-agriculture modules.</w:t>
      </w:r>
      <w:r w:rsidDel="00000000" w:rsidR="00000000" w:rsidRPr="00000000">
        <w:rPr>
          <w:rtl w:val="0"/>
        </w:rPr>
      </w:r>
    </w:p>
    <w:p w:rsidR="00000000" w:rsidDel="00000000" w:rsidP="00000000" w:rsidRDefault="00000000" w:rsidRPr="00000000" w14:paraId="0000003F">
      <w:pPr>
        <w:widowControl w:val="1"/>
        <w:spacing w:line="360" w:lineRule="auto"/>
        <w:rPr>
          <w:b w:val="1"/>
          <w:bCs w:val="1"/>
          <w:color w:val="080809"/>
          <w:sz w:val="24"/>
          <w:szCs w:val="24"/>
        </w:rPr>
      </w:pPr>
      <w:r w:rsidDel="00000000" w:rsidR="00000000" w:rsidRPr="00000000">
        <w:rPr>
          <w:rtl w:val="0"/>
        </w:rPr>
      </w:r>
    </w:p>
    <w:p w:rsidR="00000000" w:rsidDel="00000000" w:rsidP="00000000" w:rsidRDefault="00000000" w:rsidRPr="00000000" w14:paraId="00000040">
      <w:pPr>
        <w:widowControl w:val="1"/>
        <w:spacing w:line="360" w:lineRule="auto"/>
        <w:rPr>
          <w:b w:val="1"/>
          <w:bCs w:val="1"/>
          <w:color w:val="080809"/>
          <w:sz w:val="24"/>
          <w:szCs w:val="24"/>
        </w:rPr>
      </w:pPr>
      <w:r w:rsidDel="00000000" w:rsidR="00000000" w:rsidRPr="00000000">
        <w:rPr>
          <w:b w:val="1"/>
          <w:bCs w:val="1"/>
          <w:color w:val="080809"/>
          <w:sz w:val="24"/>
          <w:szCs w:val="24"/>
          <w:rtl w:val="0"/>
        </w:rPr>
        <w:t xml:space="preserve">Scopes and Limitations</w:t>
      </w:r>
    </w:p>
    <w:p w:rsidR="00000000" w:rsidDel="00000000" w:rsidP="00000000" w:rsidRDefault="00000000" w:rsidRPr="00000000" w14:paraId="00000041">
      <w:pPr>
        <w:widowControl w:val="1"/>
        <w:spacing w:after="240" w:before="240" w:line="360" w:lineRule="auto"/>
        <w:ind w:firstLine="720"/>
        <w:jc w:val="both"/>
        <w:rPr>
          <w:color w:val="080809"/>
          <w:sz w:val="24"/>
          <w:szCs w:val="24"/>
        </w:rPr>
      </w:pPr>
      <w:r w:rsidDel="00000000" w:rsidR="00000000" w:rsidRPr="00000000">
        <w:rPr>
          <w:color w:val="080809"/>
          <w:sz w:val="24"/>
          <w:szCs w:val="24"/>
          <w:rtl w:val="0"/>
        </w:rPr>
        <w:t xml:space="preserve">The scope of this study centers on the design and implementation of TreeTrace, an integrated system utilizing Geographic Information Systems (GIS) and Web-based Dashboard technology for urban forestry management. The inventory is strictly delimited to woody perennial plants and significant tree species within the jurisdiction of Panabo City. Consequently, the study excludes ephemeral flora, such as seasonal grasses or minor undergrowth, to focus on long-term canopy contributors.</w:t>
      </w:r>
    </w:p>
    <w:p w:rsidR="00000000" w:rsidDel="00000000" w:rsidP="00000000" w:rsidRDefault="00000000" w:rsidRPr="00000000" w14:paraId="00000042">
      <w:pPr>
        <w:widowControl w:val="1"/>
        <w:spacing w:after="240" w:before="240" w:line="360" w:lineRule="auto"/>
        <w:ind w:firstLine="720"/>
        <w:jc w:val="both"/>
        <w:rPr>
          <w:color w:val="080809"/>
          <w:sz w:val="24"/>
          <w:szCs w:val="24"/>
        </w:rPr>
      </w:pPr>
      <w:r w:rsidDel="00000000" w:rsidR="00000000" w:rsidRPr="00000000">
        <w:rPr>
          <w:color w:val="080809"/>
          <w:sz w:val="24"/>
          <w:szCs w:val="24"/>
          <w:rtl w:val="0"/>
        </w:rPr>
        <w:t xml:space="preserve">The operational framework of the system is built upon four primary processes: precise Geolocation via mobile GPS for coordinate mapping; AI-driven Measurements using deep-learning segmentation for automated Diameter at Breast Height (DBH) estimation; Data Centralization through secure cloud storage of botanical attributes; and longitudinal Monitoring using periodic photo-based follow-ups to track survival and growth rates.</w:t>
      </w:r>
    </w:p>
    <w:p w:rsidR="00000000" w:rsidDel="00000000" w:rsidP="00000000" w:rsidRDefault="00000000" w:rsidRPr="00000000" w14:paraId="00000043">
      <w:pPr>
        <w:widowControl w:val="1"/>
        <w:spacing w:after="240" w:before="240" w:line="360" w:lineRule="auto"/>
        <w:ind w:firstLine="720"/>
        <w:jc w:val="both"/>
        <w:rPr>
          <w:b w:val="1"/>
          <w:bCs w:val="1"/>
          <w:color w:val="080809"/>
          <w:sz w:val="24"/>
          <w:szCs w:val="24"/>
        </w:rPr>
      </w:pPr>
      <w:r w:rsidDel="00000000" w:rsidR="00000000" w:rsidRPr="00000000">
        <w:rPr>
          <w:color w:val="080809"/>
          <w:sz w:val="24"/>
          <w:szCs w:val="24"/>
          <w:rtl w:val="0"/>
        </w:rPr>
        <w:t>Conversely, certain processes remain outside the current functional capacity of the system. TreeTrace does not incorporate real-time physiological sensing, such as IoT-based sap flow, soil moisture analysis, or automated environmental sensor networks. Although the system includes AI-assisted species identification, AI-generated results are treated as preliminary suggestions only and do not fully replace expert taxonomic verification. Official tree inventory records and unknown species submissions still require validation by authorized personnel or expert reviewers to maintain data accuracy. Furthermore, the assessment is limited to ground-based visual conditions and excludes soil or subterranean analysis. Finally, while the system is capable of calculating carbon sequestration metrics, it does not facilitate automatic carbon payouts or manage financial transactions related to carbon credit sales.</w:t>
      </w:r>
      <w:r w:rsidDel="00000000" w:rsidR="00000000" w:rsidRPr="00000000">
        <w:rPr>
          <w:rtl w:val="0"/>
        </w:rPr>
      </w:r>
    </w:p>
    <w:p w:rsidR="00000000" w:rsidDel="00000000" w:rsidP="00000000" w:rsidRDefault="00000000" w:rsidRPr="00000000" w14:paraId="00000044">
      <w:pPr>
        <w:spacing w:after="120" w:before="120" w:line="360" w:lineRule="auto"/>
        <w:jc w:val="both"/>
        <w:rPr>
          <w:b w:val="1"/>
          <w:bCs w:val="1"/>
          <w:sz w:val="24"/>
          <w:szCs w:val="24"/>
        </w:rPr>
      </w:pPr>
      <w:r w:rsidDel="00000000" w:rsidR="00000000" w:rsidRPr="00000000">
        <w:rPr>
          <w:b w:val="1"/>
          <w:bCs w:val="1"/>
          <w:sz w:val="24"/>
          <w:szCs w:val="24"/>
          <w:rtl w:val="0"/>
        </w:rPr>
        <w:t xml:space="preserve">REVIEW OF RELATED LITERATURE AND WORKS</w:t>
      </w:r>
    </w:p>
    <w:p w:rsidR="00000000" w:rsidDel="00000000" w:rsidP="00000000" w:rsidRDefault="00000000" w:rsidRPr="00000000" w14:paraId="00000045">
      <w:pPr>
        <w:pStyle w:val="Heading2"/>
        <w:keepNext w:val="0"/>
        <w:keepLines w:val="0"/>
        <w:spacing w:after="80" w:line="360" w:lineRule="auto"/>
        <w:jc w:val="both"/>
        <w:rPr>
          <w:b w:val="1"/>
          <w:bCs w:val="1"/>
          <w:sz w:val="24"/>
          <w:szCs w:val="24"/>
        </w:rPr>
      </w:pPr>
      <w:bookmarkStart w:colFirst="0" w:colLast="0" w:name="_heading=h.rlqwblcjc3ia" w:id="1"/>
      <w:bookmarkEnd w:id="1"/>
      <w:r w:rsidDel="00000000" w:rsidR="00000000" w:rsidRPr="00000000">
        <w:rPr>
          <w:b w:val="1"/>
          <w:bCs w:val="1"/>
          <w:sz w:val="24"/>
          <w:szCs w:val="24"/>
          <w:rtl w:val="0"/>
        </w:rPr>
        <w:t xml:space="preserve">Introduction</w:t>
      </w:r>
    </w:p>
    <w:p w:rsidR="00000000" w:rsidDel="00000000" w:rsidP="00000000" w:rsidRDefault="00000000" w:rsidRPr="00000000" w14:paraId="00000046">
      <w:pPr>
        <w:spacing w:after="120" w:before="120" w:line="360" w:lineRule="auto"/>
        <w:ind w:firstLine="720"/>
        <w:jc w:val="both"/>
        <w:rPr>
          <w:sz w:val="24"/>
          <w:szCs w:val="24"/>
        </w:rPr>
      </w:pPr>
      <w:r w:rsidDel="00000000" w:rsidR="00000000" w:rsidRPr="00000000">
        <w:rPr>
          <w:sz w:val="24"/>
          <w:szCs w:val="24"/>
          <w:rtl w:val="0"/>
        </w:rPr>
        <w:t xml:space="preserve">This chapter critically examines existing literature and systems related to digital tree inventory management, focusing on GPS integration, real-time monitoring, and QR code applications. It addresses the research gaps in cost-effective solutions for Philippine LGUs, synthesizing themes from global and local studies to justify TreeTrace's development[27].</w:t>
      </w:r>
    </w:p>
    <w:p w:rsidR="00000000" w:rsidDel="00000000" w:rsidP="00000000" w:rsidRDefault="00000000" w:rsidRPr="00000000" w14:paraId="00000047">
      <w:pPr>
        <w:pStyle w:val="Heading2"/>
        <w:keepNext w:val="0"/>
        <w:keepLines w:val="0"/>
        <w:spacing w:after="80" w:line="360" w:lineRule="auto"/>
        <w:jc w:val="both"/>
        <w:rPr>
          <w:b w:val="1"/>
          <w:bCs w:val="1"/>
          <w:sz w:val="24"/>
          <w:szCs w:val="24"/>
        </w:rPr>
      </w:pPr>
      <w:bookmarkStart w:colFirst="0" w:colLast="0" w:name="_heading=h.qzi322isk6y9" w:id="2"/>
      <w:bookmarkEnd w:id="2"/>
      <w:r w:rsidDel="00000000" w:rsidR="00000000" w:rsidRPr="00000000">
        <w:rPr>
          <w:b w:val="1"/>
          <w:bCs w:val="1"/>
          <w:sz w:val="24"/>
          <w:szCs w:val="24"/>
          <w:rtl w:val="0"/>
        </w:rPr>
        <w:t xml:space="preserve">Related Literature</w:t>
      </w:r>
    </w:p>
    <w:p w:rsidR="00000000" w:rsidDel="00000000" w:rsidP="00000000" w:rsidRDefault="00000000" w:rsidRPr="00000000" w14:paraId="00000048">
      <w:pPr>
        <w:pStyle w:val="Heading2"/>
        <w:keepNext w:val="0"/>
        <w:keepLines w:val="0"/>
        <w:spacing w:after="80" w:line="360" w:lineRule="auto"/>
        <w:jc w:val="both"/>
        <w:rPr>
          <w:b w:val="1"/>
          <w:bCs w:val="1"/>
          <w:sz w:val="24"/>
          <w:szCs w:val="24"/>
        </w:rPr>
      </w:pPr>
      <w:bookmarkStart w:colFirst="0" w:colLast="0" w:name="_heading=h.t84z8kh9ldlv" w:id="3"/>
      <w:bookmarkEnd w:id="3"/>
      <w:r w:rsidDel="00000000" w:rsidR="00000000" w:rsidRPr="00000000">
        <w:rPr>
          <w:b w:val="1"/>
          <w:bCs w:val="1"/>
          <w:sz w:val="24"/>
          <w:szCs w:val="24"/>
          <w:rtl w:val="0"/>
        </w:rPr>
        <w:t xml:space="preserve">Overview of Existing Literature</w:t>
      </w:r>
    </w:p>
    <w:p w:rsidR="00000000" w:rsidDel="00000000" w:rsidP="00000000" w:rsidRDefault="00000000" w:rsidRPr="00000000" w14:paraId="00000049">
      <w:pPr>
        <w:spacing w:after="120" w:before="120" w:line="360" w:lineRule="auto"/>
        <w:ind w:firstLine="720"/>
        <w:jc w:val="both"/>
        <w:rPr>
          <w:sz w:val="24"/>
          <w:szCs w:val="24"/>
        </w:rPr>
      </w:pPr>
      <w:r w:rsidDel="00000000" w:rsidR="00000000" w:rsidRPr="00000000">
        <w:rPr>
          <w:sz w:val="24"/>
          <w:szCs w:val="24"/>
          <w:rtl w:val="0"/>
        </w:rPr>
        <w:t xml:space="preserve">Tree inventory practices have transitioned from manual field surveys to digital geospatial systems amid rising deforestation pressures[27]. In the Philippines, forest cover dropped from 17 million hectares in 1934 to 5.8 million by 2000 due to logging and agriculture, highlighting the need for scalable monitoring[30]. Globally, urban forestry studies emphasize GPS-enabled inventories for precise mapping, replacing paper logs prone to errors and loss[31].</w:t>
      </w:r>
    </w:p>
    <w:p w:rsidR="00000000" w:rsidDel="00000000" w:rsidP="00000000" w:rsidRDefault="00000000" w:rsidRPr="00000000" w14:paraId="0000004A">
      <w:pPr>
        <w:pStyle w:val="Heading2"/>
        <w:keepNext w:val="0"/>
        <w:keepLines w:val="0"/>
        <w:spacing w:after="80" w:line="360" w:lineRule="auto"/>
        <w:jc w:val="both"/>
        <w:rPr>
          <w:b w:val="1"/>
          <w:bCs w:val="1"/>
          <w:sz w:val="24"/>
          <w:szCs w:val="24"/>
        </w:rPr>
      </w:pPr>
      <w:bookmarkStart w:colFirst="0" w:colLast="0" w:name="_heading=h.qv0dpot9i28l" w:id="4"/>
      <w:bookmarkEnd w:id="4"/>
      <w:r w:rsidDel="00000000" w:rsidR="00000000" w:rsidRPr="00000000">
        <w:rPr>
          <w:b w:val="1"/>
          <w:bCs w:val="1"/>
          <w:sz w:val="24"/>
          <w:szCs w:val="24"/>
          <w:rtl w:val="0"/>
        </w:rPr>
        <w:t xml:space="preserve">Historical Context and Key Approaches</w:t>
      </w:r>
    </w:p>
    <w:p w:rsidR="00000000" w:rsidDel="00000000" w:rsidP="00000000" w:rsidRDefault="00000000" w:rsidRPr="00000000" w14:paraId="0000004B">
      <w:pPr>
        <w:spacing w:after="120" w:before="120" w:line="360" w:lineRule="auto"/>
        <w:ind w:firstLine="720"/>
        <w:jc w:val="both"/>
        <w:rPr>
          <w:sz w:val="24"/>
          <w:szCs w:val="24"/>
        </w:rPr>
      </w:pPr>
      <w:r w:rsidDel="00000000" w:rsidR="00000000" w:rsidRPr="00000000">
        <w:rPr>
          <w:sz w:val="24"/>
          <w:szCs w:val="24"/>
          <w:rtl w:val="0"/>
        </w:rPr>
        <w:t xml:space="preserve">Early systems used PDAs for arboriculture inventories, enabling digital data capture in forests[28]. Recent advancements incorporate mobile GIS for real-time tree plotting, as seen in Fulcrumapp's guidebook stressing GPS accuracy over 5 meters for urban trees[29]. Philippine contexts reveal manual National Forest Inventory methods persisting despite GIS potential in mangrove monitoring[30].</w:t>
      </w:r>
    </w:p>
    <w:p w:rsidR="00000000" w:rsidDel="00000000" w:rsidP="00000000" w:rsidRDefault="00000000" w:rsidRPr="00000000" w14:paraId="0000004C">
      <w:pPr>
        <w:spacing w:after="120" w:before="120" w:line="360" w:lineRule="auto"/>
        <w:ind w:left="0" w:firstLine="0"/>
        <w:jc w:val="both"/>
        <w:rPr>
          <w:b w:val="1"/>
          <w:bCs w:val="1"/>
          <w:sz w:val="24"/>
          <w:szCs w:val="24"/>
        </w:rPr>
      </w:pPr>
      <w:r w:rsidDel="00000000" w:rsidR="00000000" w:rsidRPr="00000000">
        <w:rPr>
          <w:b w:val="1"/>
          <w:bCs w:val="1"/>
          <w:sz w:val="24"/>
          <w:szCs w:val="24"/>
          <w:rtl w:val="0"/>
        </w:rPr>
        <w:t xml:space="preserve">Synthesis of Key Themes</w:t>
      </w:r>
    </w:p>
    <w:p w:rsidR="00000000" w:rsidDel="00000000" w:rsidP="00000000" w:rsidRDefault="00000000" w:rsidRPr="00000000" w14:paraId="0000004D">
      <w:pPr>
        <w:spacing w:after="120" w:before="120" w:line="360" w:lineRule="auto"/>
        <w:ind w:firstLine="720"/>
        <w:jc w:val="both"/>
        <w:rPr>
          <w:sz w:val="24"/>
          <w:szCs w:val="24"/>
        </w:rPr>
      </w:pPr>
      <w:r w:rsidDel="00000000" w:rsidR="00000000" w:rsidRPr="00000000">
        <w:rPr>
          <w:sz w:val="24"/>
          <w:szCs w:val="24"/>
          <w:rtl w:val="0"/>
        </w:rPr>
        <w:t xml:space="preserve">Common findings across studies include GPS reducing survey costs by 60-80% versus professional services (₱5,000-15,000/day)[29] and cloud databases enabling multi-user access[36]. AI-driven DBH estimation via semantic segmentation achieves 90% accuracy with reference objects[34], while allometric equations link diameter to biomass[32]. QR codes emerge as low-cost identifiers, linking physical trees to digital records in 70% faster retrieval times[33].</w:t>
      </w:r>
    </w:p>
    <w:p w:rsidR="00000000" w:rsidDel="00000000" w:rsidP="00000000" w:rsidRDefault="00000000" w:rsidRPr="00000000" w14:paraId="0000004E">
      <w:pPr>
        <w:pStyle w:val="Heading2"/>
        <w:keepNext w:val="0"/>
        <w:keepLines w:val="0"/>
        <w:spacing w:after="80" w:line="360" w:lineRule="auto"/>
        <w:jc w:val="both"/>
        <w:rPr>
          <w:b w:val="1"/>
          <w:bCs w:val="1"/>
          <w:sz w:val="24"/>
          <w:szCs w:val="24"/>
        </w:rPr>
      </w:pPr>
      <w:bookmarkStart w:colFirst="0" w:colLast="0" w:name="_heading=h.tycim43n41ug" w:id="5"/>
      <w:bookmarkEnd w:id="5"/>
      <w:r w:rsidDel="00000000" w:rsidR="00000000" w:rsidRPr="00000000">
        <w:rPr>
          <w:b w:val="1"/>
          <w:bCs w:val="1"/>
          <w:sz w:val="24"/>
          <w:szCs w:val="24"/>
          <w:rtl w:val="0"/>
        </w:rPr>
        <w:t xml:space="preserve">Identification of Gaps</w:t>
      </w:r>
    </w:p>
    <w:p w:rsidR="00000000" w:rsidDel="00000000" w:rsidP="00000000" w:rsidRDefault="00000000" w:rsidRPr="00000000" w14:paraId="0000004F">
      <w:pPr>
        <w:spacing w:after="120" w:before="120" w:line="360" w:lineRule="auto"/>
        <w:ind w:firstLine="720"/>
        <w:jc w:val="both"/>
        <w:rPr>
          <w:sz w:val="24"/>
          <w:szCs w:val="24"/>
        </w:rPr>
      </w:pPr>
      <w:r w:rsidDel="00000000" w:rsidR="00000000" w:rsidRPr="00000000">
        <w:rPr>
          <w:sz w:val="24"/>
          <w:szCs w:val="24"/>
          <w:rtl w:val="0"/>
        </w:rPr>
        <w:t xml:space="preserve"> Literature gaps include limited real-time features for small LGUs, lacking QR-GPS hybrids tailored to Philippine agroforestry, and no integrated systems under ₱1,000 initial setup[40]. Conflicting findings on mobile GPS precision (3-10m) underscore needs for validation protocols[29], while most studies exclude community-level deployment[30].</w:t>
      </w:r>
    </w:p>
    <w:p w:rsidR="00000000" w:rsidDel="00000000" w:rsidP="00000000" w:rsidRDefault="00000000" w:rsidRPr="00000000" w14:paraId="00000050">
      <w:pPr>
        <w:pStyle w:val="Heading2"/>
        <w:keepNext w:val="0"/>
        <w:keepLines w:val="0"/>
        <w:spacing w:after="80" w:line="360" w:lineRule="auto"/>
        <w:jc w:val="both"/>
        <w:rPr>
          <w:b w:val="1"/>
          <w:bCs w:val="1"/>
          <w:sz w:val="24"/>
          <w:szCs w:val="24"/>
        </w:rPr>
      </w:pPr>
      <w:bookmarkStart w:colFirst="0" w:colLast="0" w:name="_heading=h.9lchkow654ek" w:id="6"/>
      <w:bookmarkEnd w:id="6"/>
      <w:r w:rsidDel="00000000" w:rsidR="00000000" w:rsidRPr="00000000">
        <w:rPr>
          <w:b w:val="1"/>
          <w:bCs w:val="1"/>
          <w:sz w:val="24"/>
          <w:szCs w:val="24"/>
          <w:rtl w:val="0"/>
        </w:rPr>
        <w:t xml:space="preserve">Related Works</w:t>
      </w:r>
    </w:p>
    <w:p w:rsidR="00000000" w:rsidDel="00000000" w:rsidP="00000000" w:rsidRDefault="00000000" w:rsidRPr="00000000" w14:paraId="00000051">
      <w:pPr>
        <w:spacing w:after="120" w:before="120" w:line="360" w:lineRule="auto"/>
        <w:jc w:val="both"/>
        <w:rPr>
          <w:b w:val="1"/>
          <w:bCs w:val="1"/>
          <w:sz w:val="24"/>
          <w:szCs w:val="24"/>
        </w:rPr>
      </w:pPr>
      <w:r w:rsidDel="00000000" w:rsidR="00000000" w:rsidRPr="00000000">
        <w:rPr>
          <w:sz w:val="24"/>
          <w:szCs w:val="24"/>
          <w:rtl w:val="0"/>
        </w:rPr>
        <w:t xml:space="preserve">Related works comprise digital platforms mirroring TreeTrace's mobile-web architecture for tree management.</w:t>
      </w:r>
      <w:r w:rsidDel="00000000" w:rsidR="00000000" w:rsidRPr="00000000">
        <w:rPr>
          <w:rtl w:val="0"/>
        </w:rPr>
      </w:r>
    </w:p>
    <w:p w:rsidR="00000000" w:rsidDel="00000000" w:rsidP="00000000" w:rsidRDefault="00000000" w:rsidRPr="00000000" w14:paraId="00000052">
      <w:pPr>
        <w:pStyle w:val="Heading2"/>
        <w:keepNext w:val="0"/>
        <w:keepLines w:val="0"/>
        <w:spacing w:after="80" w:line="360" w:lineRule="auto"/>
        <w:jc w:val="both"/>
        <w:rPr>
          <w:b w:val="1"/>
          <w:bCs w:val="1"/>
          <w:sz w:val="24"/>
          <w:szCs w:val="24"/>
        </w:rPr>
      </w:pPr>
      <w:bookmarkStart w:colFirst="0" w:colLast="0" w:name="_heading=h.edklmfawustz" w:id="7"/>
      <w:bookmarkEnd w:id="7"/>
      <w:r w:rsidDel="00000000" w:rsidR="00000000" w:rsidRPr="00000000">
        <w:rPr>
          <w:b w:val="1"/>
          <w:bCs w:val="1"/>
          <w:sz w:val="24"/>
          <w:szCs w:val="24"/>
          <w:rtl w:val="0"/>
        </w:rPr>
        <w:t xml:space="preserve">Tabular Comparison of Related Works</w:t>
      </w:r>
    </w:p>
    <w:p w:rsidR="00000000" w:rsidDel="00000000" w:rsidP="00000000" w:rsidRDefault="00000000" w:rsidRPr="00000000" w14:paraId="00000053">
      <w:pPr>
        <w:spacing w:line="360" w:lineRule="auto"/>
        <w:rPr>
          <w:sz w:val="24"/>
          <w:szCs w:val="24"/>
        </w:rPr>
      </w:pPr>
      <w:r w:rsidDel="00000000" w:rsidR="00000000" w:rsidRPr="00000000">
        <w:rPr>
          <w:b w:val="1"/>
          <w:bCs w:val="1"/>
          <w:sz w:val="24"/>
          <w:szCs w:val="24"/>
          <w:rtl w:val="0"/>
        </w:rPr>
        <w:t xml:space="preserve">Table 1.</w:t>
      </w:r>
      <w:r w:rsidDel="00000000" w:rsidR="00000000" w:rsidRPr="00000000">
        <w:rPr>
          <w:sz w:val="24"/>
          <w:szCs w:val="24"/>
          <w:rtl w:val="0"/>
        </w:rPr>
        <w:t xml:space="preserve"> Comparative </w:t>
      </w:r>
    </w:p>
    <w:tbl>
      <w:tblPr>
        <w:tblStyle w:val="Table1"/>
        <w:tblpPr w:leftFromText="180" w:rightFromText="180" w:topFromText="180" w:bottomFromText="180" w:vertAnchor="text" w:horzAnchor="text" w:tblpX="0" w:tblpY="0"/>
        <w:tblW w:w="8925.0" w:type="dxa"/>
        <w:jc w:val="left"/>
        <w:tblInd w:w="-2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1080"/>
        <w:gridCol w:w="1005"/>
        <w:gridCol w:w="855"/>
        <w:gridCol w:w="975"/>
        <w:gridCol w:w="795"/>
        <w:gridCol w:w="810"/>
        <w:gridCol w:w="900"/>
        <w:gridCol w:w="1110"/>
        <w:tblGridChange w:id="0">
          <w:tblGrid>
            <w:gridCol w:w="1395"/>
            <w:gridCol w:w="1080"/>
            <w:gridCol w:w="1005"/>
            <w:gridCol w:w="855"/>
            <w:gridCol w:w="975"/>
            <w:gridCol w:w="795"/>
            <w:gridCol w:w="810"/>
            <w:gridCol w:w="900"/>
            <w:gridCol w:w="1110"/>
          </w:tblGrid>
        </w:tblGridChange>
      </w:tblGrid>
      <w:tr>
        <w:trPr>
          <w:cantSplit w:val="0"/>
          <w:tblHeader w:val="0"/>
        </w:trPr>
        <w:tc>
          <w:tcPr/>
          <w:p w:rsidR="00000000" w:rsidDel="00000000" w:rsidP="00000000" w:rsidRDefault="00000000" w:rsidRPr="00000000" w14:paraId="00000054">
            <w:pPr>
              <w:widowControl w:val="0"/>
              <w:spacing w:line="360" w:lineRule="auto"/>
              <w:jc w:val="center"/>
              <w:rPr>
                <w:sz w:val="24"/>
                <w:szCs w:val="24"/>
              </w:rPr>
            </w:pPr>
            <w:r w:rsidDel="00000000" w:rsidR="00000000" w:rsidRPr="00000000">
              <w:rPr>
                <w:sz w:val="24"/>
                <w:szCs w:val="24"/>
                <w:rtl w:val="0"/>
              </w:rPr>
              <w:t xml:space="preserve">System </w:t>
            </w:r>
          </w:p>
        </w:tc>
        <w:tc>
          <w:tcPr/>
          <w:p w:rsidR="00000000" w:rsidDel="00000000" w:rsidP="00000000" w:rsidRDefault="00000000" w:rsidRPr="00000000" w14:paraId="00000055">
            <w:pPr>
              <w:widowControl w:val="0"/>
              <w:spacing w:line="360" w:lineRule="auto"/>
              <w:jc w:val="center"/>
              <w:rPr>
                <w:sz w:val="24"/>
                <w:szCs w:val="24"/>
              </w:rPr>
            </w:pPr>
            <w:r w:rsidDel="00000000" w:rsidR="00000000" w:rsidRPr="00000000">
              <w:rPr>
                <w:sz w:val="24"/>
                <w:szCs w:val="24"/>
                <w:rtl w:val="0"/>
              </w:rPr>
              <w:t xml:space="preserve">GPS mapping</w:t>
            </w:r>
          </w:p>
        </w:tc>
        <w:tc>
          <w:tcPr/>
          <w:p w:rsidR="00000000" w:rsidDel="00000000" w:rsidP="00000000" w:rsidRDefault="00000000" w:rsidRPr="00000000" w14:paraId="00000056">
            <w:pPr>
              <w:widowControl w:val="0"/>
              <w:spacing w:line="360" w:lineRule="auto"/>
              <w:jc w:val="center"/>
              <w:rPr>
                <w:sz w:val="24"/>
                <w:szCs w:val="24"/>
              </w:rPr>
            </w:pPr>
            <w:r w:rsidDel="00000000" w:rsidR="00000000" w:rsidRPr="00000000">
              <w:rPr>
                <w:sz w:val="24"/>
                <w:szCs w:val="24"/>
                <w:rtl w:val="0"/>
              </w:rPr>
              <w:t xml:space="preserve">Real- time updates</w:t>
            </w:r>
          </w:p>
        </w:tc>
        <w:tc>
          <w:tcPr/>
          <w:p w:rsidR="00000000" w:rsidDel="00000000" w:rsidP="00000000" w:rsidRDefault="00000000" w:rsidRPr="00000000" w14:paraId="00000057">
            <w:pPr>
              <w:widowControl w:val="0"/>
              <w:spacing w:line="360" w:lineRule="auto"/>
              <w:jc w:val="center"/>
              <w:rPr>
                <w:sz w:val="24"/>
                <w:szCs w:val="24"/>
              </w:rPr>
            </w:pPr>
            <w:r w:rsidDel="00000000" w:rsidR="00000000" w:rsidRPr="00000000">
              <w:rPr>
                <w:sz w:val="24"/>
                <w:szCs w:val="24"/>
                <w:rtl w:val="0"/>
              </w:rPr>
              <w:t xml:space="preserve">QR codes</w:t>
            </w:r>
          </w:p>
        </w:tc>
        <w:tc>
          <w:tcPr/>
          <w:p w:rsidR="00000000" w:rsidDel="00000000" w:rsidP="00000000" w:rsidRDefault="00000000" w:rsidRPr="00000000" w14:paraId="00000058">
            <w:pPr>
              <w:widowControl w:val="0"/>
              <w:spacing w:line="360" w:lineRule="auto"/>
              <w:jc w:val="center"/>
              <w:rPr>
                <w:sz w:val="24"/>
                <w:szCs w:val="24"/>
              </w:rPr>
            </w:pPr>
            <w:r w:rsidDel="00000000" w:rsidR="00000000" w:rsidRPr="00000000">
              <w:rPr>
                <w:sz w:val="24"/>
                <w:szCs w:val="24"/>
                <w:rtl w:val="0"/>
              </w:rPr>
              <w:t xml:space="preserve">Cloud DB</w:t>
            </w:r>
          </w:p>
        </w:tc>
        <w:tc>
          <w:tcPr/>
          <w:p w:rsidR="00000000" w:rsidDel="00000000" w:rsidP="00000000" w:rsidRDefault="00000000" w:rsidRPr="00000000" w14:paraId="00000059">
            <w:pPr>
              <w:widowControl w:val="0"/>
              <w:spacing w:line="360" w:lineRule="auto"/>
              <w:jc w:val="center"/>
              <w:rPr>
                <w:sz w:val="24"/>
                <w:szCs w:val="24"/>
              </w:rPr>
            </w:pPr>
            <w:r w:rsidDel="00000000" w:rsidR="00000000" w:rsidRPr="00000000">
              <w:rPr>
                <w:sz w:val="24"/>
                <w:szCs w:val="24"/>
                <w:rtl w:val="0"/>
              </w:rPr>
              <w:t xml:space="preserve">AI DBH est.</w:t>
            </w:r>
          </w:p>
        </w:tc>
        <w:tc>
          <w:tcPr/>
          <w:p w:rsidR="00000000" w:rsidDel="00000000" w:rsidP="00000000" w:rsidRDefault="00000000" w:rsidRPr="00000000" w14:paraId="0000005A">
            <w:pPr>
              <w:widowControl w:val="0"/>
              <w:spacing w:line="360" w:lineRule="auto"/>
              <w:jc w:val="center"/>
              <w:rPr>
                <w:sz w:val="24"/>
                <w:szCs w:val="24"/>
              </w:rPr>
            </w:pPr>
            <w:r w:rsidDel="00000000" w:rsidR="00000000" w:rsidRPr="00000000">
              <w:rPr>
                <w:sz w:val="24"/>
                <w:szCs w:val="24"/>
                <w:rtl w:val="0"/>
              </w:rPr>
              <w:t xml:space="preserve">Philippines focus</w:t>
            </w:r>
          </w:p>
        </w:tc>
        <w:tc>
          <w:tcPr/>
          <w:p w:rsidR="00000000" w:rsidDel="00000000" w:rsidP="00000000" w:rsidRDefault="00000000" w:rsidRPr="00000000" w14:paraId="0000005B">
            <w:pPr>
              <w:widowControl w:val="0"/>
              <w:spacing w:line="360" w:lineRule="auto"/>
              <w:jc w:val="center"/>
              <w:rPr>
                <w:sz w:val="24"/>
                <w:szCs w:val="24"/>
              </w:rPr>
            </w:pPr>
            <w:r w:rsidDel="00000000" w:rsidR="00000000" w:rsidRPr="00000000">
              <w:rPr>
                <w:sz w:val="24"/>
                <w:szCs w:val="24"/>
                <w:rtl w:val="0"/>
              </w:rPr>
              <w:t xml:space="preserve">Accuracy</w:t>
            </w:r>
          </w:p>
        </w:tc>
        <w:tc>
          <w:tcPr/>
          <w:p w:rsidR="00000000" w:rsidDel="00000000" w:rsidP="00000000" w:rsidRDefault="00000000" w:rsidRPr="00000000" w14:paraId="0000005C">
            <w:pPr>
              <w:widowControl w:val="0"/>
              <w:spacing w:line="360" w:lineRule="auto"/>
              <w:jc w:val="center"/>
              <w:rPr>
                <w:sz w:val="24"/>
                <w:szCs w:val="24"/>
              </w:rPr>
            </w:pPr>
            <w:r w:rsidDel="00000000" w:rsidR="00000000" w:rsidRPr="00000000">
              <w:rPr>
                <w:sz w:val="24"/>
                <w:szCs w:val="24"/>
                <w:rtl w:val="0"/>
              </w:rPr>
              <w:t xml:space="preserve">Key diff. from TreaTrace</w:t>
            </w:r>
          </w:p>
        </w:tc>
      </w:tr>
      <w:tr>
        <w:trPr>
          <w:cantSplit w:val="0"/>
          <w:trHeight w:val="1481.9140624999998" w:hRule="atLeast"/>
          <w:tblHeader w:val="0"/>
        </w:trPr>
        <w:tc>
          <w:tcPr/>
          <w:p w:rsidR="00000000" w:rsidDel="00000000" w:rsidP="00000000" w:rsidRDefault="00000000" w:rsidRPr="00000000" w14:paraId="0000005D">
            <w:pPr>
              <w:widowControl w:val="0"/>
              <w:spacing w:line="360" w:lineRule="auto"/>
              <w:rPr>
                <w:sz w:val="24"/>
                <w:szCs w:val="24"/>
              </w:rPr>
            </w:pPr>
            <w:r w:rsidDel="00000000" w:rsidR="00000000" w:rsidRPr="00000000">
              <w:rPr>
                <w:sz w:val="24"/>
                <w:szCs w:val="24"/>
                <w:rtl w:val="0"/>
              </w:rPr>
              <w:t xml:space="preserve">TreePlotter INVENTORY</w:t>
            </w:r>
          </w:p>
        </w:tc>
        <w:tc>
          <w:tcPr/>
          <w:p w:rsidR="00000000" w:rsidDel="00000000" w:rsidP="00000000" w:rsidRDefault="00000000" w:rsidRPr="00000000" w14:paraId="0000005E">
            <w:pPr>
              <w:spacing w:after="220" w:before="220" w:line="360" w:lineRule="auto"/>
              <w:jc w:val="center"/>
              <w:rPr>
                <w:sz w:val="24"/>
                <w:szCs w:val="24"/>
              </w:rPr>
            </w:pPr>
            <w:sdt>
              <w:sdtPr>
                <w:id w:val="2135484625"/>
                <w:tag w:val="goog_rdk_0"/>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5F">
            <w:pPr>
              <w:spacing w:after="220" w:before="220" w:line="360" w:lineRule="auto"/>
              <w:jc w:val="center"/>
              <w:rPr>
                <w:sz w:val="24"/>
                <w:szCs w:val="24"/>
              </w:rPr>
            </w:pPr>
            <w:sdt>
              <w:sdtPr>
                <w:id w:val="1412743783"/>
                <w:tag w:val="goog_rdk_1"/>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60">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61">
            <w:pPr>
              <w:spacing w:after="220" w:before="220" w:line="360" w:lineRule="auto"/>
              <w:jc w:val="center"/>
              <w:rPr>
                <w:sz w:val="24"/>
                <w:szCs w:val="24"/>
              </w:rPr>
            </w:pPr>
            <w:sdt>
              <w:sdtPr>
                <w:id w:val="-1365470005"/>
                <w:tag w:val="goog_rdk_2"/>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62">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63">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64">
            <w:pPr>
              <w:spacing w:after="220" w:before="220" w:line="360" w:lineRule="auto"/>
              <w:jc w:val="center"/>
              <w:rPr>
                <w:sz w:val="24"/>
                <w:szCs w:val="24"/>
              </w:rPr>
            </w:pPr>
            <w:r w:rsidDel="00000000" w:rsidR="00000000" w:rsidRPr="00000000">
              <w:rPr>
                <w:sz w:val="24"/>
                <w:szCs w:val="24"/>
                <w:rtl w:val="0"/>
              </w:rPr>
              <w:t xml:space="preserve">95% GPS match</w:t>
            </w:r>
          </w:p>
        </w:tc>
        <w:tc>
          <w:tcPr/>
          <w:p w:rsidR="00000000" w:rsidDel="00000000" w:rsidP="00000000" w:rsidRDefault="00000000" w:rsidRPr="00000000" w14:paraId="00000065">
            <w:pPr>
              <w:spacing w:after="220" w:before="220" w:line="360" w:lineRule="auto"/>
              <w:jc w:val="center"/>
              <w:rPr>
                <w:sz w:val="24"/>
                <w:szCs w:val="24"/>
              </w:rPr>
            </w:pPr>
            <w:r w:rsidDel="00000000" w:rsidR="00000000" w:rsidRPr="00000000">
              <w:rPr>
                <w:sz w:val="24"/>
                <w:szCs w:val="24"/>
                <w:rtl w:val="0"/>
              </w:rPr>
              <w:t xml:space="preserve">Lacks QR; enterprise pricing</w:t>
            </w:r>
          </w:p>
        </w:tc>
      </w:tr>
      <w:tr>
        <w:trPr>
          <w:cantSplit w:val="0"/>
          <w:tblHeader w:val="0"/>
        </w:trPr>
        <w:tc>
          <w:tcPr/>
          <w:p w:rsidR="00000000" w:rsidDel="00000000" w:rsidP="00000000" w:rsidRDefault="00000000" w:rsidRPr="00000000" w14:paraId="00000066">
            <w:pPr>
              <w:widowControl w:val="0"/>
              <w:spacing w:line="360" w:lineRule="auto"/>
              <w:rPr>
                <w:sz w:val="24"/>
                <w:szCs w:val="24"/>
              </w:rPr>
            </w:pPr>
            <w:r w:rsidDel="00000000" w:rsidR="00000000" w:rsidRPr="00000000">
              <w:rPr>
                <w:sz w:val="24"/>
                <w:szCs w:val="24"/>
                <w:rtl w:val="0"/>
              </w:rPr>
              <w:t xml:space="preserve">GIS Cloud Mobile</w:t>
            </w:r>
          </w:p>
        </w:tc>
        <w:tc>
          <w:tcPr/>
          <w:p w:rsidR="00000000" w:rsidDel="00000000" w:rsidP="00000000" w:rsidRDefault="00000000" w:rsidRPr="00000000" w14:paraId="00000067">
            <w:pPr>
              <w:spacing w:after="220" w:before="220" w:line="360" w:lineRule="auto"/>
              <w:jc w:val="center"/>
              <w:rPr>
                <w:sz w:val="24"/>
                <w:szCs w:val="24"/>
              </w:rPr>
            </w:pPr>
            <w:sdt>
              <w:sdtPr>
                <w:id w:val="1345465151"/>
                <w:tag w:val="goog_rdk_3"/>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68">
            <w:pPr>
              <w:spacing w:after="220" w:before="220" w:line="360" w:lineRule="auto"/>
              <w:jc w:val="center"/>
              <w:rPr>
                <w:sz w:val="24"/>
                <w:szCs w:val="24"/>
              </w:rPr>
            </w:pPr>
            <w:sdt>
              <w:sdtPr>
                <w:id w:val="698261615"/>
                <w:tag w:val="goog_rdk_4"/>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69">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6A">
            <w:pPr>
              <w:spacing w:after="220" w:before="220" w:line="360" w:lineRule="auto"/>
              <w:jc w:val="center"/>
              <w:rPr>
                <w:sz w:val="24"/>
                <w:szCs w:val="24"/>
              </w:rPr>
            </w:pPr>
            <w:sdt>
              <w:sdtPr>
                <w:id w:val="-2003798664"/>
                <w:tag w:val="goog_rdk_5"/>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6B">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6C">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6D">
            <w:pPr>
              <w:spacing w:after="220" w:before="220" w:line="360" w:lineRule="auto"/>
              <w:jc w:val="center"/>
              <w:rPr>
                <w:sz w:val="24"/>
                <w:szCs w:val="24"/>
              </w:rPr>
            </w:pPr>
            <w:r w:rsidDel="00000000" w:rsidR="00000000" w:rsidRPr="00000000">
              <w:rPr>
                <w:sz w:val="24"/>
                <w:szCs w:val="24"/>
                <w:rtl w:val="0"/>
              </w:rPr>
              <w:t xml:space="preserve">&lt;5m GPS</w:t>
            </w:r>
          </w:p>
        </w:tc>
        <w:tc>
          <w:tcPr/>
          <w:p w:rsidR="00000000" w:rsidDel="00000000" w:rsidP="00000000" w:rsidRDefault="00000000" w:rsidRPr="00000000" w14:paraId="0000006E">
            <w:pPr>
              <w:spacing w:after="220" w:before="220" w:line="360" w:lineRule="auto"/>
              <w:jc w:val="center"/>
              <w:rPr>
                <w:sz w:val="24"/>
                <w:szCs w:val="24"/>
              </w:rPr>
            </w:pPr>
            <w:r w:rsidDel="00000000" w:rsidR="00000000" w:rsidRPr="00000000">
              <w:rPr>
                <w:sz w:val="24"/>
                <w:szCs w:val="24"/>
                <w:rtl w:val="0"/>
              </w:rPr>
              <w:t xml:space="preserve">No QR/local adaptation</w:t>
            </w:r>
          </w:p>
        </w:tc>
      </w:tr>
      <w:tr>
        <w:trPr>
          <w:cantSplit w:val="0"/>
          <w:trHeight w:val="1653.4033203124998" w:hRule="atLeast"/>
          <w:tblHeader w:val="0"/>
        </w:trPr>
        <w:tc>
          <w:tcPr/>
          <w:p w:rsidR="00000000" w:rsidDel="00000000" w:rsidP="00000000" w:rsidRDefault="00000000" w:rsidRPr="00000000" w14:paraId="0000006F">
            <w:pPr>
              <w:widowControl w:val="0"/>
              <w:spacing w:line="360" w:lineRule="auto"/>
              <w:rPr>
                <w:sz w:val="24"/>
                <w:szCs w:val="24"/>
              </w:rPr>
            </w:pPr>
            <w:r w:rsidDel="00000000" w:rsidR="00000000" w:rsidRPr="00000000">
              <w:rPr>
                <w:sz w:val="24"/>
                <w:szCs w:val="24"/>
                <w:rtl w:val="0"/>
              </w:rPr>
              <w:t xml:space="preserve">Groundzy App</w:t>
            </w:r>
          </w:p>
        </w:tc>
        <w:tc>
          <w:tcPr/>
          <w:p w:rsidR="00000000" w:rsidDel="00000000" w:rsidP="00000000" w:rsidRDefault="00000000" w:rsidRPr="00000000" w14:paraId="00000070">
            <w:pPr>
              <w:spacing w:after="220" w:before="220" w:line="360" w:lineRule="auto"/>
              <w:jc w:val="center"/>
              <w:rPr>
                <w:sz w:val="24"/>
                <w:szCs w:val="24"/>
              </w:rPr>
            </w:pPr>
            <w:sdt>
              <w:sdtPr>
                <w:id w:val="-469991425"/>
                <w:tag w:val="goog_rdk_6"/>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71">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72">
            <w:pPr>
              <w:spacing w:after="220" w:before="220" w:line="360" w:lineRule="auto"/>
              <w:jc w:val="center"/>
              <w:rPr>
                <w:sz w:val="24"/>
                <w:szCs w:val="24"/>
              </w:rPr>
            </w:pPr>
            <w:sdt>
              <w:sdtPr>
                <w:id w:val="811618218"/>
                <w:tag w:val="goog_rdk_7"/>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73">
            <w:pPr>
              <w:spacing w:after="220" w:before="220" w:line="360" w:lineRule="auto"/>
              <w:jc w:val="center"/>
              <w:rPr>
                <w:sz w:val="24"/>
                <w:szCs w:val="24"/>
              </w:rPr>
            </w:pPr>
            <w:sdt>
              <w:sdtPr>
                <w:id w:val="256998863"/>
                <w:tag w:val="goog_rdk_8"/>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74">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75">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76">
            <w:pPr>
              <w:spacing w:after="220" w:before="220" w:line="360" w:lineRule="auto"/>
              <w:jc w:val="center"/>
              <w:rPr>
                <w:sz w:val="24"/>
                <w:szCs w:val="24"/>
              </w:rPr>
            </w:pPr>
            <w:r w:rsidDel="00000000" w:rsidR="00000000" w:rsidRPr="00000000">
              <w:rPr>
                <w:sz w:val="24"/>
                <w:szCs w:val="24"/>
                <w:rtl w:val="0"/>
              </w:rPr>
              <w:t xml:space="preserve">92% AI ID</w:t>
            </w:r>
          </w:p>
        </w:tc>
        <w:tc>
          <w:tcPr/>
          <w:p w:rsidR="00000000" w:rsidDel="00000000" w:rsidP="00000000" w:rsidRDefault="00000000" w:rsidRPr="00000000" w14:paraId="00000077">
            <w:pPr>
              <w:spacing w:after="220" w:before="220" w:line="360" w:lineRule="auto"/>
              <w:jc w:val="center"/>
              <w:rPr>
                <w:sz w:val="24"/>
                <w:szCs w:val="24"/>
              </w:rPr>
            </w:pPr>
            <w:r w:rsidDel="00000000" w:rsidR="00000000" w:rsidRPr="00000000">
              <w:rPr>
                <w:sz w:val="24"/>
                <w:szCs w:val="24"/>
                <w:rtl w:val="0"/>
              </w:rPr>
              <w:t xml:space="preserve">AI species only; no real-time</w:t>
            </w:r>
          </w:p>
        </w:tc>
      </w:tr>
      <w:tr>
        <w:trPr>
          <w:cantSplit w:val="0"/>
          <w:tblHeader w:val="0"/>
        </w:trPr>
        <w:tc>
          <w:tcPr/>
          <w:p w:rsidR="00000000" w:rsidDel="00000000" w:rsidP="00000000" w:rsidRDefault="00000000" w:rsidRPr="00000000" w14:paraId="00000078">
            <w:pPr>
              <w:widowControl w:val="0"/>
              <w:spacing w:line="360" w:lineRule="auto"/>
              <w:rPr>
                <w:sz w:val="24"/>
                <w:szCs w:val="24"/>
              </w:rPr>
            </w:pPr>
            <w:r w:rsidDel="00000000" w:rsidR="00000000" w:rsidRPr="00000000">
              <w:rPr>
                <w:sz w:val="24"/>
                <w:szCs w:val="24"/>
                <w:rtl w:val="0"/>
              </w:rPr>
              <w:t xml:space="preserve">ArborStar</w:t>
            </w:r>
          </w:p>
        </w:tc>
        <w:tc>
          <w:tcPr/>
          <w:p w:rsidR="00000000" w:rsidDel="00000000" w:rsidP="00000000" w:rsidRDefault="00000000" w:rsidRPr="00000000" w14:paraId="00000079">
            <w:pPr>
              <w:spacing w:after="220" w:before="220" w:line="360" w:lineRule="auto"/>
              <w:jc w:val="center"/>
              <w:rPr>
                <w:sz w:val="24"/>
                <w:szCs w:val="24"/>
              </w:rPr>
            </w:pPr>
            <w:sdt>
              <w:sdtPr>
                <w:id w:val="1233565478"/>
                <w:tag w:val="goog_rdk_9"/>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7A">
            <w:pPr>
              <w:spacing w:after="220" w:before="220" w:line="360" w:lineRule="auto"/>
              <w:jc w:val="center"/>
              <w:rPr>
                <w:sz w:val="24"/>
                <w:szCs w:val="24"/>
              </w:rPr>
            </w:pPr>
            <w:sdt>
              <w:sdtPr>
                <w:id w:val="-134008760"/>
                <w:tag w:val="goog_rdk_10"/>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7B">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7C">
            <w:pPr>
              <w:spacing w:after="220" w:before="220" w:line="360" w:lineRule="auto"/>
              <w:jc w:val="center"/>
              <w:rPr>
                <w:sz w:val="24"/>
                <w:szCs w:val="24"/>
              </w:rPr>
            </w:pPr>
            <w:sdt>
              <w:sdtPr>
                <w:id w:val="-1084896992"/>
                <w:tag w:val="goog_rdk_11"/>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7D">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7E">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7F">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80">
            <w:pPr>
              <w:spacing w:after="220" w:before="220" w:line="360" w:lineRule="auto"/>
              <w:jc w:val="center"/>
              <w:rPr>
                <w:sz w:val="24"/>
                <w:szCs w:val="24"/>
              </w:rPr>
            </w:pPr>
            <w:r w:rsidDel="00000000" w:rsidR="00000000" w:rsidRPr="00000000">
              <w:rPr>
                <w:sz w:val="24"/>
                <w:szCs w:val="24"/>
                <w:rtl w:val="0"/>
              </w:rPr>
              <w:t xml:space="preserve">Commercial; high cost</w:t>
            </w:r>
          </w:p>
        </w:tc>
      </w:tr>
      <w:tr>
        <w:trPr>
          <w:cantSplit w:val="0"/>
          <w:trHeight w:val="1198.935546875" w:hRule="atLeast"/>
          <w:tblHeader w:val="0"/>
        </w:trPr>
        <w:tc>
          <w:tcPr/>
          <w:p w:rsidR="00000000" w:rsidDel="00000000" w:rsidP="00000000" w:rsidRDefault="00000000" w:rsidRPr="00000000" w14:paraId="00000081">
            <w:pPr>
              <w:widowControl w:val="0"/>
              <w:spacing w:line="360" w:lineRule="auto"/>
              <w:rPr>
                <w:sz w:val="24"/>
                <w:szCs w:val="24"/>
              </w:rPr>
            </w:pPr>
            <w:r w:rsidDel="00000000" w:rsidR="00000000" w:rsidRPr="00000000">
              <w:rPr>
                <w:sz w:val="24"/>
                <w:szCs w:val="24"/>
                <w:rtl w:val="0"/>
              </w:rPr>
              <w:t xml:space="preserve">My Farm Tress</w:t>
            </w:r>
          </w:p>
        </w:tc>
        <w:tc>
          <w:tcPr/>
          <w:p w:rsidR="00000000" w:rsidDel="00000000" w:rsidP="00000000" w:rsidRDefault="00000000" w:rsidRPr="00000000" w14:paraId="00000082">
            <w:pPr>
              <w:spacing w:after="220" w:before="220" w:line="360" w:lineRule="auto"/>
              <w:jc w:val="center"/>
              <w:rPr>
                <w:sz w:val="24"/>
                <w:szCs w:val="24"/>
              </w:rPr>
            </w:pPr>
            <w:sdt>
              <w:sdtPr>
                <w:id w:val="-642427054"/>
                <w:tag w:val="goog_rdk_12"/>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3">
            <w:pPr>
              <w:spacing w:after="220" w:before="220" w:line="360" w:lineRule="auto"/>
              <w:jc w:val="center"/>
              <w:rPr>
                <w:sz w:val="24"/>
                <w:szCs w:val="24"/>
              </w:rPr>
            </w:pPr>
            <w:sdt>
              <w:sdtPr>
                <w:id w:val="-265118350"/>
                <w:tag w:val="goog_rdk_13"/>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4">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85">
            <w:pPr>
              <w:spacing w:after="220" w:before="220" w:line="360" w:lineRule="auto"/>
              <w:jc w:val="center"/>
              <w:rPr>
                <w:sz w:val="24"/>
                <w:szCs w:val="24"/>
              </w:rPr>
            </w:pPr>
            <w:sdt>
              <w:sdtPr>
                <w:id w:val="2052993376"/>
                <w:tag w:val="goog_rdk_14"/>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6">
            <w:pPr>
              <w:spacing w:after="220" w:before="220" w:line="360" w:lineRule="auto"/>
              <w:jc w:val="center"/>
              <w:rPr>
                <w:sz w:val="24"/>
                <w:szCs w:val="24"/>
              </w:rPr>
            </w:pPr>
            <w:sdt>
              <w:sdtPr>
                <w:id w:val="1808359034"/>
                <w:tag w:val="goog_rdk_15"/>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7">
            <w:pPr>
              <w:spacing w:after="220" w:before="220" w:line="360" w:lineRule="auto"/>
              <w:jc w:val="center"/>
              <w:rPr>
                <w:sz w:val="24"/>
                <w:szCs w:val="24"/>
              </w:rPr>
            </w:pPr>
            <w:sdt>
              <w:sdtPr>
                <w:id w:val="436314136"/>
                <w:tag w:val="goog_rdk_16"/>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8">
            <w:pPr>
              <w:spacing w:after="220" w:before="220" w:line="360" w:lineRule="auto"/>
              <w:jc w:val="center"/>
              <w:rPr>
                <w:sz w:val="24"/>
                <w:szCs w:val="24"/>
              </w:rPr>
            </w:pPr>
            <w:r w:rsidDel="00000000" w:rsidR="00000000" w:rsidRPr="00000000">
              <w:rPr>
                <w:sz w:val="24"/>
                <w:szCs w:val="24"/>
                <w:rtl w:val="0"/>
              </w:rPr>
              <w:t xml:space="preserve">88% biomass</w:t>
            </w:r>
          </w:p>
        </w:tc>
        <w:tc>
          <w:tcPr/>
          <w:p w:rsidR="00000000" w:rsidDel="00000000" w:rsidP="00000000" w:rsidRDefault="00000000" w:rsidRPr="00000000" w14:paraId="00000089">
            <w:pPr>
              <w:spacing w:after="220" w:before="220" w:line="360" w:lineRule="auto"/>
              <w:jc w:val="center"/>
              <w:rPr>
                <w:sz w:val="24"/>
                <w:szCs w:val="24"/>
              </w:rPr>
            </w:pPr>
            <w:r w:rsidDel="00000000" w:rsidR="00000000" w:rsidRPr="00000000">
              <w:rPr>
                <w:sz w:val="24"/>
                <w:szCs w:val="24"/>
                <w:rtl w:val="0"/>
              </w:rPr>
              <w:t xml:space="preserve">Blockchain heavy; no QR</w:t>
            </w:r>
          </w:p>
        </w:tc>
      </w:tr>
      <w:tr>
        <w:trPr>
          <w:cantSplit w:val="0"/>
          <w:trHeight w:val="1361.9140624999998" w:hRule="atLeast"/>
          <w:tblHeader w:val="0"/>
        </w:trPr>
        <w:tc>
          <w:tcPr/>
          <w:p w:rsidR="00000000" w:rsidDel="00000000" w:rsidP="00000000" w:rsidRDefault="00000000" w:rsidRPr="00000000" w14:paraId="0000008A">
            <w:pPr>
              <w:widowControl w:val="0"/>
              <w:spacing w:line="360" w:lineRule="auto"/>
              <w:rPr>
                <w:sz w:val="24"/>
                <w:szCs w:val="24"/>
              </w:rPr>
            </w:pPr>
            <w:r w:rsidDel="00000000" w:rsidR="00000000" w:rsidRPr="00000000">
              <w:rPr>
                <w:sz w:val="24"/>
                <w:szCs w:val="24"/>
                <w:rtl w:val="0"/>
              </w:rPr>
              <w:t xml:space="preserve">TreeTrace</w:t>
            </w:r>
          </w:p>
        </w:tc>
        <w:tc>
          <w:tcPr/>
          <w:p w:rsidR="00000000" w:rsidDel="00000000" w:rsidP="00000000" w:rsidRDefault="00000000" w:rsidRPr="00000000" w14:paraId="0000008B">
            <w:pPr>
              <w:spacing w:after="220" w:before="220" w:line="360" w:lineRule="auto"/>
              <w:jc w:val="center"/>
              <w:rPr>
                <w:sz w:val="24"/>
                <w:szCs w:val="24"/>
              </w:rPr>
            </w:pPr>
            <w:sdt>
              <w:sdtPr>
                <w:id w:val="-441447192"/>
                <w:tag w:val="goog_rdk_17"/>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C">
            <w:pPr>
              <w:spacing w:after="220" w:before="220" w:line="360" w:lineRule="auto"/>
              <w:jc w:val="center"/>
              <w:rPr>
                <w:sz w:val="24"/>
                <w:szCs w:val="24"/>
              </w:rPr>
            </w:pPr>
            <w:sdt>
              <w:sdtPr>
                <w:id w:val="-290804625"/>
                <w:tag w:val="goog_rdk_18"/>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D">
            <w:pPr>
              <w:spacing w:after="220" w:before="220" w:line="360" w:lineRule="auto"/>
              <w:jc w:val="center"/>
              <w:rPr>
                <w:sz w:val="24"/>
                <w:szCs w:val="24"/>
              </w:rPr>
            </w:pPr>
            <w:sdt>
              <w:sdtPr>
                <w:id w:val="-1788106380"/>
                <w:tag w:val="goog_rdk_19"/>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E">
            <w:pPr>
              <w:spacing w:after="220" w:before="220" w:line="360" w:lineRule="auto"/>
              <w:jc w:val="center"/>
              <w:rPr>
                <w:sz w:val="24"/>
                <w:szCs w:val="24"/>
              </w:rPr>
            </w:pPr>
            <w:sdt>
              <w:sdtPr>
                <w:id w:val="-1918877762"/>
                <w:tag w:val="goog_rdk_20"/>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F">
            <w:pPr>
              <w:spacing w:after="220" w:before="220" w:line="360" w:lineRule="auto"/>
              <w:jc w:val="center"/>
              <w:rPr>
                <w:sz w:val="24"/>
                <w:szCs w:val="24"/>
              </w:rPr>
            </w:pPr>
            <w:sdt>
              <w:sdtPr>
                <w:id w:val="735228948"/>
                <w:tag w:val="goog_rdk_21"/>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90">
            <w:pPr>
              <w:spacing w:after="220" w:before="220" w:line="360" w:lineRule="auto"/>
              <w:jc w:val="center"/>
              <w:rPr>
                <w:sz w:val="24"/>
                <w:szCs w:val="24"/>
              </w:rPr>
            </w:pPr>
            <w:sdt>
              <w:sdtPr>
                <w:id w:val="-179623994"/>
                <w:tag w:val="goog_rdk_22"/>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91">
            <w:pPr>
              <w:spacing w:after="220" w:before="220" w:line="360" w:lineRule="auto"/>
              <w:jc w:val="center"/>
              <w:rPr>
                <w:sz w:val="24"/>
                <w:szCs w:val="24"/>
              </w:rPr>
            </w:pPr>
            <w:r w:rsidDel="00000000" w:rsidR="00000000" w:rsidRPr="00000000">
              <w:rPr>
                <w:sz w:val="24"/>
                <w:szCs w:val="24"/>
                <w:rtl w:val="0"/>
              </w:rPr>
              <w:t xml:space="preserve">Target: 90%+</w:t>
            </w:r>
          </w:p>
        </w:tc>
        <w:tc>
          <w:tcPr/>
          <w:p w:rsidR="00000000" w:rsidDel="00000000" w:rsidP="00000000" w:rsidRDefault="00000000" w:rsidRPr="00000000" w14:paraId="00000092">
            <w:pPr>
              <w:spacing w:after="220" w:before="220" w:line="360" w:lineRule="auto"/>
              <w:jc w:val="center"/>
              <w:rPr>
                <w:sz w:val="24"/>
                <w:szCs w:val="24"/>
              </w:rPr>
            </w:pPr>
            <w:r w:rsidDel="00000000" w:rsidR="00000000" w:rsidRPr="00000000">
              <w:rPr>
                <w:sz w:val="24"/>
                <w:szCs w:val="24"/>
                <w:rtl w:val="0"/>
              </w:rPr>
              <w:t xml:space="preserve">QR+GPS+AI; low-cost local</w:t>
            </w:r>
          </w:p>
        </w:tc>
      </w:tr>
    </w:tbl>
    <w:p w:rsidR="00000000" w:rsidDel="00000000" w:rsidP="00000000" w:rsidRDefault="00000000" w:rsidRPr="00000000" w14:paraId="00000093">
      <w:pPr>
        <w:spacing w:line="360" w:lineRule="auto"/>
        <w:rPr>
          <w:sz w:val="24"/>
          <w:szCs w:val="24"/>
        </w:rPr>
      </w:pPr>
      <w:r w:rsidDel="00000000" w:rsidR="00000000" w:rsidRPr="00000000">
        <w:rPr>
          <w:rtl w:val="0"/>
        </w:rPr>
      </w:r>
    </w:p>
    <w:p w:rsidR="00000000" w:rsidDel="00000000" w:rsidP="00000000" w:rsidRDefault="00000000" w:rsidRPr="00000000" w14:paraId="00000094">
      <w:pPr>
        <w:spacing w:after="120" w:before="120" w:line="360" w:lineRule="auto"/>
        <w:jc w:val="both"/>
        <w:rPr>
          <w:sz w:val="24"/>
          <w:szCs w:val="24"/>
        </w:rPr>
      </w:pPr>
      <w:r w:rsidDel="00000000" w:rsidR="00000000" w:rsidRPr="00000000">
        <w:rPr>
          <w:sz w:val="24"/>
          <w:szCs w:val="24"/>
          <w:rtl w:val="0"/>
        </w:rPr>
        <w:t xml:space="preserve">Similarities: All use GPS/cloud for mapping; real-time in 4/5.</w:t>
        <w:br w:type="textWrapping"/>
        <w:t xml:space="preserve">Differences: TreeTrace uniquely integrates QR for instant access and targets Philippine LGUs with AI DBH under budget constraints .</w:t>
      </w:r>
    </w:p>
    <w:p w:rsidR="00000000" w:rsidDel="00000000" w:rsidP="00000000" w:rsidRDefault="00000000" w:rsidRPr="00000000" w14:paraId="00000095">
      <w:pPr>
        <w:pStyle w:val="Heading2"/>
        <w:keepNext w:val="0"/>
        <w:keepLines w:val="0"/>
        <w:spacing w:after="80" w:line="360" w:lineRule="auto"/>
        <w:jc w:val="both"/>
        <w:rPr>
          <w:b w:val="1"/>
          <w:bCs w:val="1"/>
          <w:sz w:val="24"/>
          <w:szCs w:val="24"/>
        </w:rPr>
      </w:pPr>
      <w:bookmarkStart w:colFirst="0" w:colLast="0" w:name="_heading=h.5pts419pdhzd" w:id="8"/>
      <w:bookmarkEnd w:id="8"/>
      <w:r w:rsidDel="00000000" w:rsidR="00000000" w:rsidRPr="00000000">
        <w:rPr>
          <w:b w:val="1"/>
          <w:bCs w:val="1"/>
          <w:sz w:val="24"/>
          <w:szCs w:val="24"/>
          <w:rtl w:val="0"/>
        </w:rPr>
        <w:t xml:space="preserve">Definition of Terms</w:t>
      </w:r>
    </w:p>
    <w:p w:rsidR="00000000" w:rsidDel="00000000" w:rsidP="00000000" w:rsidRDefault="00000000" w:rsidRPr="00000000" w14:paraId="00000096">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Allometric Equations: Mathematical models relating tree diameter to biomass/volume, used in TreeTrace for carbon estimation from DBH measurements.</w:t>
      </w:r>
      <w:r w:rsidDel="00000000" w:rsidR="00000000" w:rsidRPr="00000000">
        <w:rPr>
          <w:rtl w:val="0"/>
        </w:rPr>
      </w:r>
    </w:p>
    <w:p w:rsidR="00000000" w:rsidDel="00000000" w:rsidP="00000000" w:rsidRDefault="00000000" w:rsidRPr="00000000" w14:paraId="00000097">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DBH (Diameter at Breast Height): Standard 1.3m tree trunk measurement; TreeTrace estimates via AI segmentation for non-contact field use.</w:t>
      </w:r>
      <w:r w:rsidDel="00000000" w:rsidR="00000000" w:rsidRPr="00000000">
        <w:rPr>
          <w:rtl w:val="0"/>
        </w:rPr>
      </w:r>
    </w:p>
    <w:p w:rsidR="00000000" w:rsidDel="00000000" w:rsidP="00000000" w:rsidRDefault="00000000" w:rsidRPr="00000000" w14:paraId="00000098">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Geo-Spatial Inventory: GPS-mapped database of tree locations; TreeTrace's core for precise Panabo City plotting.</w:t>
      </w:r>
      <w:r w:rsidDel="00000000" w:rsidR="00000000" w:rsidRPr="00000000">
        <w:rPr>
          <w:rtl w:val="0"/>
        </w:rPr>
      </w:r>
    </w:p>
    <w:p w:rsidR="00000000" w:rsidDel="00000000" w:rsidP="00000000" w:rsidRDefault="00000000" w:rsidRPr="00000000" w14:paraId="00000099">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GPS Tagging: Assigning coordinates to trees; enables TreeTrace's real-time mapping with &lt;5m accuracy.</w:t>
      </w:r>
      <w:r w:rsidDel="00000000" w:rsidR="00000000" w:rsidRPr="00000000">
        <w:rPr>
          <w:rtl w:val="0"/>
        </w:rPr>
      </w:r>
    </w:p>
    <w:p w:rsidR="00000000" w:rsidDel="00000000" w:rsidP="00000000" w:rsidRDefault="00000000" w:rsidRPr="00000000" w14:paraId="0000009A">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QR Code Identification: Scannable markers linking to tree data; TreeTrace feature for instant retrieval via mobile scan.</w:t>
      </w:r>
      <w:r w:rsidDel="00000000" w:rsidR="00000000" w:rsidRPr="00000000">
        <w:rPr>
          <w:rtl w:val="0"/>
        </w:rPr>
      </w:r>
    </w:p>
    <w:p w:rsidR="00000000" w:rsidDel="00000000" w:rsidP="00000000" w:rsidRDefault="00000000" w:rsidRPr="00000000" w14:paraId="0000009B">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Real-Time Monitoring: Cloud-synced updates; TreeTrace allows instant condition changes across users.</w:t>
      </w:r>
      <w:r w:rsidDel="00000000" w:rsidR="00000000" w:rsidRPr="00000000">
        <w:rPr>
          <w:rtl w:val="0"/>
        </w:rPr>
      </w:r>
    </w:p>
    <w:p w:rsidR="00000000" w:rsidDel="00000000" w:rsidP="00000000" w:rsidRDefault="00000000" w:rsidRPr="00000000" w14:paraId="0000009C">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Semantic Segmentation: AI algorithm isolating tree trunks in photos; powers TreeTrace's DBH estimation with reference objects.</w:t>
      </w:r>
      <w:r w:rsidDel="00000000" w:rsidR="00000000" w:rsidRPr="00000000">
        <w:rPr>
          <w:rtl w:val="0"/>
        </w:rPr>
      </w:r>
    </w:p>
    <w:p w:rsidR="00000000" w:rsidDel="00000000" w:rsidP="00000000" w:rsidRDefault="00000000" w:rsidRPr="00000000" w14:paraId="0000009D">
      <w:pPr>
        <w:widowControl w:val="1"/>
        <w:spacing w:after="240" w:before="240" w:line="360" w:lineRule="auto"/>
        <w:ind w:left="0" w:firstLine="0"/>
        <w:jc w:val="both"/>
        <w:rPr>
          <w:color w:val="080809"/>
          <w:sz w:val="24"/>
          <w:szCs w:val="24"/>
        </w:rPr>
      </w:pPr>
      <w:r w:rsidDel="00000000" w:rsidR="00000000" w:rsidRPr="00000000">
        <w:rPr>
          <w:rtl w:val="0"/>
        </w:rPr>
      </w:r>
    </w:p>
    <w:p w:rsidR="00000000" w:rsidDel="00000000" w:rsidP="00000000" w:rsidRDefault="00000000" w:rsidRPr="00000000" w14:paraId="0000009E">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09F">
      <w:pPr>
        <w:spacing w:line="360" w:lineRule="auto"/>
        <w:jc w:val="center"/>
        <w:rPr>
          <w:b w:val="1"/>
          <w:bCs w:val="1"/>
          <w:color w:val="080809"/>
          <w:sz w:val="24"/>
          <w:szCs w:val="24"/>
        </w:rPr>
      </w:pPr>
      <w:r w:rsidDel="00000000" w:rsidR="00000000" w:rsidRPr="00000000">
        <w:rPr>
          <w:b w:val="1"/>
          <w:bCs w:val="1"/>
          <w:color w:val="080809"/>
          <w:sz w:val="24"/>
          <w:szCs w:val="24"/>
          <w:rtl w:val="0"/>
        </w:rPr>
        <w:t xml:space="preserve">CHAPTER 2</w:t>
      </w:r>
    </w:p>
    <w:p w:rsidR="00000000" w:rsidDel="00000000" w:rsidP="00000000" w:rsidRDefault="00000000" w:rsidRPr="00000000" w14:paraId="000000A0">
      <w:pPr>
        <w:spacing w:line="360" w:lineRule="auto"/>
        <w:jc w:val="center"/>
        <w:rPr>
          <w:b w:val="1"/>
          <w:bCs w:val="1"/>
          <w:color w:val="080809"/>
          <w:sz w:val="24"/>
          <w:szCs w:val="24"/>
        </w:rPr>
      </w:pPr>
      <w:r w:rsidDel="00000000" w:rsidR="00000000" w:rsidRPr="00000000">
        <w:rPr>
          <w:b w:val="1"/>
          <w:bCs w:val="1"/>
          <w:color w:val="080809"/>
          <w:sz w:val="24"/>
          <w:szCs w:val="24"/>
          <w:rtl w:val="0"/>
        </w:rPr>
        <w:t xml:space="preserve">METHODOLOGY</w:t>
      </w:r>
    </w:p>
    <w:p w:rsidR="00000000" w:rsidDel="00000000" w:rsidP="00000000" w:rsidRDefault="00000000" w:rsidRPr="00000000" w14:paraId="000000A1">
      <w:pPr>
        <w:spacing w:line="360" w:lineRule="auto"/>
        <w:jc w:val="both"/>
        <w:rPr>
          <w:b w:val="1"/>
          <w:bCs w:val="1"/>
          <w:color w:val="080809"/>
          <w:sz w:val="24"/>
          <w:szCs w:val="24"/>
        </w:rPr>
      </w:pPr>
      <w:r w:rsidDel="00000000" w:rsidR="00000000" w:rsidRPr="00000000">
        <w:rPr>
          <w:rtl w:val="0"/>
        </w:rPr>
      </w:r>
    </w:p>
    <w:p w:rsidR="00000000" w:rsidDel="00000000" w:rsidP="00000000" w:rsidRDefault="00000000" w:rsidRPr="00000000" w14:paraId="000000A2">
      <w:pPr>
        <w:spacing w:line="360" w:lineRule="auto"/>
        <w:ind w:firstLine="720"/>
        <w:jc w:val="both"/>
        <w:rPr>
          <w:color w:val="080809"/>
          <w:sz w:val="24"/>
          <w:szCs w:val="24"/>
        </w:rPr>
      </w:pPr>
      <w:r w:rsidDel="00000000" w:rsidR="00000000" w:rsidRPr="00000000">
        <w:rPr>
          <w:color w:val="080809"/>
          <w:sz w:val="24"/>
          <w:szCs w:val="24"/>
          <w:rtl w:val="0"/>
        </w:rPr>
        <w:t xml:space="preserve">This chapter describes how the TreeTrace system was planned, developed, and implemented to address the challenges in manual tree inventory and monitoring. It explains the processes, methods, and tools used by the proponents in designing and developing the system. The chapter also presents the System Development Life Cycle (SDLC) model used, along with its phases and how each phase was applied in the project. Furthermore, this chapter follows the PADIM structure—Planning, Analysis, Design, Implementation, and Maintenance—to clearly illustrate the step-by-step development of the TreeTrace system. </w:t>
      </w:r>
    </w:p>
    <w:p w:rsidR="00000000" w:rsidDel="00000000" w:rsidP="00000000" w:rsidRDefault="00000000" w:rsidRPr="00000000" w14:paraId="000000A3">
      <w:pPr>
        <w:spacing w:line="360" w:lineRule="auto"/>
        <w:jc w:val="both"/>
        <w:rPr>
          <w:b w:val="1"/>
          <w:bCs w:val="1"/>
          <w:color w:val="080809"/>
          <w:sz w:val="24"/>
          <w:szCs w:val="24"/>
        </w:rPr>
      </w:pPr>
      <w:r w:rsidDel="00000000" w:rsidR="00000000" w:rsidRPr="00000000">
        <w:rPr>
          <w:rtl w:val="0"/>
        </w:rPr>
      </w:r>
    </w:p>
    <w:p w:rsidR="00000000" w:rsidDel="00000000" w:rsidP="00000000" w:rsidRDefault="00000000" w:rsidRPr="00000000" w14:paraId="000000A4">
      <w:pPr>
        <w:pStyle w:val="Heading3"/>
        <w:spacing w:after="0" w:before="0" w:line="360" w:lineRule="auto"/>
        <w:rPr>
          <w:b w:val="1"/>
          <w:bCs w:val="1"/>
          <w:color w:val="000000"/>
          <w:sz w:val="24"/>
          <w:szCs w:val="24"/>
        </w:rPr>
      </w:pPr>
      <w:bookmarkStart w:colFirst="0" w:colLast="0" w:name="_heading=h.r1w8vawel2za" w:id="9"/>
      <w:bookmarkEnd w:id="9"/>
      <w:r w:rsidDel="00000000" w:rsidR="00000000" w:rsidRPr="00000000">
        <w:rPr>
          <w:b w:val="1"/>
          <w:bCs w:val="1"/>
          <w:color w:val="000000"/>
          <w:sz w:val="24"/>
          <w:szCs w:val="24"/>
          <w:rtl w:val="0"/>
        </w:rPr>
        <w:t xml:space="preserve">Software Development Lifecycle</w:t>
      </w:r>
    </w:p>
    <w:p w:rsidR="00000000" w:rsidDel="00000000" w:rsidP="00000000" w:rsidRDefault="00000000" w:rsidRPr="00000000" w14:paraId="000000A5">
      <w:pPr>
        <w:pStyle w:val="Heading2"/>
        <w:spacing w:line="360" w:lineRule="auto"/>
        <w:ind w:firstLine="720"/>
        <w:jc w:val="both"/>
        <w:rPr/>
      </w:pPr>
      <w:bookmarkStart w:colFirst="0" w:colLast="0" w:name="_heading=h.1olra2qnca7t" w:id="10"/>
      <w:bookmarkEnd w:id="10"/>
      <w:r w:rsidDel="00000000" w:rsidR="00000000" w:rsidRPr="00000000">
        <w:rPr>
          <w:sz w:val="24"/>
          <w:szCs w:val="24"/>
          <w:rtl w:val="0"/>
        </w:rPr>
        <w:t xml:space="preserve">The proponents adopted the Waterfall Model as the SDLC approach for the development of the TreeTrace system. The Waterfall Model is a linear and sequential approach where each phase must be completed before proceeding to the next [26]. This model was chosen because the system requirements were clearly defined at the early stage of the project, making it suitable for structured development [26]. </w:t>
      </w:r>
      <w:r w:rsidDel="00000000" w:rsidR="00000000" w:rsidRPr="00000000">
        <w:rPr>
          <w:rtl w:val="0"/>
        </w:rPr>
      </w:r>
    </w:p>
    <w:p w:rsidR="00000000" w:rsidDel="00000000" w:rsidP="00000000" w:rsidRDefault="00000000" w:rsidRPr="00000000" w14:paraId="000000A6">
      <w:pPr>
        <w:rPr/>
      </w:pPr>
      <w:r w:rsidDel="00000000" w:rsidR="00000000" w:rsidRPr="00000000">
        <w:rPr/>
        <w:drawing>
          <wp:inline distB="114300" distT="114300" distL="114300" distR="114300">
            <wp:extent cx="5486400" cy="4191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864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jc w:val="center"/>
        <w:rPr/>
      </w:pPr>
      <w:r w:rsidDel="00000000" w:rsidR="00000000" w:rsidRPr="00000000">
        <w:rPr>
          <w:b w:val="1"/>
          <w:bCs w:val="1"/>
          <w:rtl w:val="0"/>
        </w:rPr>
        <w:t xml:space="preserve">Figure 1.</w:t>
      </w:r>
      <w:r w:rsidDel="00000000" w:rsidR="00000000" w:rsidRPr="00000000">
        <w:rPr>
          <w:rtl w:val="0"/>
        </w:rPr>
        <w:t xml:space="preserve"> The Waterfall Model for the TreeTrace System SDLC</w:t>
      </w:r>
    </w:p>
    <w:p w:rsidR="00000000" w:rsidDel="00000000" w:rsidP="00000000" w:rsidRDefault="00000000" w:rsidRPr="00000000" w14:paraId="000000A9">
      <w:pPr>
        <w:pStyle w:val="Heading2"/>
        <w:keepNext w:val="0"/>
        <w:keepLines w:val="0"/>
        <w:spacing w:before="280" w:line="360" w:lineRule="auto"/>
        <w:jc w:val="both"/>
        <w:rPr>
          <w:b w:val="1"/>
          <w:bCs w:val="1"/>
          <w:sz w:val="24"/>
          <w:szCs w:val="24"/>
        </w:rPr>
      </w:pPr>
      <w:bookmarkStart w:colFirst="0" w:colLast="0" w:name="_heading=h.sszfead82ef2" w:id="11"/>
      <w:bookmarkEnd w:id="11"/>
      <w:r w:rsidDel="00000000" w:rsidR="00000000" w:rsidRPr="00000000">
        <w:rPr>
          <w:b w:val="1"/>
          <w:bCs w:val="1"/>
          <w:sz w:val="24"/>
          <w:szCs w:val="24"/>
          <w:rtl w:val="0"/>
        </w:rPr>
        <w:t xml:space="preserve">Planning</w:t>
      </w:r>
    </w:p>
    <w:p w:rsidR="00000000" w:rsidDel="00000000" w:rsidP="00000000" w:rsidRDefault="00000000" w:rsidRPr="00000000" w14:paraId="000000AA">
      <w:pPr>
        <w:pStyle w:val="Heading2"/>
        <w:keepNext w:val="0"/>
        <w:keepLines w:val="0"/>
        <w:spacing w:before="280" w:line="360" w:lineRule="auto"/>
        <w:ind w:firstLine="720"/>
        <w:jc w:val="both"/>
        <w:rPr>
          <w:sz w:val="24"/>
          <w:szCs w:val="24"/>
        </w:rPr>
      </w:pPr>
      <w:bookmarkStart w:colFirst="0" w:colLast="0" w:name="_heading=h.xyoxpxsq3fvp" w:id="12"/>
      <w:bookmarkEnd w:id="12"/>
      <w:r w:rsidDel="00000000" w:rsidR="00000000" w:rsidRPr="00000000">
        <w:rPr>
          <w:sz w:val="24"/>
          <w:szCs w:val="24"/>
          <w:rtl w:val="0"/>
        </w:rPr>
        <w:t xml:space="preserve">In the planning phase, the proponents identified the inefficiencies of manual tree inventory systems, such as paper-based records, data inconsistency, and difficulty in monitoring. The team defined the objectives of the TreeTrace system, identified the target users (LGUs, researchers, and organizations), and determined the features such as GPS tagging, QR code identification, and centralized cloud storage.</w:t>
      </w:r>
    </w:p>
    <w:p w:rsidR="00000000" w:rsidDel="00000000" w:rsidP="00000000" w:rsidRDefault="00000000" w:rsidRPr="00000000" w14:paraId="000000AB">
      <w:pPr>
        <w:pStyle w:val="Heading2"/>
        <w:spacing w:after="240" w:before="240" w:line="360" w:lineRule="auto"/>
        <w:ind w:firstLine="720"/>
        <w:jc w:val="both"/>
        <w:rPr>
          <w:sz w:val="24"/>
          <w:szCs w:val="24"/>
        </w:rPr>
      </w:pPr>
      <w:bookmarkStart w:colFirst="0" w:colLast="0" w:name="_heading=h.vj8s1f51gukx" w:id="13"/>
      <w:bookmarkEnd w:id="13"/>
      <w:r w:rsidDel="00000000" w:rsidR="00000000" w:rsidRPr="00000000">
        <w:rPr>
          <w:sz w:val="24"/>
          <w:szCs w:val="24"/>
          <w:rtl w:val="0"/>
        </w:rPr>
        <w:t xml:space="preserve">The proponents also prepared the project plan, including the Project Team Organization, Work Breakdown Structure (WBS), and Gantt Chart to guide the development timeline and activities.</w:t>
      </w:r>
    </w:p>
    <w:p w:rsidR="00000000" w:rsidDel="00000000" w:rsidP="00000000" w:rsidRDefault="00000000" w:rsidRPr="00000000" w14:paraId="000000AC">
      <w:pPr>
        <w:pStyle w:val="Heading2"/>
        <w:keepNext w:val="0"/>
        <w:keepLines w:val="0"/>
        <w:spacing w:before="280" w:line="360" w:lineRule="auto"/>
        <w:jc w:val="both"/>
        <w:rPr>
          <w:b w:val="1"/>
          <w:bCs w:val="1"/>
          <w:sz w:val="24"/>
          <w:szCs w:val="24"/>
        </w:rPr>
      </w:pPr>
      <w:bookmarkStart w:colFirst="0" w:colLast="0" w:name="_heading=h.xfo13su6gj0y" w:id="14"/>
      <w:bookmarkEnd w:id="14"/>
      <w:r w:rsidDel="00000000" w:rsidR="00000000" w:rsidRPr="00000000">
        <w:rPr>
          <w:b w:val="1"/>
          <w:bCs w:val="1"/>
          <w:sz w:val="24"/>
          <w:szCs w:val="24"/>
          <w:rtl w:val="0"/>
        </w:rPr>
        <w:t xml:space="preserve">Analysis</w:t>
      </w:r>
    </w:p>
    <w:p w:rsidR="00000000" w:rsidDel="00000000" w:rsidP="00000000" w:rsidRDefault="00000000" w:rsidRPr="00000000" w14:paraId="000000AD">
      <w:pPr>
        <w:pStyle w:val="Heading2"/>
        <w:spacing w:after="240" w:before="240" w:line="360" w:lineRule="auto"/>
        <w:ind w:firstLine="720"/>
        <w:jc w:val="both"/>
        <w:rPr>
          <w:sz w:val="24"/>
          <w:szCs w:val="24"/>
        </w:rPr>
      </w:pPr>
      <w:bookmarkStart w:colFirst="0" w:colLast="0" w:name="_heading=h.p1iayy4w90q8" w:id="15"/>
      <w:bookmarkEnd w:id="15"/>
      <w:r w:rsidDel="00000000" w:rsidR="00000000" w:rsidRPr="00000000">
        <w:rPr>
          <w:sz w:val="24"/>
          <w:szCs w:val="24"/>
          <w:rtl w:val="0"/>
        </w:rPr>
        <w:t xml:space="preserve">The analysis phase focused on understanding how users interact with the system and how data flows within it. The proponents analyzed system requirements, including functional requirements such as adding tree records, scanning QR codes, and viewing maps, and non-functional requirements such as system reliability, usability, and performance.</w:t>
      </w:r>
    </w:p>
    <w:p w:rsidR="00000000" w:rsidDel="00000000" w:rsidP="00000000" w:rsidRDefault="00000000" w:rsidRPr="00000000" w14:paraId="000000AE">
      <w:pPr>
        <w:pStyle w:val="Heading2"/>
        <w:spacing w:after="240" w:before="240" w:line="360" w:lineRule="auto"/>
        <w:ind w:firstLine="720"/>
        <w:jc w:val="both"/>
        <w:rPr>
          <w:sz w:val="24"/>
          <w:szCs w:val="24"/>
        </w:rPr>
      </w:pPr>
      <w:bookmarkStart w:colFirst="0" w:colLast="0" w:name="_heading=h.adydbknu7js7" w:id="16"/>
      <w:bookmarkEnd w:id="16"/>
      <w:r w:rsidDel="00000000" w:rsidR="00000000" w:rsidRPr="00000000">
        <w:rPr>
          <w:sz w:val="24"/>
          <w:szCs w:val="24"/>
          <w:rtl w:val="0"/>
        </w:rPr>
        <w:t xml:space="preserve">System models such as the Use Case Diagram, Context Flow Diagram (Level 0 DFD), and Level 1 DFD were used to visualize user interactions and system processes.</w:t>
      </w:r>
    </w:p>
    <w:p w:rsidR="00000000" w:rsidDel="00000000" w:rsidP="00000000" w:rsidRDefault="00000000" w:rsidRPr="00000000" w14:paraId="000000AF">
      <w:pPr>
        <w:pStyle w:val="Heading2"/>
        <w:keepNext w:val="0"/>
        <w:keepLines w:val="0"/>
        <w:spacing w:before="280" w:line="360" w:lineRule="auto"/>
        <w:jc w:val="both"/>
        <w:rPr>
          <w:b w:val="1"/>
          <w:bCs w:val="1"/>
          <w:sz w:val="24"/>
          <w:szCs w:val="24"/>
        </w:rPr>
      </w:pPr>
      <w:bookmarkStart w:colFirst="0" w:colLast="0" w:name="_heading=h.drva90pa944q" w:id="17"/>
      <w:bookmarkEnd w:id="17"/>
      <w:r w:rsidDel="00000000" w:rsidR="00000000" w:rsidRPr="00000000">
        <w:rPr>
          <w:b w:val="1"/>
          <w:bCs w:val="1"/>
          <w:sz w:val="24"/>
          <w:szCs w:val="24"/>
          <w:rtl w:val="0"/>
        </w:rPr>
        <w:t xml:space="preserve">Design</w:t>
      </w:r>
    </w:p>
    <w:p w:rsidR="00000000" w:rsidDel="00000000" w:rsidP="00000000" w:rsidRDefault="00000000" w:rsidRPr="00000000" w14:paraId="000000B0">
      <w:pPr>
        <w:pStyle w:val="Heading2"/>
        <w:spacing w:after="240" w:before="240" w:line="360" w:lineRule="auto"/>
        <w:ind w:firstLine="720"/>
        <w:jc w:val="both"/>
        <w:rPr>
          <w:sz w:val="24"/>
          <w:szCs w:val="24"/>
        </w:rPr>
      </w:pPr>
      <w:bookmarkStart w:colFirst="0" w:colLast="0" w:name="_heading=h.qkdly2leni8d" w:id="18"/>
      <w:bookmarkEnd w:id="18"/>
      <w:r w:rsidDel="00000000" w:rsidR="00000000" w:rsidRPr="00000000">
        <w:rPr>
          <w:sz w:val="24"/>
          <w:szCs w:val="24"/>
          <w:rtl w:val="0"/>
        </w:rPr>
        <w:t xml:space="preserve">During the design phase, the proponents created the system architecture, database design, and interface layout of TreeTrace. The system follows a client-server architecture consisting of a mobile application for field data collection and a web dashboard for monitoring and management.</w:t>
      </w:r>
    </w:p>
    <w:p w:rsidR="00000000" w:rsidDel="00000000" w:rsidP="00000000" w:rsidRDefault="00000000" w:rsidRPr="00000000" w14:paraId="000000B1">
      <w:pPr>
        <w:pStyle w:val="Heading2"/>
        <w:spacing w:after="240" w:before="240" w:line="360" w:lineRule="auto"/>
        <w:ind w:firstLine="720"/>
        <w:jc w:val="both"/>
        <w:rPr>
          <w:sz w:val="24"/>
          <w:szCs w:val="24"/>
        </w:rPr>
      </w:pPr>
      <w:bookmarkStart w:colFirst="0" w:colLast="0" w:name="_heading=h.q40tklc5pkyy" w:id="19"/>
      <w:bookmarkEnd w:id="19"/>
      <w:r w:rsidDel="00000000" w:rsidR="00000000" w:rsidRPr="00000000">
        <w:rPr>
          <w:sz w:val="24"/>
          <w:szCs w:val="24"/>
          <w:rtl w:val="0"/>
        </w:rPr>
        <w:t xml:space="preserve">The database structure was defined using the Entity Relationship Diagram (ERD) and Data Dictionary, ensuring proper organization and relationship of data such as users, trees, locations, and monitoring logs. The design phase also included the selection of technologies such as SQL database, GPS integration, QR code system, and cloud storage.</w:t>
      </w:r>
    </w:p>
    <w:p w:rsidR="00000000" w:rsidDel="00000000" w:rsidP="00000000" w:rsidRDefault="00000000" w:rsidRPr="00000000" w14:paraId="000000B2">
      <w:pPr>
        <w:pStyle w:val="Heading2"/>
        <w:keepNext w:val="0"/>
        <w:keepLines w:val="0"/>
        <w:spacing w:before="280" w:line="360" w:lineRule="auto"/>
        <w:jc w:val="both"/>
        <w:rPr>
          <w:b w:val="1"/>
          <w:bCs w:val="1"/>
          <w:sz w:val="24"/>
          <w:szCs w:val="24"/>
        </w:rPr>
      </w:pPr>
      <w:bookmarkStart w:colFirst="0" w:colLast="0" w:name="_heading=h.xl5ikq56wx6e" w:id="20"/>
      <w:bookmarkEnd w:id="20"/>
      <w:r w:rsidDel="00000000" w:rsidR="00000000" w:rsidRPr="00000000">
        <w:rPr>
          <w:b w:val="1"/>
          <w:bCs w:val="1"/>
          <w:sz w:val="24"/>
          <w:szCs w:val="24"/>
          <w:rtl w:val="0"/>
        </w:rPr>
        <w:t xml:space="preserve"> </w:t>
      </w:r>
    </w:p>
    <w:p w:rsidR="00000000" w:rsidDel="00000000" w:rsidP="00000000" w:rsidRDefault="00000000" w:rsidRPr="00000000" w14:paraId="000000B3">
      <w:pPr>
        <w:pStyle w:val="Heading2"/>
        <w:keepNext w:val="0"/>
        <w:keepLines w:val="0"/>
        <w:spacing w:before="280" w:line="360" w:lineRule="auto"/>
        <w:jc w:val="both"/>
        <w:rPr>
          <w:b w:val="1"/>
          <w:bCs w:val="1"/>
          <w:sz w:val="24"/>
          <w:szCs w:val="24"/>
        </w:rPr>
      </w:pPr>
      <w:bookmarkStart w:colFirst="0" w:colLast="0" w:name="_heading=h.jmahit9uh2xo" w:id="21"/>
      <w:bookmarkEnd w:id="21"/>
      <w:r w:rsidDel="00000000" w:rsidR="00000000" w:rsidRPr="00000000">
        <w:rPr>
          <w:rtl w:val="0"/>
        </w:rPr>
      </w:r>
    </w:p>
    <w:p w:rsidR="00000000" w:rsidDel="00000000" w:rsidP="00000000" w:rsidRDefault="00000000" w:rsidRPr="00000000" w14:paraId="000000B4">
      <w:pPr>
        <w:pStyle w:val="Heading2"/>
        <w:keepNext w:val="0"/>
        <w:keepLines w:val="0"/>
        <w:spacing w:before="280" w:line="360" w:lineRule="auto"/>
        <w:jc w:val="both"/>
        <w:rPr>
          <w:b w:val="1"/>
          <w:bCs w:val="1"/>
          <w:sz w:val="24"/>
          <w:szCs w:val="24"/>
        </w:rPr>
      </w:pPr>
      <w:bookmarkStart w:colFirst="0" w:colLast="0" w:name="_heading=h.6zjkvonpyblb" w:id="22"/>
      <w:bookmarkEnd w:id="22"/>
      <w:r w:rsidDel="00000000" w:rsidR="00000000" w:rsidRPr="00000000">
        <w:rPr>
          <w:b w:val="1"/>
          <w:bCs w:val="1"/>
          <w:sz w:val="24"/>
          <w:szCs w:val="24"/>
          <w:rtl w:val="0"/>
        </w:rPr>
        <w:t xml:space="preserve">Implementation</w:t>
      </w:r>
    </w:p>
    <w:p w:rsidR="00000000" w:rsidDel="00000000" w:rsidP="00000000" w:rsidRDefault="00000000" w:rsidRPr="00000000" w14:paraId="000000B5">
      <w:pPr>
        <w:pStyle w:val="Heading2"/>
        <w:spacing w:after="240" w:before="240" w:line="360" w:lineRule="auto"/>
        <w:ind w:firstLine="720"/>
        <w:jc w:val="both"/>
        <w:rPr>
          <w:sz w:val="24"/>
          <w:szCs w:val="24"/>
        </w:rPr>
      </w:pPr>
      <w:bookmarkStart w:colFirst="0" w:colLast="0" w:name="_heading=h.4zh874qugjii" w:id="23"/>
      <w:bookmarkEnd w:id="23"/>
      <w:r w:rsidDel="00000000" w:rsidR="00000000" w:rsidRPr="00000000">
        <w:rPr>
          <w:sz w:val="24"/>
          <w:szCs w:val="24"/>
          <w:rtl w:val="0"/>
        </w:rPr>
        <w:t xml:space="preserve">In the implementation phase, the proponents developed the TreeTrace system based on the design specifications. The mobile application was built to allow users to record tree data, capture GPS coordinates, and scan QR codes, while the web dashboard was developed for administrators to manage and monitor the system.</w:t>
      </w:r>
    </w:p>
    <w:p w:rsidR="00000000" w:rsidDel="00000000" w:rsidP="00000000" w:rsidRDefault="00000000" w:rsidRPr="00000000" w14:paraId="000000B6">
      <w:pPr>
        <w:pStyle w:val="Heading2"/>
        <w:spacing w:after="240" w:before="240" w:line="360" w:lineRule="auto"/>
        <w:ind w:firstLine="720"/>
        <w:jc w:val="both"/>
        <w:rPr>
          <w:sz w:val="24"/>
          <w:szCs w:val="24"/>
        </w:rPr>
      </w:pPr>
      <w:bookmarkStart w:colFirst="0" w:colLast="0" w:name="_heading=h.jokmlf327y9i" w:id="24"/>
      <w:bookmarkEnd w:id="24"/>
      <w:r w:rsidDel="00000000" w:rsidR="00000000" w:rsidRPr="00000000">
        <w:rPr>
          <w:sz w:val="24"/>
          <w:szCs w:val="24"/>
          <w:rtl w:val="0"/>
        </w:rPr>
        <w:t xml:space="preserve">System testing was conducted to ensure that all functionalities work correctly, including data entry, real-time updates, QR code retrieval, and map visualization. Errors and bugs identified during testing were corrected to improve system performance.</w:t>
      </w:r>
    </w:p>
    <w:p w:rsidR="00000000" w:rsidDel="00000000" w:rsidP="00000000" w:rsidRDefault="00000000" w:rsidRPr="00000000" w14:paraId="000000B7">
      <w:pPr>
        <w:pStyle w:val="Heading2"/>
        <w:keepNext w:val="0"/>
        <w:keepLines w:val="0"/>
        <w:spacing w:before="280" w:line="360" w:lineRule="auto"/>
        <w:jc w:val="both"/>
        <w:rPr>
          <w:b w:val="1"/>
          <w:bCs w:val="1"/>
          <w:sz w:val="24"/>
          <w:szCs w:val="24"/>
        </w:rPr>
      </w:pPr>
      <w:bookmarkStart w:colFirst="0" w:colLast="0" w:name="_heading=h.skqui01hwqdj" w:id="25"/>
      <w:bookmarkEnd w:id="25"/>
      <w:r w:rsidDel="00000000" w:rsidR="00000000" w:rsidRPr="00000000">
        <w:rPr>
          <w:b w:val="1"/>
          <w:bCs w:val="1"/>
          <w:sz w:val="24"/>
          <w:szCs w:val="24"/>
          <w:rtl w:val="0"/>
        </w:rPr>
        <w:t xml:space="preserve">Maintenance</w:t>
      </w:r>
    </w:p>
    <w:p w:rsidR="00000000" w:rsidDel="00000000" w:rsidP="00000000" w:rsidRDefault="00000000" w:rsidRPr="00000000" w14:paraId="000000B8">
      <w:pPr>
        <w:pStyle w:val="Heading2"/>
        <w:spacing w:after="240" w:before="240" w:line="360" w:lineRule="auto"/>
        <w:ind w:firstLine="720"/>
        <w:jc w:val="both"/>
        <w:rPr>
          <w:sz w:val="24"/>
          <w:szCs w:val="24"/>
        </w:rPr>
      </w:pPr>
      <w:bookmarkStart w:colFirst="0" w:colLast="0" w:name="_heading=h.2684a1llo3xh" w:id="26"/>
      <w:bookmarkEnd w:id="26"/>
      <w:r w:rsidDel="00000000" w:rsidR="00000000" w:rsidRPr="00000000">
        <w:rPr>
          <w:sz w:val="24"/>
          <w:szCs w:val="24"/>
          <w:rtl w:val="0"/>
        </w:rPr>
        <w:t xml:space="preserve">The maintenance phase focuses on improving and sustaining the performance of the TreeTrace system after development. The proponents conducted system updates, fixed errors, and ensured the reliability of database storage and system functions.</w:t>
      </w:r>
    </w:p>
    <w:p w:rsidR="00000000" w:rsidDel="00000000" w:rsidP="00000000" w:rsidRDefault="00000000" w:rsidRPr="00000000" w14:paraId="000000B9">
      <w:pPr>
        <w:pStyle w:val="Heading2"/>
        <w:spacing w:after="240" w:before="240" w:line="360" w:lineRule="auto"/>
        <w:ind w:firstLine="720"/>
        <w:jc w:val="both"/>
        <w:rPr>
          <w:b w:val="1"/>
          <w:bCs w:val="1"/>
          <w:color w:val="080809"/>
          <w:sz w:val="24"/>
          <w:szCs w:val="24"/>
        </w:rPr>
      </w:pPr>
      <w:bookmarkStart w:colFirst="0" w:colLast="0" w:name="_heading=h.jj1s7lijiwae" w:id="27"/>
      <w:bookmarkEnd w:id="27"/>
      <w:r w:rsidDel="00000000" w:rsidR="00000000" w:rsidRPr="00000000">
        <w:rPr>
          <w:sz w:val="24"/>
          <w:szCs w:val="24"/>
          <w:rtl w:val="0"/>
        </w:rPr>
        <w:t xml:space="preserve">Additionally, knowledge transfer was provided to designated personnel to enable them to manage, operate, and maintain the system. This ensures the long-term usability and sustainability of the TreeTrace system.</w:t>
      </w:r>
      <w:r w:rsidDel="00000000" w:rsidR="00000000" w:rsidRPr="00000000">
        <w:rPr>
          <w:rtl w:val="0"/>
        </w:rPr>
      </w:r>
    </w:p>
    <w:p w:rsidR="00000000" w:rsidDel="00000000" w:rsidP="00000000" w:rsidRDefault="00000000" w:rsidRPr="00000000" w14:paraId="000000BA">
      <w:pPr>
        <w:pStyle w:val="Heading2"/>
        <w:keepNext w:val="0"/>
        <w:keepLines w:val="0"/>
        <w:spacing w:after="80" w:line="360" w:lineRule="auto"/>
        <w:rPr>
          <w:b w:val="1"/>
          <w:bCs w:val="1"/>
          <w:color w:val="080809"/>
          <w:sz w:val="24"/>
          <w:szCs w:val="24"/>
        </w:rPr>
      </w:pPr>
      <w:bookmarkStart w:colFirst="0" w:colLast="0" w:name="_heading=h.clenlwrhiko" w:id="28"/>
      <w:bookmarkEnd w:id="28"/>
      <w:r w:rsidDel="00000000" w:rsidR="00000000" w:rsidRPr="00000000">
        <w:rPr>
          <w:b w:val="1"/>
          <w:bCs w:val="1"/>
          <w:color w:val="080809"/>
          <w:sz w:val="24"/>
          <w:szCs w:val="24"/>
          <w:rtl w:val="0"/>
        </w:rPr>
        <w:t xml:space="preserve">System Planning</w:t>
      </w:r>
    </w:p>
    <w:p w:rsidR="00000000" w:rsidDel="00000000" w:rsidP="00000000" w:rsidRDefault="00000000" w:rsidRPr="00000000" w14:paraId="000000BB">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The planning phase began with the identification of the problem experienced in manual tree inventory and monitoring. The team observed that paper-based recording of tree data is inefficient, prone to errors, and difficult to update. This motivated the development of TreeTrace as a digital solution for recording, tracking, and managing tree information in a centralized system.</w:t>
      </w:r>
    </w:p>
    <w:p w:rsidR="00000000" w:rsidDel="00000000" w:rsidP="00000000" w:rsidRDefault="00000000" w:rsidRPr="00000000" w14:paraId="000000BC">
      <w:pPr>
        <w:spacing w:after="240" w:before="240" w:line="360" w:lineRule="auto"/>
        <w:ind w:firstLine="720"/>
        <w:jc w:val="both"/>
        <w:rPr/>
      </w:pPr>
      <w:r w:rsidDel="00000000" w:rsidR="00000000" w:rsidRPr="00000000">
        <w:rPr>
          <w:color w:val="080809"/>
          <w:sz w:val="24"/>
          <w:szCs w:val="24"/>
          <w:rtl w:val="0"/>
        </w:rPr>
        <w:t xml:space="preserve">During planning, the team defined the objectives of the project, determined the scope and limitations, identified the target users, and selected the features to be included in the system. The team also discussed the feasibility of using mobile devices, GPS, QR codes, and cloud storage to support real-time data management. Through brainstorming and consultation, the project was shaped into a geo-spatial inventory system that can assist organizations in managing tree records more efficiently.</w:t>
      </w:r>
      <w:r w:rsidDel="00000000" w:rsidR="00000000" w:rsidRPr="00000000">
        <w:rPr>
          <w:rtl w:val="0"/>
        </w:rPr>
      </w:r>
    </w:p>
    <w:p w:rsidR="00000000" w:rsidDel="00000000" w:rsidP="00000000" w:rsidRDefault="00000000" w:rsidRPr="00000000" w14:paraId="000000BD">
      <w:pPr>
        <w:pStyle w:val="Heading2"/>
        <w:keepNext w:val="0"/>
        <w:keepLines w:val="0"/>
        <w:spacing w:after="80" w:line="360" w:lineRule="auto"/>
        <w:rPr>
          <w:b w:val="1"/>
          <w:bCs w:val="1"/>
          <w:color w:val="080809"/>
          <w:sz w:val="24"/>
          <w:szCs w:val="24"/>
        </w:rPr>
      </w:pPr>
      <w:bookmarkStart w:colFirst="0" w:colLast="0" w:name="_heading=h.y9itqx3x2ttk" w:id="29"/>
      <w:bookmarkEnd w:id="29"/>
      <w:r w:rsidDel="00000000" w:rsidR="00000000" w:rsidRPr="00000000">
        <w:rPr>
          <w:b w:val="1"/>
          <w:bCs w:val="1"/>
          <w:color w:val="080809"/>
          <w:sz w:val="24"/>
          <w:szCs w:val="24"/>
          <w:rtl w:val="0"/>
        </w:rPr>
        <w:t xml:space="preserve">Project Team Organization</w:t>
      </w:r>
    </w:p>
    <w:p w:rsidR="00000000" w:rsidDel="00000000" w:rsidP="00000000" w:rsidRDefault="00000000" w:rsidRPr="00000000" w14:paraId="000000BE">
      <w:pPr>
        <w:spacing w:after="240" w:before="240" w:line="360" w:lineRule="auto"/>
        <w:jc w:val="center"/>
        <w:rPr>
          <w:color w:val="080809"/>
          <w:sz w:val="24"/>
          <w:szCs w:val="24"/>
        </w:rPr>
      </w:pPr>
      <w:r w:rsidDel="00000000" w:rsidR="00000000" w:rsidRPr="00000000">
        <w:rPr>
          <w:b w:val="1"/>
          <w:bCs w:val="1"/>
          <w:color w:val="080809"/>
          <w:sz w:val="24"/>
          <w:szCs w:val="24"/>
          <w:rtl w:val="0"/>
        </w:rPr>
        <w:t xml:space="preserve">Figure 2. </w:t>
      </w:r>
      <w:r w:rsidDel="00000000" w:rsidR="00000000" w:rsidRPr="00000000">
        <w:rPr>
          <w:color w:val="080809"/>
          <w:sz w:val="24"/>
          <w:szCs w:val="24"/>
          <w:rtl w:val="0"/>
        </w:rPr>
        <w:t xml:space="preserve">Project Team Organization Chart</w:t>
      </w:r>
      <w:r w:rsidDel="00000000" w:rsidR="00000000" w:rsidRPr="00000000">
        <w:drawing>
          <wp:anchor allowOverlap="1" behindDoc="0" distB="114300" distT="114300" distL="114300" distR="114300" hidden="0" layoutInCell="1" locked="0" relativeHeight="0" simplePos="0">
            <wp:simplePos x="0" y="0"/>
            <wp:positionH relativeFrom="column">
              <wp:posOffset>514350</wp:posOffset>
            </wp:positionH>
            <wp:positionV relativeFrom="paragraph">
              <wp:posOffset>114956</wp:posOffset>
            </wp:positionV>
            <wp:extent cx="4552950" cy="4857750"/>
            <wp:effectExtent b="0" l="0" r="0" t="0"/>
            <wp:wrapTopAndBottom distB="114300" distT="114300"/>
            <wp:docPr id="11" name="image6.png"/>
            <a:graphic>
              <a:graphicData uri="http://schemas.openxmlformats.org/drawingml/2006/picture">
                <pic:pic>
                  <pic:nvPicPr>
                    <pic:cNvPr id="0" name="image6.png"/>
                    <pic:cNvPicPr preferRelativeResize="0"/>
                  </pic:nvPicPr>
                  <pic:blipFill>
                    <a:blip r:embed="rId9"/>
                    <a:srcRect b="4673" l="29328" r="27604" t="0"/>
                    <a:stretch>
                      <a:fillRect/>
                    </a:stretch>
                  </pic:blipFill>
                  <pic:spPr>
                    <a:xfrm>
                      <a:off x="0" y="0"/>
                      <a:ext cx="4552950" cy="4857750"/>
                    </a:xfrm>
                    <a:prstGeom prst="rect"/>
                    <a:ln/>
                  </pic:spPr>
                </pic:pic>
              </a:graphicData>
            </a:graphic>
          </wp:anchor>
        </w:drawing>
      </w:r>
    </w:p>
    <w:p w:rsidR="00000000" w:rsidDel="00000000" w:rsidP="00000000" w:rsidRDefault="00000000" w:rsidRPr="00000000" w14:paraId="000000BF">
      <w:pPr>
        <w:pStyle w:val="Heading2"/>
        <w:spacing w:after="240" w:before="240" w:line="360" w:lineRule="auto"/>
        <w:ind w:firstLine="720"/>
        <w:jc w:val="both"/>
        <w:rPr>
          <w:b w:val="1"/>
          <w:bCs w:val="1"/>
          <w:color w:val="080809"/>
          <w:sz w:val="24"/>
          <w:szCs w:val="24"/>
        </w:rPr>
      </w:pPr>
      <w:bookmarkStart w:colFirst="0" w:colLast="0" w:name="_heading=h.qg35sz419oo" w:id="30"/>
      <w:bookmarkEnd w:id="30"/>
      <w:r w:rsidDel="00000000" w:rsidR="00000000" w:rsidRPr="00000000">
        <w:rPr>
          <w:sz w:val="24"/>
          <w:szCs w:val="24"/>
          <w:rtl w:val="0"/>
        </w:rPr>
        <w:t xml:space="preserve">This section outlines the roles of the project team. Figure 2 illustrates the project team's organizational chart. The Capstone Adviser provides guidance and ensures the system meets academic and development standards. The project manager leads discussions and decision-making, while the system analyst oversees the planning phase. The system designer and developer are responsible for designing and coding both the front-end and back-end of the system. The technical writer conducts research and interviews to define system requirements and workflows.</w:t>
      </w:r>
      <w:r w:rsidDel="00000000" w:rsidR="00000000" w:rsidRPr="00000000">
        <w:rPr>
          <w:rtl w:val="0"/>
        </w:rPr>
      </w:r>
    </w:p>
    <w:p w:rsidR="00000000" w:rsidDel="00000000" w:rsidP="00000000" w:rsidRDefault="00000000" w:rsidRPr="00000000" w14:paraId="000000C0">
      <w:pPr>
        <w:pStyle w:val="Heading2"/>
        <w:keepNext w:val="0"/>
        <w:keepLines w:val="0"/>
        <w:spacing w:after="80" w:line="360" w:lineRule="auto"/>
        <w:rPr>
          <w:b w:val="1"/>
          <w:bCs w:val="1"/>
          <w:color w:val="080809"/>
          <w:sz w:val="24"/>
          <w:szCs w:val="24"/>
        </w:rPr>
      </w:pPr>
      <w:bookmarkStart w:colFirst="0" w:colLast="0" w:name="_heading=h.nqn4cmyap0w9" w:id="31"/>
      <w:bookmarkEnd w:id="31"/>
      <w:r w:rsidDel="00000000" w:rsidR="00000000" w:rsidRPr="00000000">
        <w:rPr>
          <w:b w:val="1"/>
          <w:bCs w:val="1"/>
          <w:color w:val="080809"/>
          <w:sz w:val="24"/>
          <w:szCs w:val="24"/>
          <w:rtl w:val="0"/>
        </w:rPr>
        <w:t xml:space="preserve">Work Breakdown Structure</w:t>
      </w:r>
    </w:p>
    <w:p w:rsidR="00000000" w:rsidDel="00000000" w:rsidP="00000000" w:rsidRDefault="00000000" w:rsidRPr="00000000" w14:paraId="000000C1">
      <w:pPr>
        <w:spacing w:after="240" w:before="240" w:line="360" w:lineRule="auto"/>
        <w:ind w:left="0" w:firstLine="720"/>
        <w:jc w:val="both"/>
        <w:rPr>
          <w:color w:val="080809"/>
          <w:sz w:val="24"/>
          <w:szCs w:val="24"/>
        </w:rPr>
      </w:pPr>
      <w:r w:rsidDel="00000000" w:rsidR="00000000" w:rsidRPr="00000000">
        <w:rPr>
          <w:color w:val="080809"/>
          <w:sz w:val="24"/>
          <w:szCs w:val="24"/>
          <w:highlight w:val="white"/>
          <w:rtl w:val="0"/>
        </w:rPr>
        <w:t xml:space="preserve">This section describes the fundamental component of project management, the Work Breakdown Structure (WBS), as shown in Figure 2, which provides a comprehensive breakdown of project tasks and deliverables. It serves as a visual representation and hierarchical organization of the project's work scope, enabling effective planning, coordination, and monitoring of project activities. In this section, the WBS outlines the project's work breakdown structure in a systematic and logical manner. It breaks down the project into manageable components, allocating resources, estimating timelines, and tracking progress more easily.</w:t>
      </w:r>
      <w:r w:rsidDel="00000000" w:rsidR="00000000" w:rsidRPr="00000000">
        <w:rPr>
          <w:rtl w:val="0"/>
        </w:rPr>
      </w:r>
    </w:p>
    <w:p w:rsidR="00000000" w:rsidDel="00000000" w:rsidP="00000000" w:rsidRDefault="00000000" w:rsidRPr="00000000" w14:paraId="000000C2">
      <w:pPr>
        <w:spacing w:line="360" w:lineRule="auto"/>
        <w:rPr>
          <w:sz w:val="24"/>
          <w:szCs w:val="24"/>
        </w:rPr>
      </w:pPr>
      <w:r w:rsidDel="00000000" w:rsidR="00000000" w:rsidRPr="00000000">
        <w:rPr>
          <w:sz w:val="24"/>
          <w:szCs w:val="24"/>
        </w:rPr>
        <w:drawing>
          <wp:inline distB="114300" distT="114300" distL="114300" distR="114300">
            <wp:extent cx="5486400" cy="4178300"/>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4864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line="360" w:lineRule="auto"/>
        <w:rPr>
          <w:sz w:val="24"/>
          <w:szCs w:val="24"/>
        </w:rPr>
      </w:pPr>
      <w:r w:rsidDel="00000000" w:rsidR="00000000" w:rsidRPr="00000000">
        <w:rPr>
          <w:rtl w:val="0"/>
        </w:rPr>
      </w:r>
    </w:p>
    <w:p w:rsidR="00000000" w:rsidDel="00000000" w:rsidP="00000000" w:rsidRDefault="00000000" w:rsidRPr="00000000" w14:paraId="000000C4">
      <w:pPr>
        <w:spacing w:line="360" w:lineRule="auto"/>
        <w:jc w:val="center"/>
        <w:rPr>
          <w:sz w:val="24"/>
          <w:szCs w:val="24"/>
        </w:rPr>
      </w:pPr>
      <w:r w:rsidDel="00000000" w:rsidR="00000000" w:rsidRPr="00000000">
        <w:rPr>
          <w:b w:val="1"/>
          <w:bCs w:val="1"/>
          <w:sz w:val="24"/>
          <w:szCs w:val="24"/>
          <w:rtl w:val="0"/>
        </w:rPr>
        <w:t xml:space="preserve">Figure 3.</w:t>
      </w:r>
      <w:r w:rsidDel="00000000" w:rsidR="00000000" w:rsidRPr="00000000">
        <w:rPr>
          <w:sz w:val="24"/>
          <w:szCs w:val="24"/>
          <w:rtl w:val="0"/>
        </w:rPr>
        <w:t xml:space="preserve"> Work Breakdown Structure</w:t>
      </w:r>
    </w:p>
    <w:p w:rsidR="00000000" w:rsidDel="00000000" w:rsidP="00000000" w:rsidRDefault="00000000" w:rsidRPr="00000000" w14:paraId="000000C5">
      <w:pPr>
        <w:spacing w:line="360" w:lineRule="auto"/>
        <w:rPr>
          <w:sz w:val="24"/>
          <w:szCs w:val="24"/>
        </w:rPr>
      </w:pPr>
      <w:r w:rsidDel="00000000" w:rsidR="00000000" w:rsidRPr="00000000">
        <w:rPr>
          <w:rtl w:val="0"/>
        </w:rPr>
      </w:r>
    </w:p>
    <w:p w:rsidR="00000000" w:rsidDel="00000000" w:rsidP="00000000" w:rsidRDefault="00000000" w:rsidRPr="00000000" w14:paraId="000000C6">
      <w:pPr>
        <w:spacing w:line="360" w:lineRule="auto"/>
        <w:rPr>
          <w:b w:val="1"/>
          <w:bCs w:val="1"/>
          <w:sz w:val="24"/>
          <w:szCs w:val="24"/>
        </w:rPr>
      </w:pPr>
      <w:r w:rsidDel="00000000" w:rsidR="00000000" w:rsidRPr="00000000">
        <w:rPr>
          <w:b w:val="1"/>
          <w:bCs w:val="1"/>
          <w:sz w:val="24"/>
          <w:szCs w:val="24"/>
          <w:rtl w:val="0"/>
        </w:rPr>
        <w:t xml:space="preserve">Gantt Chart</w:t>
      </w:r>
    </w:p>
    <w:p w:rsidR="00000000" w:rsidDel="00000000" w:rsidP="00000000" w:rsidRDefault="00000000" w:rsidRPr="00000000" w14:paraId="000000C7">
      <w:pPr>
        <w:spacing w:line="360" w:lineRule="auto"/>
        <w:rPr>
          <w:b w:val="1"/>
          <w:bCs w:val="1"/>
          <w:sz w:val="24"/>
          <w:szCs w:val="24"/>
        </w:rPr>
      </w:pPr>
      <w:r w:rsidDel="00000000" w:rsidR="00000000" w:rsidRPr="00000000">
        <w:rPr>
          <w:b w:val="1"/>
          <w:bCs w:val="1"/>
          <w:sz w:val="24"/>
          <w:szCs w:val="24"/>
        </w:rPr>
        <w:drawing>
          <wp:inline distB="114300" distT="114300" distL="114300" distR="114300">
            <wp:extent cx="5486400" cy="207010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4864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line="360" w:lineRule="auto"/>
        <w:jc w:val="center"/>
        <w:rPr>
          <w:sz w:val="24"/>
          <w:szCs w:val="24"/>
        </w:rPr>
      </w:pPr>
      <w:r w:rsidDel="00000000" w:rsidR="00000000" w:rsidRPr="00000000">
        <w:rPr>
          <w:b w:val="1"/>
          <w:bCs w:val="1"/>
          <w:sz w:val="24"/>
          <w:szCs w:val="24"/>
          <w:rtl w:val="0"/>
        </w:rPr>
        <w:t xml:space="preserve">Figure 4.</w:t>
      </w:r>
      <w:r w:rsidDel="00000000" w:rsidR="00000000" w:rsidRPr="00000000">
        <w:rPr>
          <w:sz w:val="24"/>
          <w:szCs w:val="24"/>
          <w:rtl w:val="0"/>
        </w:rPr>
        <w:t xml:space="preserve"> Gantt Chart showing the complete  breakdown of development process</w:t>
      </w:r>
    </w:p>
    <w:p w:rsidR="00000000" w:rsidDel="00000000" w:rsidP="00000000" w:rsidRDefault="00000000" w:rsidRPr="00000000" w14:paraId="000000C9">
      <w:pPr>
        <w:spacing w:line="360" w:lineRule="auto"/>
        <w:jc w:val="center"/>
        <w:rPr>
          <w:sz w:val="24"/>
          <w:szCs w:val="24"/>
        </w:rPr>
      </w:pPr>
      <w:r w:rsidDel="00000000" w:rsidR="00000000" w:rsidRPr="00000000">
        <w:rPr>
          <w:rtl w:val="0"/>
        </w:rPr>
      </w:r>
    </w:p>
    <w:p w:rsidR="00000000" w:rsidDel="00000000" w:rsidP="00000000" w:rsidRDefault="00000000" w:rsidRPr="00000000" w14:paraId="000000CA">
      <w:pPr>
        <w:spacing w:line="360" w:lineRule="auto"/>
        <w:ind w:firstLine="720"/>
        <w:jc w:val="both"/>
        <w:rPr>
          <w:sz w:val="24"/>
          <w:szCs w:val="24"/>
        </w:rPr>
      </w:pPr>
      <w:r w:rsidDel="00000000" w:rsidR="00000000" w:rsidRPr="00000000">
        <w:rPr>
          <w:sz w:val="24"/>
          <w:szCs w:val="24"/>
          <w:rtl w:val="0"/>
        </w:rPr>
        <w:t xml:space="preserve">Figure 4 above shows a full breakdown of each development process. The chart illustrates the timeline of each sub-process in the development process, including previous, current, and future work. This is often valuable to keep assignments on track when there's a huge group and different partners, when the scope changes [24].</w:t>
      </w:r>
    </w:p>
    <w:p w:rsidR="00000000" w:rsidDel="00000000" w:rsidP="00000000" w:rsidRDefault="00000000" w:rsidRPr="00000000" w14:paraId="000000CB">
      <w:pPr>
        <w:pStyle w:val="Heading2"/>
        <w:keepNext w:val="0"/>
        <w:keepLines w:val="0"/>
        <w:spacing w:after="80" w:line="360" w:lineRule="auto"/>
        <w:rPr>
          <w:b w:val="1"/>
          <w:bCs w:val="1"/>
          <w:color w:val="080809"/>
          <w:sz w:val="24"/>
          <w:szCs w:val="24"/>
        </w:rPr>
      </w:pPr>
      <w:bookmarkStart w:colFirst="0" w:colLast="0" w:name="_heading=h.qzick4uup57d" w:id="32"/>
      <w:bookmarkEnd w:id="32"/>
      <w:r w:rsidDel="00000000" w:rsidR="00000000" w:rsidRPr="00000000">
        <w:rPr>
          <w:b w:val="1"/>
          <w:bCs w:val="1"/>
          <w:color w:val="080809"/>
          <w:sz w:val="24"/>
          <w:szCs w:val="24"/>
          <w:rtl w:val="0"/>
        </w:rPr>
        <w:t xml:space="preserve">System Analysis</w:t>
      </w:r>
    </w:p>
    <w:p w:rsidR="00000000" w:rsidDel="00000000" w:rsidP="00000000" w:rsidRDefault="00000000" w:rsidRPr="00000000" w14:paraId="000000CC">
      <w:pPr>
        <w:pStyle w:val="Heading2"/>
        <w:spacing w:after="240" w:before="240" w:line="360" w:lineRule="auto"/>
        <w:ind w:firstLine="720"/>
        <w:jc w:val="both"/>
        <w:rPr>
          <w:sz w:val="24"/>
          <w:szCs w:val="24"/>
        </w:rPr>
      </w:pPr>
      <w:bookmarkStart w:colFirst="0" w:colLast="0" w:name="_heading=h.kz8gq2h97y4a" w:id="33"/>
      <w:bookmarkEnd w:id="33"/>
      <w:r w:rsidDel="00000000" w:rsidR="00000000" w:rsidRPr="00000000">
        <w:rPr>
          <w:sz w:val="24"/>
          <w:szCs w:val="24"/>
          <w:rtl w:val="0"/>
        </w:rPr>
        <w:t xml:space="preserve">This section discusses how the proponents created diagrams that provide a detailed analysis of the process. First, the definition of the system’s requirements is discussed to identify the system's features. The interaction of actors will be scrutinized to build a Use Case diagram. The proponents also define the system's general and detailed processes, as shown by the Context Data Flow Diagram and Data Flow Diagram. Lastly, they identify the different technologies and tools used in creating the system and meeting its requirements.</w:t>
      </w:r>
    </w:p>
    <w:p w:rsidR="00000000" w:rsidDel="00000000" w:rsidP="00000000" w:rsidRDefault="00000000" w:rsidRPr="00000000" w14:paraId="000000CD">
      <w:pPr>
        <w:pStyle w:val="Heading2"/>
        <w:keepNext w:val="0"/>
        <w:keepLines w:val="0"/>
        <w:spacing w:after="80" w:line="360" w:lineRule="auto"/>
        <w:rPr>
          <w:b w:val="1"/>
          <w:bCs w:val="1"/>
          <w:color w:val="080809"/>
          <w:sz w:val="24"/>
          <w:szCs w:val="24"/>
        </w:rPr>
      </w:pPr>
      <w:bookmarkStart w:colFirst="0" w:colLast="0" w:name="_heading=h.5f2850390mk" w:id="34"/>
      <w:bookmarkEnd w:id="34"/>
      <w:r w:rsidDel="00000000" w:rsidR="00000000" w:rsidRPr="00000000">
        <w:rPr>
          <w:b w:val="1"/>
          <w:bCs w:val="1"/>
          <w:color w:val="080809"/>
          <w:sz w:val="24"/>
          <w:szCs w:val="24"/>
          <w:rtl w:val="0"/>
        </w:rPr>
        <w:t xml:space="preserve">System Architecture</w:t>
      </w:r>
    </w:p>
    <w:p w:rsidR="00000000" w:rsidDel="00000000" w:rsidP="00000000" w:rsidRDefault="00000000" w:rsidRPr="00000000" w14:paraId="000000CE">
      <w:pPr>
        <w:spacing w:after="240" w:before="240" w:line="360" w:lineRule="auto"/>
        <w:ind w:firstLine="720"/>
        <w:jc w:val="both"/>
        <w:rPr>
          <w:sz w:val="24"/>
          <w:szCs w:val="24"/>
        </w:rPr>
      </w:pPr>
      <w:r w:rsidDel="00000000" w:rsidR="00000000" w:rsidRPr="00000000">
        <w:rPr>
          <w:sz w:val="24"/>
          <w:szCs w:val="24"/>
          <w:rtl w:val="0"/>
        </w:rPr>
        <w:t xml:space="preserve">This section describes the TreeTrace system architecture, including its hardware, software, and data components, integrating the mobile app, web dashboard, and a cloud-based centralized database. It also incorporates an AI-powered module for DBH estimation and carbon computation, enabling real-time monitoring, analysis, and visualization of tree data.</w:t>
      </w:r>
    </w:p>
    <w:p w:rsidR="00000000" w:rsidDel="00000000" w:rsidP="00000000" w:rsidRDefault="00000000" w:rsidRPr="00000000" w14:paraId="000000CF">
      <w:pPr>
        <w:spacing w:after="240" w:before="240" w:line="360" w:lineRule="auto"/>
        <w:jc w:val="both"/>
        <w:rPr>
          <w:sz w:val="24"/>
          <w:szCs w:val="24"/>
        </w:rPr>
      </w:pPr>
    </w:p>
    <w:p w:rsidR="00000000" w:rsidDel="00000000" w:rsidP="00000000" w:rsidRDefault="00000000" w:rsidRPr="00000000" w14:paraId="000000D0">
      <w:pPr>
        <w:spacing w:line="360" w:lineRule="auto"/>
        <w:rPr>
          <w:sz w:val="24"/>
          <w:szCs w:val="24"/>
        </w:rPr>
      </w:pPr>
    </w:p>
    <w:p w:rsidR="00000000" w:rsidDel="00000000" w:rsidP="00000000" w:rsidRDefault="00000000" w:rsidRPr="00000000" w14:paraId="000000D1">
      <w:pPr>
        <w:spacing w:after="240" w:before="240" w:line="360" w:lineRule="auto"/>
        <w:jc w:val="center"/>
        <w:rPr>
          <w:color w:val="080809"/>
          <w:sz w:val="24"/>
          <w:szCs w:val="24"/>
        </w:rPr>
      </w:pPr>
      <w:r>
        <w:drawing>
          <wp:inline>
            <wp:extent cx="6035040" cy="4090416"/>
            <wp:docPr id="17" name="Picture 17"/>
            <wp:cNvGraphicFramePr>
              <a:graphicFrameLocks noChangeAspect="1"/>
            </wp:cNvGraphicFramePr>
            <a:graphic>
              <a:graphicData uri="http://schemas.openxmlformats.org/drawingml/2006/picture">
                <pic:pic>
                  <pic:nvPicPr>
                    <pic:cNvPr id="0" name="treetrace_system_architecture_clean.png"/>
                    <pic:cNvPicPr/>
                  </pic:nvPicPr>
                  <pic:blipFill>
                    <a:blip r:embed="rId46"/>
                    <a:stretch>
                      <a:fillRect/>
                    </a:stretch>
                  </pic:blipFill>
                  <pic:spPr>
                    <a:xfrm>
                      <a:off x="0" y="0"/>
                      <a:ext cx="6035040" cy="4090416"/>
                    </a:xfrm>
                    <a:prstGeom prst="rect"/>
                  </pic:spPr>
                </pic:pic>
              </a:graphicData>
            </a:graphic>
          </wp:inline>
        </w:drawing>
      </w:r>
    </w:p>
    <w:p w:rsidR="00000000" w:rsidDel="00000000" w:rsidP="00000000" w:rsidRDefault="00000000" w:rsidRPr="00000000" w14:paraId="000000D2">
      <w:pPr>
        <w:spacing w:after="200" w:line="360" w:lineRule="auto"/>
        <w:jc w:val="center"/>
        <w:rPr>
          <w:color w:val="080809"/>
          <w:sz w:val="24"/>
          <w:szCs w:val="24"/>
        </w:rPr>
      </w:pPr>
      <w:r>
        <w:rPr>
          <w:b/>
        </w:rPr>
        <w:t>Figure 5. TreeTrace System Architecture</w:t>
      </w:r>
    </w:p>
    <w:p w:rsidR="00000000" w:rsidDel="00000000" w:rsidP="00000000" w:rsidRDefault="00000000" w:rsidRPr="00000000" w14:paraId="000000D3">
      <w:pPr>
        <w:spacing w:after="240" w:before="240" w:line="360" w:lineRule="auto"/>
        <w:ind w:firstLine="720"/>
        <w:jc w:val="both"/>
        <w:rPr>
          <w:color w:val="080809"/>
          <w:sz w:val="24"/>
          <w:szCs w:val="24"/>
        </w:rPr>
      </w:pPr>
      <w:r>
        <w:t>Figure 5 presents the implemented TreeTrace architecture as a connected mobile, web, backend, AI, and PostgreSQL cloud database system. Field workers use the Flutter mobile application to capture tree records, GPS locations, QR scans, and AI-assisted tree identification. Administrators and citizens use the web dashboard and public portal for user management, unknown species review, reports, QR labels, and verified public tree profiles. The FastAPI backend coordinates authentication, system requests, AI responses, and database transactions across the TreeTrace platform.</w:t>
      </w:r>
    </w:p>
    <w:p>
      <w:pPr>
        <w:pStyle w:val="Heading3"/>
      </w:pPr>
      <w:r>
        <w:t>Implemented Architecture Layers</w:t>
      </w:r>
    </w:p>
    <w:p>
      <w:pPr>
        <w:pStyle w:val="Heading3"/>
      </w:pPr>
      <w:r>
        <w:t>Architecture Data Flow</w:t>
      </w:r>
    </w:p>
    <w:p>
      <w:pPr/>
      <w:r>
        <w:t>The system flow begins when a user logs in or opens the public portal. Authenticated users send requests from the Flutter app or web dashboard to the FastAPI backend. The backend checks the user role, processes the request, stores or retrieves records from PostgreSQL, and returns structured JSON data to the client. For AI scanning, the uploaded image is sent to the AI identification module through the backend; the result is returned to the user and may be submitted as an unknown species record when expert review is needed. For QR access, each tree profile is linked to a public route so scanned QR labels can open the correct verified tree profile.</w:t>
      </w:r>
    </w:p>
    <w:p>
      <w:pPr>
        <w:jc w:val="center"/>
      </w:pPr>
      <w:r>
        <w:drawing>
          <wp:inline>
            <wp:extent cx="5943600" cy="3343275"/>
            <wp:docPr id="12" name="Picture 12"/>
            <wp:cNvGraphicFramePr>
              <a:graphicFrameLocks noChangeAspect="1"/>
            </wp:cNvGraphicFramePr>
            <a:graphic>
              <a:graphicData uri="http://schemas.openxmlformats.org/drawingml/2006/picture">
                <pic:pic>
                  <pic:nvPicPr>
                    <pic:cNvPr id="0" name="implemented_system_architecture.png"/>
                    <pic:cNvPicPr/>
                  </pic:nvPicPr>
                  <pic:blipFill>
                    <a:blip r:embed="rId41"/>
                    <a:stretch>
                      <a:fillRect/>
                    </a:stretch>
                  </pic:blipFill>
                  <pic:spPr>
                    <a:xfrm>
                      <a:off x="0" y="0"/>
                      <a:ext cx="5943600" cy="3343275"/>
                    </a:xfrm>
                    <a:prstGeom prst="rect"/>
                  </pic:spPr>
                </pic:pic>
              </a:graphicData>
            </a:graphic>
          </wp:inline>
        </w:drawing>
      </w:r>
    </w:p>
    <w:p>
      <w:pPr>
        <w:jc w:val="center"/>
      </w:pPr>
      <w:r>
        <w:rPr>
          <w:i/>
          <w:sz w:val="20"/>
        </w:rPr>
        <w:t>Figure 5.1. Implemented client-server architecture of the TreeTrace system</w:t>
      </w:r>
    </w:p>
    <w:tbl>
      <w:tblPr>
        <w:tblW w:type="auto" w:w="0"/>
        <w:jc w:val="center"/>
        <w:tblLayout w:type="autofit"/>
        <w:tblLook w:firstColumn="1" w:firstRow="1" w:lastColumn="0" w:lastRow="0" w:noHBand="0" w:noVBand="1" w:val="04A0"/>
      </w:tblPr>
      <w:tblGrid>
        <w:gridCol w:w="2880"/>
        <w:gridCol w:w="2880"/>
        <w:gridCol w:w="2880"/>
      </w:tblGrid>
      <w:tr>
        <w:tc>
          <w:tcPr>
            <w:tcW w:type="dxa" w:w="2880"/>
            <w:vAlign w:val="top"/>
            <w:shd w:fill="EAF4EE"/>
          </w:tcPr>
          <w:p>
            <w:r>
              <w:rPr>
                <w:b/>
                <w:sz w:val="20"/>
              </w:rPr>
            </w:r>
            <w:r>
              <w:rPr>
                <w:b/>
                <w:sz w:val="20"/>
              </w:rPr>
              <w:t>Layer</w:t>
            </w:r>
          </w:p>
        </w:tc>
        <w:tc>
          <w:tcPr>
            <w:tcW w:type="dxa" w:w="2880"/>
            <w:vAlign w:val="top"/>
            <w:shd w:fill="EAF4EE"/>
          </w:tcPr>
          <w:p>
            <w:r>
              <w:rPr>
                <w:b/>
                <w:sz w:val="20"/>
              </w:rPr>
            </w:r>
            <w:r>
              <w:rPr>
                <w:b/>
                <w:sz w:val="20"/>
              </w:rPr>
              <w:t>Current System Component</w:t>
            </w:r>
          </w:p>
        </w:tc>
        <w:tc>
          <w:tcPr>
            <w:tcW w:type="dxa" w:w="2880"/>
            <w:vAlign w:val="top"/>
            <w:shd w:fill="EAF4EE"/>
          </w:tcPr>
          <w:p>
            <w:r>
              <w:rPr>
                <w:b/>
                <w:sz w:val="20"/>
              </w:rPr>
            </w:r>
            <w:r>
              <w:rPr>
                <w:b/>
                <w:sz w:val="20"/>
              </w:rPr>
              <w:t>Purpose in TreeTrace</w:t>
            </w:r>
          </w:p>
        </w:tc>
      </w:tr>
      <w:tr>
        <w:tc>
          <w:tcPr>
            <w:tcW w:type="dxa" w:w="2880"/>
            <w:vAlign w:val="top"/>
          </w:tcPr>
          <w:p>
            <w:r>
              <w:rPr>
                <w:sz w:val="20"/>
              </w:rPr>
            </w:r>
            <w:r>
              <w:rPr>
                <w:b w:val="0"/>
                <w:sz w:val="20"/>
              </w:rPr>
              <w:t>Client Layer</w:t>
            </w:r>
          </w:p>
        </w:tc>
        <w:tc>
          <w:tcPr>
            <w:tcW w:type="dxa" w:w="2880"/>
            <w:vAlign w:val="top"/>
          </w:tcPr>
          <w:p>
            <w:r>
              <w:rPr>
                <w:sz w:val="20"/>
              </w:rPr>
            </w:r>
            <w:r>
              <w:rPr>
                <w:b w:val="0"/>
                <w:sz w:val="20"/>
              </w:rPr>
              <w:t>Flutter mobile app and React/Vite web frontend</w:t>
            </w:r>
          </w:p>
        </w:tc>
        <w:tc>
          <w:tcPr>
            <w:tcW w:type="dxa" w:w="2880"/>
            <w:vAlign w:val="top"/>
          </w:tcPr>
          <w:p>
            <w:r>
              <w:rPr>
                <w:sz w:val="20"/>
              </w:rPr>
            </w:r>
            <w:r>
              <w:rPr>
                <w:b w:val="0"/>
                <w:sz w:val="20"/>
              </w:rPr>
              <w:t>Provides mobile field collection, public portal access, admin dashboard, QR scanning, map viewing, AI scanning, and user management.</w:t>
            </w:r>
          </w:p>
        </w:tc>
      </w:tr>
      <w:tr>
        <w:tc>
          <w:tcPr>
            <w:tcW w:type="dxa" w:w="2880"/>
            <w:vAlign w:val="top"/>
          </w:tcPr>
          <w:p>
            <w:r>
              <w:rPr>
                <w:sz w:val="20"/>
              </w:rPr>
            </w:r>
            <w:r>
              <w:rPr>
                <w:b w:val="0"/>
                <w:sz w:val="20"/>
              </w:rPr>
              <w:t>API Layer</w:t>
            </w:r>
          </w:p>
        </w:tc>
        <w:tc>
          <w:tcPr>
            <w:tcW w:type="dxa" w:w="2880"/>
            <w:vAlign w:val="top"/>
          </w:tcPr>
          <w:p>
            <w:r>
              <w:rPr>
                <w:sz w:val="20"/>
              </w:rPr>
            </w:r>
            <w:r>
              <w:rPr>
                <w:b w:val="0"/>
                <w:sz w:val="20"/>
              </w:rPr>
              <w:t>FastAPI backend hosted locally during development and deployable through Render</w:t>
            </w:r>
          </w:p>
        </w:tc>
        <w:tc>
          <w:tcPr>
            <w:tcW w:type="dxa" w:w="2880"/>
            <w:vAlign w:val="top"/>
          </w:tcPr>
          <w:p>
            <w:r>
              <w:rPr>
                <w:sz w:val="20"/>
              </w:rPr>
            </w:r>
            <w:r>
              <w:rPr>
                <w:b w:val="0"/>
                <w:sz w:val="20"/>
              </w:rPr>
              <w:t>Receives requests from web/mobile, authenticates users, validates roles, serves public tree data, processes reports, and coordinates AI and storage operations.</w:t>
            </w:r>
          </w:p>
        </w:tc>
      </w:tr>
      <w:tr>
        <w:tc>
          <w:tcPr>
            <w:tcW w:type="dxa" w:w="2880"/>
            <w:vAlign w:val="top"/>
          </w:tcPr>
          <w:p>
            <w:r>
              <w:rPr>
                <w:sz w:val="20"/>
              </w:rPr>
            </w:r>
            <w:r>
              <w:rPr>
                <w:b w:val="0"/>
                <w:sz w:val="20"/>
              </w:rPr>
              <w:t>Data Layer</w:t>
            </w:r>
          </w:p>
        </w:tc>
        <w:tc>
          <w:tcPr>
            <w:tcW w:type="dxa" w:w="2880"/>
            <w:vAlign w:val="top"/>
          </w:tcPr>
          <w:p>
            <w:r>
              <w:rPr>
                <w:sz w:val="20"/>
              </w:rPr>
            </w:r>
            <w:r>
              <w:rPr>
                <w:b w:val="0"/>
                <w:sz w:val="20"/>
              </w:rPr>
              <w:t>PostgreSQL cloud database through Aiven or local database during development</w:t>
            </w:r>
          </w:p>
        </w:tc>
        <w:tc>
          <w:tcPr>
            <w:tcW w:type="dxa" w:w="2880"/>
            <w:vAlign w:val="top"/>
          </w:tcPr>
          <w:p>
            <w:r>
              <w:rPr>
                <w:sz w:val="20"/>
              </w:rPr>
            </w:r>
            <w:r>
              <w:rPr>
                <w:b w:val="0"/>
                <w:sz w:val="20"/>
              </w:rPr>
              <w:t>Stores users, tree records, health logs, QR-linked tree profiles, unknown species submissions, and review status.</w:t>
            </w:r>
          </w:p>
        </w:tc>
      </w:tr>
      <w:tr>
        <w:tc>
          <w:tcPr>
            <w:tcW w:type="dxa" w:w="2880"/>
            <w:vAlign w:val="top"/>
          </w:tcPr>
          <w:p>
            <w:r>
              <w:rPr>
                <w:sz w:val="20"/>
              </w:rPr>
            </w:r>
            <w:r>
              <w:rPr>
                <w:b w:val="0"/>
                <w:sz w:val="20"/>
              </w:rPr>
              <w:t>AI and Media Layer</w:t>
            </w:r>
          </w:p>
        </w:tc>
        <w:tc>
          <w:tcPr>
            <w:tcW w:type="dxa" w:w="2880"/>
            <w:vAlign w:val="top"/>
          </w:tcPr>
          <w:p>
            <w:r>
              <w:rPr>
                <w:sz w:val="20"/>
              </w:rPr>
            </w:r>
            <w:r>
              <w:rPr>
                <w:b w:val="0"/>
                <w:sz w:val="20"/>
              </w:rPr>
              <w:t>AI identification service, DBH/height estimation workflow, and uploaded tree photos</w:t>
            </w:r>
          </w:p>
        </w:tc>
        <w:tc>
          <w:tcPr>
            <w:tcW w:type="dxa" w:w="2880"/>
            <w:vAlign w:val="top"/>
          </w:tcPr>
          <w:p>
            <w:r>
              <w:rPr>
                <w:sz w:val="20"/>
              </w:rPr>
            </w:r>
            <w:r>
              <w:rPr>
                <w:b w:val="0"/>
                <w:sz w:val="20"/>
              </w:rPr>
              <w:t>Supports tree species identification, rough DBH/height assistance, health-related interpretation, and unknown species review evidence.</w:t>
            </w:r>
          </w:p>
        </w:tc>
      </w:tr>
      <w:tr>
        <w:tc>
          <w:tcPr>
            <w:tcW w:type="dxa" w:w="2880"/>
            <w:vAlign w:val="top"/>
          </w:tcPr>
          <w:p>
            <w:r>
              <w:rPr>
                <w:sz w:val="20"/>
              </w:rPr>
            </w:r>
            <w:r>
              <w:rPr>
                <w:b w:val="0"/>
                <w:sz w:val="20"/>
              </w:rPr>
              <w:t>Public Access Layer</w:t>
            </w:r>
          </w:p>
        </w:tc>
        <w:tc>
          <w:tcPr>
            <w:tcW w:type="dxa" w:w="2880"/>
            <w:vAlign w:val="top"/>
          </w:tcPr>
          <w:p>
            <w:r>
              <w:rPr>
                <w:sz w:val="20"/>
              </w:rPr>
            </w:r>
            <w:r>
              <w:rPr>
                <w:b w:val="0"/>
                <w:sz w:val="20"/>
              </w:rPr>
              <w:t>QR tags, public tree profiles, and public map portal</w:t>
            </w:r>
          </w:p>
        </w:tc>
        <w:tc>
          <w:tcPr>
            <w:tcW w:type="dxa" w:w="2880"/>
            <w:vAlign w:val="top"/>
          </w:tcPr>
          <w:p>
            <w:r>
              <w:rPr>
                <w:sz w:val="20"/>
              </w:rPr>
            </w:r>
            <w:r>
              <w:rPr>
                <w:b w:val="0"/>
                <w:sz w:val="20"/>
              </w:rPr>
              <w:t>Allows citizens and visitors to access verified tree information without editing official inventory records.</w:t>
            </w:r>
          </w:p>
        </w:tc>
      </w:tr>
    </w:tbl>
    <w:p w:rsidR="00000000" w:rsidDel="00000000" w:rsidP="00000000" w:rsidRDefault="00000000" w:rsidRPr="00000000" w14:paraId="000000D4">
      <w:pPr>
        <w:spacing w:after="240" w:before="240" w:line="360" w:lineRule="auto"/>
        <w:rPr>
          <w:color w:val="080809"/>
          <w:sz w:val="24"/>
          <w:szCs w:val="24"/>
        </w:rPr>
      </w:pPr>
      <w:r w:rsidDel="00000000" w:rsidR="00000000" w:rsidRPr="00000000">
        <w:rPr>
          <w:rtl w:val="0"/>
        </w:rPr>
      </w:r>
    </w:p>
    <w:p w:rsidR="00000000" w:rsidDel="00000000" w:rsidP="00000000" w:rsidRDefault="00000000" w:rsidRPr="00000000" w14:paraId="000000D5">
      <w:pPr>
        <w:pStyle w:val="Heading2"/>
        <w:keepNext w:val="0"/>
        <w:keepLines w:val="0"/>
        <w:spacing w:after="80" w:line="360" w:lineRule="auto"/>
        <w:rPr>
          <w:b w:val="1"/>
          <w:bCs w:val="1"/>
          <w:color w:val="080809"/>
          <w:sz w:val="24"/>
          <w:szCs w:val="24"/>
        </w:rPr>
      </w:pPr>
      <w:bookmarkStart w:colFirst="0" w:colLast="0" w:name="_heading=h.rzf7p9ab2z5p" w:id="35"/>
      <w:bookmarkEnd w:id="35"/>
      <w:r w:rsidDel="00000000" w:rsidR="00000000" w:rsidRPr="00000000">
        <w:rPr>
          <w:b w:val="1"/>
          <w:bCs w:val="1"/>
          <w:color w:val="080809"/>
          <w:sz w:val="24"/>
          <w:szCs w:val="24"/>
          <w:rtl w:val="0"/>
        </w:rPr>
        <w:t xml:space="preserve">Functional Requirements</w:t>
      </w:r>
    </w:p>
    <w:p w:rsidR="00000000" w:rsidDel="00000000" w:rsidP="00000000" w:rsidRDefault="00000000" w:rsidRPr="00000000" w14:paraId="000000D6">
      <w:pPr>
        <w:spacing w:after="240" w:before="240" w:line="360" w:lineRule="auto"/>
        <w:rPr>
          <w:color w:val="080809"/>
          <w:sz w:val="24"/>
          <w:szCs w:val="24"/>
        </w:rPr>
      </w:pPr>
      <w:r w:rsidDel="00000000" w:rsidR="00000000" w:rsidRPr="00000000">
        <w:rPr>
          <w:color w:val="080809"/>
          <w:sz w:val="24"/>
          <w:szCs w:val="24"/>
          <w:rtl w:val="0"/>
        </w:rPr>
        <w:t xml:space="preserve">The functional requirements describe what the system should do. For TreeTrace, the following functions are expected:</w:t>
      </w:r>
    </w:p>
    <w:p w:rsidR="00000000" w:rsidDel="00000000" w:rsidP="00000000" w:rsidRDefault="00000000" w:rsidRPr="00000000" w14:paraId="000000D7">
      <w:pPr>
        <w:numPr>
          <w:ilvl w:val="0"/>
          <w:numId w:val="4"/>
        </w:numPr>
        <w:spacing w:after="0" w:before="240" w:line="360" w:lineRule="auto"/>
        <w:ind w:left="720" w:hanging="360"/>
        <w:rPr>
          <w:color w:val="080809"/>
          <w:sz w:val="24"/>
          <w:szCs w:val="24"/>
        </w:rPr>
      </w:pPr>
      <w:r w:rsidDel="00000000" w:rsidR="00000000" w:rsidRPr="00000000">
        <w:rPr>
          <w:color w:val="080809"/>
          <w:sz w:val="24"/>
          <w:szCs w:val="24"/>
          <w:rtl w:val="0"/>
        </w:rPr>
        <w:t xml:space="preserve">The system shall allow users to register and log in securely.</w:t>
      </w:r>
    </w:p>
    <w:p w:rsidR="00000000" w:rsidDel="00000000" w:rsidP="00000000" w:rsidRDefault="00000000" w:rsidRPr="00000000" w14:paraId="000000D8">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allow users to add tree records with species, condition, and location.</w:t>
      </w:r>
    </w:p>
    <w:p w:rsidR="00000000" w:rsidDel="00000000" w:rsidP="00000000" w:rsidRDefault="00000000" w:rsidRPr="00000000" w14:paraId="000000D9">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capture GPS coordinates automatically.</w:t>
      </w:r>
    </w:p>
    <w:p w:rsidR="00000000" w:rsidDel="00000000" w:rsidP="00000000" w:rsidRDefault="00000000" w:rsidRPr="00000000" w14:paraId="000000DA">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generate QR codes for each tree record.</w:t>
      </w:r>
    </w:p>
    <w:p w:rsidR="00000000" w:rsidDel="00000000" w:rsidP="00000000" w:rsidRDefault="00000000" w:rsidRPr="00000000" w14:paraId="000000DB">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allow QR code scanning for quick retrieval of tree details.</w:t>
      </w:r>
    </w:p>
    <w:p w:rsidR="00000000" w:rsidDel="00000000" w:rsidP="00000000" w:rsidRDefault="00000000" w:rsidRPr="00000000" w14:paraId="000000DC">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store and update tree data in real time.</w:t>
      </w:r>
    </w:p>
    <w:p w:rsidR="00000000" w:rsidDel="00000000" w:rsidP="00000000" w:rsidRDefault="00000000" w:rsidRPr="00000000" w14:paraId="000000DD">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display tree locations on a map.</w:t>
      </w:r>
    </w:p>
    <w:p w:rsidR="00000000" w:rsidDel="00000000" w:rsidP="00000000" w:rsidRDefault="00000000" w:rsidRPr="00000000" w14:paraId="000000DE">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allow administrators to manage and update records through a dashboard.</w:t>
      </w:r>
    </w:p>
    <w:p w:rsidR="00000000" w:rsidDel="00000000" w:rsidP="00000000" w:rsidRDefault="00000000" w:rsidRPr="00000000" w14:paraId="000000DF">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allow users to search and view tree information.</w:t>
      </w:r>
    </w:p>
    <w:p w:rsidR="00000000" w:rsidDel="00000000" w:rsidP="00000000" w:rsidRDefault="00000000" w:rsidRPr="00000000" w14:paraId="000000E0">
      <w:pPr>
        <w:numPr>
          <w:ilvl w:val="0"/>
          <w:numId w:val="4"/>
        </w:numPr>
        <w:spacing w:after="240" w:before="0" w:line="360" w:lineRule="auto"/>
        <w:ind w:left="720" w:hanging="360"/>
        <w:rPr>
          <w:color w:val="080809"/>
          <w:sz w:val="24"/>
          <w:szCs w:val="24"/>
        </w:rPr>
      </w:pPr>
      <w:r w:rsidDel="00000000" w:rsidR="00000000" w:rsidRPr="00000000">
        <w:rPr>
          <w:color w:val="080809"/>
          <w:sz w:val="24"/>
          <w:szCs w:val="24"/>
          <w:rtl w:val="0"/>
        </w:rPr>
        <w:t xml:space="preserve">The system shall support centralized data storage and retrieval.</w:t>
      </w:r>
    </w:p>
    <w:p>
      <w:pPr/>
      <w:r>
        <w:t>The system shall restrict official tree inventory creation and editing to administrators and field workers only.</w:t>
      </w:r>
    </w:p>
    <w:p>
      <w:pPr/>
      <w:r>
        <w:t>The system shall allow citizens to submit unknown tree species for expert review without directly modifying official inventory data.</w:t>
      </w:r>
    </w:p>
    <w:p>
      <w:pPr/>
      <w:r>
        <w:t>The system shall provide a Cannot Cut warning when a protected or endangered species is identified.</w:t>
      </w:r>
    </w:p>
    <w:p>
      <w:pPr/>
      <w:r>
        <w:t>The system shall support offline field data queuing and synchronization when connectivity becomes available.</w:t>
      </w:r>
    </w:p>
    <w:p>
      <w:pPr/>
      <w:r>
        <w:t>The system shall provide dashboards for community structure, species distribution, trees per barangay, health monitoring, and carbon stock summary.</w:t>
      </w:r>
    </w:p>
    <w:p>
      <w:pPr/>
      <w:r>
        <w:t>The system shall allow administrators to review unknown species submissions and update their review status.</w:t>
      </w:r>
    </w:p>
    <w:p>
      <w:pPr/>
      <w:r>
        <w:t>The system shall provide QR label generation and public QR-based access to verified tree profiles.</w:t>
      </w:r>
    </w:p>
    <w:p w:rsidR="00000000" w:rsidDel="00000000" w:rsidP="00000000" w:rsidRDefault="00000000" w:rsidRPr="00000000" w14:paraId="000000E1">
      <w:pPr>
        <w:pStyle w:val="Heading2"/>
        <w:keepNext w:val="0"/>
        <w:keepLines w:val="0"/>
        <w:spacing w:after="80" w:line="360" w:lineRule="auto"/>
        <w:rPr>
          <w:b w:val="1"/>
          <w:bCs w:val="1"/>
          <w:color w:val="080809"/>
          <w:sz w:val="24"/>
          <w:szCs w:val="24"/>
        </w:rPr>
      </w:pPr>
      <w:bookmarkStart w:colFirst="0" w:colLast="0" w:name="_heading=h.rstm44yj8f3" w:id="36"/>
      <w:bookmarkEnd w:id="36"/>
      <w:r w:rsidDel="00000000" w:rsidR="00000000" w:rsidRPr="00000000">
        <w:rPr>
          <w:b w:val="1"/>
          <w:bCs w:val="1"/>
          <w:color w:val="080809"/>
          <w:sz w:val="24"/>
          <w:szCs w:val="24"/>
          <w:rtl w:val="0"/>
        </w:rPr>
        <w:t xml:space="preserve">Non-Functional Requirements</w:t>
      </w:r>
    </w:p>
    <w:p w:rsidR="00000000" w:rsidDel="00000000" w:rsidP="00000000" w:rsidRDefault="00000000" w:rsidRPr="00000000" w14:paraId="000000E2">
      <w:pPr>
        <w:spacing w:after="240" w:before="240" w:line="360" w:lineRule="auto"/>
        <w:rPr>
          <w:color w:val="080809"/>
          <w:sz w:val="24"/>
          <w:szCs w:val="24"/>
        </w:rPr>
      </w:pPr>
      <w:r w:rsidDel="00000000" w:rsidR="00000000" w:rsidRPr="00000000">
        <w:rPr>
          <w:color w:val="080809"/>
          <w:sz w:val="24"/>
          <w:szCs w:val="24"/>
          <w:rtl w:val="0"/>
        </w:rPr>
        <w:t xml:space="preserve">The non-functional requirements describe the quality standards of the system.</w:t>
      </w:r>
    </w:p>
    <w:p w:rsidR="00000000" w:rsidDel="00000000" w:rsidP="00000000" w:rsidRDefault="00000000" w:rsidRPr="00000000" w14:paraId="000000E3">
      <w:pPr>
        <w:numPr>
          <w:ilvl w:val="0"/>
          <w:numId w:val="2"/>
        </w:numPr>
        <w:spacing w:after="0" w:before="240" w:line="360" w:lineRule="auto"/>
        <w:ind w:left="720" w:hanging="360"/>
        <w:rPr>
          <w:color w:val="080809"/>
          <w:sz w:val="24"/>
          <w:szCs w:val="24"/>
        </w:rPr>
      </w:pPr>
      <w:r w:rsidDel="00000000" w:rsidR="00000000" w:rsidRPr="00000000">
        <w:rPr>
          <w:color w:val="080809"/>
          <w:sz w:val="24"/>
          <w:szCs w:val="24"/>
          <w:rtl w:val="0"/>
        </w:rPr>
        <w:t xml:space="preserve">The system shall be easy to use and understand.</w:t>
      </w:r>
    </w:p>
    <w:p w:rsidR="00000000" w:rsidDel="00000000" w:rsidP="00000000" w:rsidRDefault="00000000" w:rsidRPr="00000000" w14:paraId="000000E4">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provide fast data access and response time.</w:t>
      </w:r>
    </w:p>
    <w:p w:rsidR="00000000" w:rsidDel="00000000" w:rsidP="00000000" w:rsidRDefault="00000000" w:rsidRPr="00000000" w14:paraId="000000E5">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maintain data accuracy and consistency.</w:t>
      </w:r>
    </w:p>
    <w:p w:rsidR="00000000" w:rsidDel="00000000" w:rsidP="00000000" w:rsidRDefault="00000000" w:rsidRPr="00000000" w14:paraId="000000E6">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ensure secure user authentication and data storage.</w:t>
      </w:r>
    </w:p>
    <w:p w:rsidR="00000000" w:rsidDel="00000000" w:rsidP="00000000" w:rsidRDefault="00000000" w:rsidRPr="00000000" w14:paraId="000000E7">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support real-time synchronization.</w:t>
      </w:r>
    </w:p>
    <w:p w:rsidR="00000000" w:rsidDel="00000000" w:rsidP="00000000" w:rsidRDefault="00000000" w:rsidRPr="00000000" w14:paraId="000000E8">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be reliable for continuous use in field and office settings.</w:t>
      </w:r>
    </w:p>
    <w:p w:rsidR="00000000" w:rsidDel="00000000" w:rsidP="00000000" w:rsidRDefault="00000000" w:rsidRPr="00000000" w14:paraId="000000E9">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be compatible with common mobile devices and web browsers.</w:t>
      </w:r>
    </w:p>
    <w:p w:rsidR="00000000" w:rsidDel="00000000" w:rsidP="00000000" w:rsidRDefault="00000000" w:rsidRPr="00000000" w14:paraId="000000EA">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be scalable for future enhancement.</w:t>
      </w:r>
    </w:p>
    <w:p w:rsidR="00000000" w:rsidDel="00000000" w:rsidP="00000000" w:rsidRDefault="00000000" w:rsidRPr="00000000" w14:paraId="000000EB">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minimize data loss through cloud-based storage.</w:t>
      </w:r>
    </w:p>
    <w:p w:rsidR="00000000" w:rsidDel="00000000" w:rsidP="00000000" w:rsidRDefault="00000000" w:rsidRPr="00000000" w14:paraId="000000EC">
      <w:pPr>
        <w:numPr>
          <w:ilvl w:val="0"/>
          <w:numId w:val="2"/>
        </w:numPr>
        <w:spacing w:after="240" w:before="0" w:line="360" w:lineRule="auto"/>
        <w:ind w:left="720" w:hanging="360"/>
        <w:rPr>
          <w:color w:val="080809"/>
          <w:sz w:val="24"/>
          <w:szCs w:val="24"/>
        </w:rPr>
      </w:pPr>
      <w:r w:rsidDel="00000000" w:rsidR="00000000" w:rsidRPr="00000000">
        <w:rPr>
          <w:color w:val="080809"/>
          <w:sz w:val="24"/>
          <w:szCs w:val="24"/>
          <w:rtl w:val="0"/>
        </w:rPr>
        <w:t xml:space="preserve">The system shall remain accessible with stable internet connectivity.</w:t>
      </w:r>
    </w:p>
    <w:p w:rsidR="00000000" w:rsidDel="00000000" w:rsidP="00000000" w:rsidRDefault="00000000" w:rsidRPr="00000000" w14:paraId="000000ED">
      <w:pPr>
        <w:pStyle w:val="Heading2"/>
        <w:keepNext w:val="0"/>
        <w:keepLines w:val="0"/>
        <w:spacing w:after="80" w:line="360" w:lineRule="auto"/>
        <w:rPr>
          <w:sz w:val="24"/>
          <w:szCs w:val="24"/>
        </w:rPr>
      </w:pPr>
      <w:r>
        <w:t>Use Case Diagram</w:t>
      </w:r>
    </w:p>
    <w:p w:rsidR="00000000" w:rsidDel="00000000" w:rsidP="00000000" w:rsidRDefault="00000000" w:rsidRPr="00000000" w14:paraId="000000EE">
      <w:pPr>
        <w:spacing w:line="360" w:lineRule="auto"/>
        <w:jc w:val="center"/>
        <w:rPr>
          <w:sz w:val="24"/>
          <w:szCs w:val="24"/>
        </w:rPr>
      </w:pPr>
      <w:r>
        <w:drawing>
          <wp:inline>
            <wp:extent cx="4800600" cy="7200900"/>
            <wp:docPr id="18" name="Picture 18"/>
            <wp:cNvGraphicFramePr>
              <a:graphicFrameLocks noChangeAspect="1"/>
            </wp:cNvGraphicFramePr>
            <a:graphic>
              <a:graphicData uri="http://schemas.openxmlformats.org/drawingml/2006/picture">
                <pic:pic>
                  <pic:nvPicPr>
                    <pic:cNvPr id="0" name="treetrace_use_case_clean.png"/>
                    <pic:cNvPicPr/>
                  </pic:nvPicPr>
                  <pic:blipFill>
                    <a:blip r:embed="rId48"/>
                    <a:stretch>
                      <a:fillRect/>
                    </a:stretch>
                  </pic:blipFill>
                  <pic:spPr>
                    <a:xfrm>
                      <a:off x="0" y="0"/>
                      <a:ext cx="4800600" cy="7200900"/>
                    </a:xfrm>
                    <a:prstGeom prst="rect"/>
                  </pic:spPr>
                </pic:pic>
              </a:graphicData>
            </a:graphic>
          </wp:inline>
        </w:drawing>
      </w:r>
    </w:p>
    <w:p w:rsidR="00000000" w:rsidDel="00000000" w:rsidP="00000000" w:rsidRDefault="00000000" w:rsidRPr="00000000" w14:paraId="000000EF">
      <w:pPr>
        <w:spacing w:line="360" w:lineRule="auto"/>
        <w:jc w:val="center"/>
        <w:rPr>
          <w:sz w:val="24"/>
          <w:szCs w:val="24"/>
        </w:rPr>
      </w:pPr>
      <w:r>
        <w:rPr>
          <w:b/>
        </w:rPr>
        <w:t>Figure 6. Use Case Diagram for the TreeTrace System</w:t>
      </w:r>
    </w:p>
    <w:p>
      <w:pPr>
        <w:jc w:val="center"/>
      </w:pPr>
    </w:p>
    <w:p>
      <w:pPr>
        <w:jc w:val="center"/>
      </w:pPr>
    </w:p>
    <w:p w:rsidR="00000000" w:rsidDel="00000000" w:rsidP="00000000" w:rsidRDefault="00000000" w:rsidRPr="00000000" w14:paraId="000000F0">
      <w:pPr>
        <w:keepNext w:val="0"/>
        <w:keepLines w:val="0"/>
        <w:spacing w:after="80" w:line="360" w:lineRule="auto"/>
        <w:ind w:firstLine="720"/>
        <w:jc w:val="both"/>
        <w:rPr>
          <w:sz w:val="24"/>
          <w:szCs w:val="24"/>
        </w:rPr>
      </w:pPr>
      <w:r>
        <w:t>Figure 6 shows the main interactions between TreeTrace users and the implemented system. The Field Worker records tree data, captures GPS location, performs AI-assisted tree identification, assesses health, updates records, and submits photos for expert review. The Admin manages users, generates QR codes, reviews unknown species submissions, calculates carbon stock, and views dashboards and reports. The Citizen or Public User can also perform AI tree identification, submit photos for expert review, view the public tree map, scan QR codes, and open verified tree profiles.</w:t>
      </w:r>
    </w:p>
    <w:p w:rsidR="00000000" w:rsidDel="00000000" w:rsidP="00000000" w:rsidRDefault="00000000" w:rsidRPr="00000000" w14:paraId="000000F1">
      <w:pPr>
        <w:spacing w:after="240" w:before="240" w:line="360" w:lineRule="auto"/>
        <w:ind w:firstLine="720"/>
        <w:jc w:val="both"/>
        <w:rPr>
          <w:sz w:val="24"/>
          <w:szCs w:val="24"/>
        </w:rPr>
      </w:pPr>
      <w:r>
        <w:t>The include relationships show required supporting actions: adding a tree record includes GPS capture, GPS capture supports AI tree identification, scanning a QR code includes opening the related tree profile, and expert review submissions are processed through the unknown species review workflow.</w:t>
      </w:r>
    </w:p>
    <w:p w:rsidR="00000000" w:rsidDel="00000000" w:rsidP="00000000" w:rsidRDefault="00000000" w:rsidRPr="00000000" w14:paraId="000000F2">
      <w:pPr>
        <w:pStyle w:val="Heading2"/>
        <w:keepNext w:val="0"/>
        <w:keepLines w:val="0"/>
        <w:spacing w:after="80" w:line="360" w:lineRule="auto"/>
        <w:rPr>
          <w:b w:val="1"/>
          <w:bCs w:val="1"/>
          <w:color w:val="080809"/>
          <w:sz w:val="24"/>
          <w:szCs w:val="24"/>
        </w:rPr>
      </w:pPr>
      <w:bookmarkStart w:colFirst="0" w:colLast="0" w:name="_heading=h.5wf5dphhpxrr" w:id="40"/>
      <w:bookmarkEnd w:id="40"/>
      <w:r w:rsidDel="00000000" w:rsidR="00000000" w:rsidRPr="00000000">
        <w:rPr>
          <w:b w:val="1"/>
          <w:bCs w:val="1"/>
          <w:color w:val="080809"/>
          <w:sz w:val="24"/>
          <w:szCs w:val="24"/>
          <w:rtl w:val="0"/>
        </w:rPr>
        <w:t xml:space="preserve">Context Flow Diagram</w:t>
      </w:r>
    </w:p>
    <w:p w:rsidR="00000000" w:rsidDel="00000000" w:rsidP="00000000" w:rsidRDefault="00000000" w:rsidRPr="00000000" w14:paraId="000000F3">
      <w:pPr>
        <w:spacing w:after="200" w:line="360" w:lineRule="auto"/>
        <w:ind w:firstLine="720"/>
        <w:jc w:val="both"/>
        <w:rPr>
          <w:sz w:val="24"/>
          <w:szCs w:val="24"/>
        </w:rPr>
      </w:pPr>
      <w:r>
        <w:t>The context flow diagram presents TreeTrace as a single process and shows the external entities that exchange information with the system. Following standard DFD practice, this diagram focuses on system boundaries, external entities, and major data flows.</w:t>
      </w:r>
    </w:p>
    <w:p w:rsidR="00000000" w:rsidDel="00000000" w:rsidP="00000000" w:rsidRDefault="00000000" w:rsidRPr="00000000" w14:paraId="000000F4">
      <w:pPr>
        <w:spacing w:line="360" w:lineRule="auto"/>
        <w:rPr>
          <w:b w:val="1"/>
          <w:bCs w:val="1"/>
          <w:sz w:val="24"/>
          <w:szCs w:val="24"/>
        </w:rPr>
      </w:pPr>
      <w:r w:rsidDel="00000000" w:rsidR="00000000" w:rsidRPr="00000000">
        <w:rPr>
          <w:b w:val="1"/>
          <w:bCs w:val="1"/>
          <w:sz w:val="24"/>
          <w:szCs w:val="24"/>
          <w:rtl w:val="0"/>
        </w:rPr>
        <w:t xml:space="preserve">Level 0 Data Flow Diagram </w:t>
      </w:r>
    </w:p>
    <w:p w:rsidR="00000000" w:rsidDel="00000000" w:rsidP="00000000" w:rsidRDefault="00000000" w:rsidRPr="00000000" w14:paraId="000000F5">
      <w:pPr>
        <w:spacing w:line="360" w:lineRule="auto"/>
        <w:rPr>
          <w:b w:val="1"/>
          <w:bCs w:val="1"/>
          <w:sz w:val="24"/>
          <w:szCs w:val="24"/>
        </w:rPr>
      </w:pPr>
    </w:p>
    <w:p w:rsidR="00000000" w:rsidDel="00000000" w:rsidP="00000000" w:rsidRDefault="00000000" w:rsidRPr="00000000" w14:paraId="000000F6">
      <w:pPr>
        <w:spacing w:line="360" w:lineRule="auto"/>
        <w:ind w:firstLine="720"/>
        <w:jc w:val="both"/>
        <w:rPr>
          <w:sz w:val="24"/>
          <w:szCs w:val="24"/>
        </w:rPr>
      </w:pPr>
      <w:r w:rsidDel="00000000" w:rsidR="00000000" w:rsidRPr="00000000">
        <w:rPr>
          <w:sz w:val="24"/>
          <w:szCs w:val="24"/>
          <w:rtl w:val="0"/>
        </w:rPr>
        <w:t xml:space="preserve">This section outlines how data moves between a system and its external entities, providing a basic understanding of the system’s interactions and boundaries.</w:t>
      </w:r>
    </w:p>
    <w:p w:rsidR="00000000" w:rsidDel="00000000" w:rsidP="00000000" w:rsidRDefault="00000000" w:rsidRPr="00000000" w14:paraId="000000F7">
      <w:pPr>
        <w:spacing w:line="360" w:lineRule="auto"/>
        <w:rPr>
          <w:b w:val="1"/>
          <w:bCs w:val="1"/>
          <w:sz w:val="24"/>
          <w:szCs w:val="24"/>
        </w:rPr>
      </w:pPr>
    </w:p>
    <w:p w:rsidR="00000000" w:rsidDel="00000000" w:rsidP="00000000" w:rsidRDefault="00000000" w:rsidRPr="00000000" w14:paraId="000000F8">
      <w:pPr>
        <w:spacing w:line="360" w:lineRule="auto"/>
        <w:jc w:val="center"/>
        <w:rPr>
          <w:sz w:val="24"/>
          <w:szCs w:val="24"/>
        </w:rPr>
      </w:pPr>
      <w:r>
        <w:drawing>
          <wp:inline>
            <wp:extent cx="6035040" cy="3771900"/>
            <wp:docPr id="21" name="Picture 21"/>
            <wp:cNvGraphicFramePr>
              <a:graphicFrameLocks noChangeAspect="1"/>
            </wp:cNvGraphicFramePr>
            <a:graphic>
              <a:graphicData uri="http://schemas.openxmlformats.org/drawingml/2006/picture">
                <pic:pic>
                  <pic:nvPicPr>
                    <pic:cNvPr id="0" name="treetrace_context_dfd_clean.png"/>
                    <pic:cNvPicPr/>
                  </pic:nvPicPr>
                  <pic:blipFill>
                    <a:blip r:embed="rId51"/>
                    <a:stretch>
                      <a:fillRect/>
                    </a:stretch>
                  </pic:blipFill>
                  <pic:spPr>
                    <a:xfrm>
                      <a:off x="0" y="0"/>
                      <a:ext cx="6035040" cy="3771900"/>
                    </a:xfrm>
                    <a:prstGeom prst="rect"/>
                  </pic:spPr>
                </pic:pic>
              </a:graphicData>
            </a:graphic>
          </wp:inline>
        </w:drawing>
      </w:r>
    </w:p>
    <w:p w:rsidR="00000000" w:rsidDel="00000000" w:rsidP="00000000" w:rsidRDefault="00000000" w:rsidRPr="00000000" w14:paraId="000000F9">
      <w:pPr>
        <w:spacing w:line="360" w:lineRule="auto"/>
        <w:rPr>
          <w:sz w:val="24"/>
          <w:szCs w:val="24"/>
        </w:rPr>
      </w:pPr>
    </w:p>
    <w:p w:rsidR="00000000" w:rsidDel="00000000" w:rsidP="00000000" w:rsidRDefault="00000000" w:rsidRPr="00000000" w14:paraId="000000FA">
      <w:pPr>
        <w:spacing w:line="360" w:lineRule="auto"/>
        <w:jc w:val="center"/>
        <w:rPr>
          <w:sz w:val="24"/>
          <w:szCs w:val="24"/>
        </w:rPr>
      </w:pPr>
      <w:r>
        <w:rPr>
          <w:b/>
        </w:rPr>
        <w:t>Figure 7. Context Diagram (Level 0 DFD) of the TreeTrace System</w:t>
      </w:r>
    </w:p>
    <w:p>
      <w:pPr>
        <w:jc w:val="center"/>
      </w:pPr>
    </w:p>
    <w:p>
      <w:pPr>
        <w:jc w:val="center"/>
      </w:pPr>
    </w:p>
    <w:p w:rsidR="00000000" w:rsidDel="00000000" w:rsidP="00000000" w:rsidRDefault="00000000" w:rsidRPr="00000000" w14:paraId="000000FB">
      <w:pPr>
        <w:spacing w:line="360" w:lineRule="auto"/>
        <w:jc w:val="center"/>
        <w:rPr>
          <w:sz w:val="24"/>
          <w:szCs w:val="24"/>
        </w:rPr>
      </w:pPr>
    </w:p>
    <w:p w:rsidR="00000000" w:rsidDel="00000000" w:rsidP="00000000" w:rsidRDefault="00000000" w:rsidRPr="00000000" w14:paraId="000000FC">
      <w:pPr>
        <w:spacing w:line="360" w:lineRule="auto"/>
        <w:ind w:firstLine="720"/>
        <w:jc w:val="both"/>
        <w:rPr>
          <w:sz w:val="24"/>
          <w:szCs w:val="24"/>
        </w:rPr>
      </w:pPr>
      <w:r>
        <w:t>Figure 7 shows the Level 0 Data Flow Diagram of TreeTrace. Field Workers send tree records, GPS coordinates, and photos to the system. Admins provide management actions and receive inventory status, QR information, and reports. Citizens or public users request public tree maps, QR-linked profiles, and AI scanning. The AI service receives image identification requests and returns species results, while the PostgreSQL cloud database stores and retrieves users, trees, locations, photos, and logs.</w:t>
      </w:r>
    </w:p>
    <w:p w:rsidR="00000000" w:rsidDel="00000000" w:rsidP="00000000" w:rsidRDefault="00000000" w:rsidRPr="00000000" w14:paraId="000000FD">
      <w:pPr>
        <w:spacing w:line="360" w:lineRule="auto"/>
        <w:jc w:val="left"/>
        <w:rPr>
          <w:sz w:val="24"/>
          <w:szCs w:val="24"/>
        </w:rPr>
      </w:pPr>
    </w:p>
    <w:p w:rsidR="00000000" w:rsidDel="00000000" w:rsidP="00000000" w:rsidRDefault="00000000" w:rsidRPr="00000000" w14:paraId="000000FE">
      <w:pPr>
        <w:spacing w:line="360" w:lineRule="auto"/>
        <w:jc w:val="left"/>
        <w:rPr>
          <w:sz w:val="24"/>
          <w:szCs w:val="24"/>
        </w:rPr>
      </w:pPr>
    </w:p>
    <w:p w:rsidR="00000000" w:rsidDel="00000000" w:rsidP="00000000" w:rsidRDefault="00000000" w:rsidRPr="00000000" w14:paraId="000000FF">
      <w:pPr>
        <w:spacing w:line="360" w:lineRule="auto"/>
        <w:jc w:val="center"/>
        <w:rPr>
          <w:sz w:val="24"/>
          <w:szCs w:val="24"/>
        </w:rPr>
      </w:pPr>
    </w:p>
    <w:p w:rsidR="00000000" w:rsidDel="00000000" w:rsidP="00000000" w:rsidRDefault="00000000" w:rsidRPr="00000000" w14:paraId="00000100">
      <w:pPr>
        <w:spacing w:line="360" w:lineRule="auto"/>
        <w:jc w:val="center"/>
        <w:rPr>
          <w:sz w:val="24"/>
          <w:szCs w:val="24"/>
        </w:rPr>
      </w:pPr>
    </w:p>
    <w:p w:rsidR="00000000" w:rsidDel="00000000" w:rsidP="00000000" w:rsidRDefault="00000000" w:rsidRPr="00000000" w14:paraId="00000101">
      <w:pPr>
        <w:spacing w:line="360" w:lineRule="auto"/>
        <w:jc w:val="center"/>
        <w:rPr>
          <w:sz w:val="24"/>
          <w:szCs w:val="24"/>
        </w:rPr>
      </w:pPr>
    </w:p>
    <w:p w:rsidR="00000000" w:rsidDel="00000000" w:rsidP="00000000" w:rsidRDefault="00000000" w:rsidRPr="00000000" w14:paraId="00000102">
      <w:pPr>
        <w:spacing w:line="360" w:lineRule="auto"/>
        <w:jc w:val="center"/>
        <w:rPr>
          <w:sz w:val="24"/>
          <w:szCs w:val="24"/>
        </w:rPr>
      </w:pPr>
    </w:p>
    <w:p w:rsidR="00000000" w:rsidDel="00000000" w:rsidP="00000000" w:rsidRDefault="00000000" w:rsidRPr="00000000" w14:paraId="00000103">
      <w:pPr>
        <w:spacing w:line="360" w:lineRule="auto"/>
        <w:jc w:val="center"/>
        <w:rPr>
          <w:sz w:val="24"/>
          <w:szCs w:val="24"/>
        </w:rPr>
      </w:pPr>
    </w:p>
    <w:p w:rsidR="00000000" w:rsidDel="00000000" w:rsidP="00000000" w:rsidRDefault="00000000" w:rsidRPr="00000000" w14:paraId="00000104">
      <w:pPr>
        <w:pStyle w:val="Heading2"/>
        <w:keepNext w:val="0"/>
        <w:keepLines w:val="0"/>
        <w:spacing w:after="80" w:line="360" w:lineRule="auto"/>
        <w:rPr>
          <w:b w:val="1"/>
          <w:bCs w:val="1"/>
          <w:color w:val="080809"/>
          <w:sz w:val="24"/>
          <w:szCs w:val="24"/>
        </w:rPr>
      </w:pPr>
      <w:bookmarkStart w:colFirst="0" w:colLast="0" w:name="_heading=h.v98aa1yewxvn" w:id="42"/>
      <w:bookmarkEnd w:id="42"/>
      <w:r w:rsidDel="00000000" w:rsidR="00000000" w:rsidRPr="00000000">
        <w:rPr>
          <w:b w:val="1"/>
          <w:bCs w:val="1"/>
          <w:color w:val="080809"/>
          <w:sz w:val="24"/>
          <w:szCs w:val="24"/>
          <w:rtl w:val="0"/>
        </w:rPr>
        <w:t xml:space="preserve">Level 1 Data Flow Diagram</w:t>
      </w:r>
    </w:p>
    <w:p w:rsidR="00000000" w:rsidDel="00000000" w:rsidP="00000000" w:rsidRDefault="00000000" w:rsidRPr="00000000" w14:paraId="00000105">
      <w:pPr>
        <w:spacing w:after="240" w:before="240" w:line="360" w:lineRule="auto"/>
        <w:ind w:firstLine="720"/>
        <w:rPr>
          <w:color w:val="080809"/>
          <w:sz w:val="24"/>
          <w:szCs w:val="24"/>
        </w:rPr>
      </w:pPr>
      <w:r>
        <w:t>The Level 1 DFD decomposes TreeTrace into its major internal processes, data stores, and external interactions. It shows how authenticated user requests are routed to inventory management, AI identification and expert review, health and carbon tracking, QR/public profile management, and dashboard reporting.</w:t>
      </w:r>
    </w:p>
    <w:p w:rsidR="00000000" w:rsidDel="00000000" w:rsidP="00000000" w:rsidRDefault="00000000" w:rsidRPr="00000000" w14:paraId="00000106">
      <w:pPr>
        <w:spacing w:line="360" w:lineRule="auto"/>
        <w:jc w:val="center"/>
        <w:rPr>
          <w:sz w:val="24"/>
          <w:szCs w:val="24"/>
        </w:rPr>
      </w:pPr>
      <w:r>
        <w:drawing>
          <wp:inline>
            <wp:extent cx="6035040" cy="4023360"/>
            <wp:docPr id="22" name="Picture 22"/>
            <wp:cNvGraphicFramePr>
              <a:graphicFrameLocks noChangeAspect="1"/>
            </wp:cNvGraphicFramePr>
            <a:graphic>
              <a:graphicData uri="http://schemas.openxmlformats.org/drawingml/2006/picture">
                <pic:pic>
                  <pic:nvPicPr>
                    <pic:cNvPr id="0" name="treetrace_level1_dfd_clean.png"/>
                    <pic:cNvPicPr/>
                  </pic:nvPicPr>
                  <pic:blipFill>
                    <a:blip r:embed="rId52"/>
                    <a:stretch>
                      <a:fillRect/>
                    </a:stretch>
                  </pic:blipFill>
                  <pic:spPr>
                    <a:xfrm>
                      <a:off x="0" y="0"/>
                      <a:ext cx="6035040" cy="4023360"/>
                    </a:xfrm>
                    <a:prstGeom prst="rect"/>
                  </pic:spPr>
                </pic:pic>
              </a:graphicData>
            </a:graphic>
          </wp:inline>
        </w:drawing>
      </w:r>
    </w:p>
    <w:p w:rsidR="00000000" w:rsidDel="00000000" w:rsidP="00000000" w:rsidRDefault="00000000" w:rsidRPr="00000000" w14:paraId="00000107">
      <w:pPr>
        <w:spacing w:line="360" w:lineRule="auto"/>
        <w:jc w:val="center"/>
        <w:rPr>
          <w:sz w:val="24"/>
          <w:szCs w:val="24"/>
        </w:rPr>
      </w:pPr>
      <w:r>
        <w:rPr>
          <w:b/>
        </w:rPr>
        <w:t>Figure 8. Level 1 Data Flow Diagram (DFD) of the TreeTrace System</w:t>
      </w:r>
    </w:p>
    <w:p>
      <w:pPr>
        <w:jc w:val="center"/>
      </w:pPr>
    </w:p>
    <w:p>
      <w:pPr>
        <w:jc w:val="center"/>
      </w:pPr>
    </w:p>
    <w:p w:rsidR="00000000" w:rsidDel="00000000" w:rsidP="00000000" w:rsidRDefault="00000000" w:rsidRPr="00000000" w14:paraId="00000108">
      <w:pPr>
        <w:spacing w:line="360" w:lineRule="auto"/>
        <w:jc w:val="center"/>
        <w:rPr>
          <w:sz w:val="24"/>
          <w:szCs w:val="24"/>
        </w:rPr>
      </w:pPr>
    </w:p>
    <w:p w:rsidR="00000000" w:rsidDel="00000000" w:rsidP="00000000" w:rsidRDefault="00000000" w:rsidRPr="00000000" w14:paraId="00000109">
      <w:pPr>
        <w:spacing w:after="240" w:before="240" w:line="360" w:lineRule="auto"/>
        <w:ind w:firstLine="720"/>
        <w:jc w:val="both"/>
        <w:rPr>
          <w:color w:val="080809"/>
          <w:sz w:val="24"/>
          <w:szCs w:val="24"/>
        </w:rPr>
      </w:pPr>
      <w:r>
        <w:t>The Level 1 DFD shows how TreeTrace separates the main system processes: authentication, tree inventory management, AI identification and expert review, health and carbon recording, QR/public profile management, and dashboard reporting. The cleaned connection layout keeps user requests, database records, and AI service responses visible without crossing too many lines, so each process can be followed clearly from input to stored data and output.</w:t>
      </w:r>
    </w:p>
    <w:p w:rsidR="00000000" w:rsidDel="00000000" w:rsidP="00000000" w:rsidRDefault="00000000" w:rsidRPr="00000000" w14:paraId="0000010A">
      <w:pPr>
        <w:pStyle w:val="Heading1"/>
        <w:keepNext w:val="0"/>
        <w:keepLines w:val="0"/>
        <w:spacing w:before="480" w:line="360" w:lineRule="auto"/>
        <w:rPr>
          <w:b w:val="1"/>
          <w:bCs w:val="1"/>
          <w:color w:val="080809"/>
          <w:sz w:val="24"/>
          <w:szCs w:val="24"/>
        </w:rPr>
      </w:pPr>
      <w:bookmarkStart w:colFirst="0" w:colLast="0" w:name="_heading=h.reoo63xmzu6x" w:id="43"/>
      <w:bookmarkEnd w:id="43"/>
      <w:r w:rsidDel="00000000" w:rsidR="00000000" w:rsidRPr="00000000">
        <w:rPr>
          <w:b w:val="1"/>
          <w:bCs w:val="1"/>
          <w:color w:val="080809"/>
          <w:sz w:val="24"/>
          <w:szCs w:val="24"/>
          <w:rtl w:val="0"/>
        </w:rPr>
        <w:t xml:space="preserve">System Design</w:t>
      </w:r>
    </w:p>
    <w:p w:rsidR="00000000" w:rsidDel="00000000" w:rsidP="00000000" w:rsidRDefault="00000000" w:rsidRPr="00000000" w14:paraId="0000010B">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In this section, diagrams illustrate the processes and gathering of requirements. The team of developers then transforms the gathered requirements into a detailed system architecture. Those requirements help developers identify the processes and layouts of the system; they also assist in classifying functions for each entity. The system design phase also includes JSON schema diagrams and a data dictionary to provide the logical structure of the database that will be used in the system.</w:t>
      </w:r>
    </w:p>
    <w:p>
      <w:pPr>
        <w:pStyle w:val="Heading3"/>
      </w:pPr>
      <w:r>
        <w:t>Implemented System Modules</w:t>
      </w:r>
    </w:p>
    <w:tbl>
      <w:tblPr>
        <w:tblW w:type="auto" w:w="0"/>
        <w:jc w:val="center"/>
        <w:tblLayout w:type="autofit"/>
        <w:tblLook w:firstColumn="1" w:firstRow="1" w:lastColumn="0" w:lastRow="0" w:noHBand="0" w:noVBand="1" w:val="04A0"/>
      </w:tblPr>
      <w:tblGrid>
        <w:gridCol w:w="2880"/>
        <w:gridCol w:w="2880"/>
        <w:gridCol w:w="2880"/>
      </w:tblGrid>
      <w:tr>
        <w:tc>
          <w:tcPr>
            <w:tcW w:type="dxa" w:w="2880"/>
            <w:vAlign w:val="top"/>
            <w:shd w:fill="EAF4EE"/>
          </w:tcPr>
          <w:p>
            <w:r>
              <w:rPr>
                <w:b/>
                <w:sz w:val="20"/>
              </w:rPr>
            </w:r>
            <w:r>
              <w:rPr>
                <w:b/>
                <w:sz w:val="20"/>
              </w:rPr>
              <w:t>Module</w:t>
            </w:r>
          </w:p>
        </w:tc>
        <w:tc>
          <w:tcPr>
            <w:tcW w:type="dxa" w:w="2880"/>
            <w:vAlign w:val="top"/>
            <w:shd w:fill="EAF4EE"/>
          </w:tcPr>
          <w:p>
            <w:r>
              <w:rPr>
                <w:b/>
                <w:sz w:val="20"/>
              </w:rPr>
            </w:r>
            <w:r>
              <w:rPr>
                <w:b/>
                <w:sz w:val="20"/>
              </w:rPr>
              <w:t>Primary Users</w:t>
            </w:r>
          </w:p>
        </w:tc>
        <w:tc>
          <w:tcPr>
            <w:tcW w:type="dxa" w:w="2880"/>
            <w:vAlign w:val="top"/>
            <w:shd w:fill="EAF4EE"/>
          </w:tcPr>
          <w:p>
            <w:r>
              <w:rPr>
                <w:b/>
                <w:sz w:val="20"/>
              </w:rPr>
            </w:r>
            <w:r>
              <w:rPr>
                <w:b/>
                <w:sz w:val="20"/>
              </w:rPr>
              <w:t>Function</w:t>
            </w:r>
          </w:p>
        </w:tc>
      </w:tr>
      <w:tr>
        <w:tc>
          <w:tcPr>
            <w:tcW w:type="dxa" w:w="2880"/>
            <w:vAlign w:val="top"/>
          </w:tcPr>
          <w:p>
            <w:r>
              <w:rPr>
                <w:sz w:val="20"/>
              </w:rPr>
            </w:r>
            <w:r>
              <w:rPr>
                <w:b w:val="0"/>
                <w:sz w:val="20"/>
              </w:rPr>
              <w:t>Authentication and Roles</w:t>
            </w:r>
          </w:p>
        </w:tc>
        <w:tc>
          <w:tcPr>
            <w:tcW w:type="dxa" w:w="2880"/>
            <w:vAlign w:val="top"/>
          </w:tcPr>
          <w:p>
            <w:r>
              <w:rPr>
                <w:sz w:val="20"/>
              </w:rPr>
            </w:r>
            <w:r>
              <w:rPr>
                <w:b w:val="0"/>
                <w:sz w:val="20"/>
              </w:rPr>
              <w:t>All registered users</w:t>
            </w:r>
          </w:p>
        </w:tc>
        <w:tc>
          <w:tcPr>
            <w:tcW w:type="dxa" w:w="2880"/>
            <w:vAlign w:val="top"/>
          </w:tcPr>
          <w:p>
            <w:r>
              <w:rPr>
                <w:sz w:val="20"/>
              </w:rPr>
            </w:r>
            <w:r>
              <w:rPr>
                <w:b w:val="0"/>
                <w:sz w:val="20"/>
              </w:rPr>
              <w:t>Login, account validation, and separation of admin, field worker, and citizen access.</w:t>
            </w:r>
          </w:p>
        </w:tc>
      </w:tr>
      <w:tr>
        <w:tc>
          <w:tcPr>
            <w:tcW w:type="dxa" w:w="2880"/>
            <w:vAlign w:val="top"/>
          </w:tcPr>
          <w:p>
            <w:r>
              <w:rPr>
                <w:sz w:val="20"/>
              </w:rPr>
            </w:r>
            <w:r>
              <w:rPr>
                <w:b w:val="0"/>
                <w:sz w:val="20"/>
              </w:rPr>
              <w:t>Tree Inventory</w:t>
            </w:r>
          </w:p>
        </w:tc>
        <w:tc>
          <w:tcPr>
            <w:tcW w:type="dxa" w:w="2880"/>
            <w:vAlign w:val="top"/>
          </w:tcPr>
          <w:p>
            <w:r>
              <w:rPr>
                <w:sz w:val="20"/>
              </w:rPr>
            </w:r>
            <w:r>
              <w:rPr>
                <w:b w:val="0"/>
                <w:sz w:val="20"/>
              </w:rPr>
              <w:t>Admin and Field Worker</w:t>
            </w:r>
          </w:p>
        </w:tc>
        <w:tc>
          <w:tcPr>
            <w:tcW w:type="dxa" w:w="2880"/>
            <w:vAlign w:val="top"/>
          </w:tcPr>
          <w:p>
            <w:r>
              <w:rPr>
                <w:sz w:val="20"/>
              </w:rPr>
            </w:r>
            <w:r>
              <w:rPr>
                <w:b w:val="0"/>
                <w:sz w:val="20"/>
              </w:rPr>
              <w:t>Create, update, view, and manage verified tree records with GPS and condition data.</w:t>
            </w:r>
          </w:p>
        </w:tc>
      </w:tr>
      <w:tr>
        <w:tc>
          <w:tcPr>
            <w:tcW w:type="dxa" w:w="2880"/>
            <w:vAlign w:val="top"/>
          </w:tcPr>
          <w:p>
            <w:r>
              <w:rPr>
                <w:sz w:val="20"/>
              </w:rPr>
            </w:r>
            <w:r>
              <w:rPr>
                <w:b w:val="0"/>
                <w:sz w:val="20"/>
              </w:rPr>
              <w:t>Public Portal and Map</w:t>
            </w:r>
          </w:p>
        </w:tc>
        <w:tc>
          <w:tcPr>
            <w:tcW w:type="dxa" w:w="2880"/>
            <w:vAlign w:val="top"/>
          </w:tcPr>
          <w:p>
            <w:r>
              <w:rPr>
                <w:sz w:val="20"/>
              </w:rPr>
            </w:r>
            <w:r>
              <w:rPr>
                <w:b w:val="0"/>
                <w:sz w:val="20"/>
              </w:rPr>
              <w:t>Citizen and public visitors</w:t>
            </w:r>
          </w:p>
        </w:tc>
        <w:tc>
          <w:tcPr>
            <w:tcW w:type="dxa" w:w="2880"/>
            <w:vAlign w:val="top"/>
          </w:tcPr>
          <w:p>
            <w:r>
              <w:rPr>
                <w:sz w:val="20"/>
              </w:rPr>
            </w:r>
            <w:r>
              <w:rPr>
                <w:b w:val="0"/>
                <w:sz w:val="20"/>
              </w:rPr>
              <w:t>View verified trees, search records, open map markers, and access public tree profiles.</w:t>
            </w:r>
          </w:p>
        </w:tc>
      </w:tr>
      <w:tr>
        <w:tc>
          <w:tcPr>
            <w:tcW w:type="dxa" w:w="2880"/>
            <w:vAlign w:val="top"/>
          </w:tcPr>
          <w:p>
            <w:r>
              <w:rPr>
                <w:sz w:val="20"/>
              </w:rPr>
            </w:r>
            <w:r>
              <w:rPr>
                <w:b w:val="0"/>
                <w:sz w:val="20"/>
              </w:rPr>
              <w:t>QR Scanning and Labels</w:t>
            </w:r>
          </w:p>
        </w:tc>
        <w:tc>
          <w:tcPr>
            <w:tcW w:type="dxa" w:w="2880"/>
            <w:vAlign w:val="top"/>
          </w:tcPr>
          <w:p>
            <w:r>
              <w:rPr>
                <w:sz w:val="20"/>
              </w:rPr>
            </w:r>
            <w:r>
              <w:rPr>
                <w:b w:val="0"/>
                <w:sz w:val="20"/>
              </w:rPr>
              <w:t>All users for scanning; admin/field worker for labels</w:t>
            </w:r>
          </w:p>
        </w:tc>
        <w:tc>
          <w:tcPr>
            <w:tcW w:type="dxa" w:w="2880"/>
            <w:vAlign w:val="top"/>
          </w:tcPr>
          <w:p>
            <w:r>
              <w:rPr>
                <w:sz w:val="20"/>
              </w:rPr>
            </w:r>
            <w:r>
              <w:rPr>
                <w:b w:val="0"/>
                <w:sz w:val="20"/>
              </w:rPr>
              <w:t>Connect physical tree tags to public digital tree profiles.</w:t>
            </w:r>
          </w:p>
        </w:tc>
      </w:tr>
      <w:tr>
        <w:tc>
          <w:tcPr>
            <w:tcW w:type="dxa" w:w="2880"/>
            <w:vAlign w:val="top"/>
          </w:tcPr>
          <w:p>
            <w:r>
              <w:rPr>
                <w:sz w:val="20"/>
              </w:rPr>
            </w:r>
            <w:r>
              <w:rPr>
                <w:b w:val="0"/>
                <w:sz w:val="20"/>
              </w:rPr>
              <w:t>AI Identification</w:t>
            </w:r>
          </w:p>
        </w:tc>
        <w:tc>
          <w:tcPr>
            <w:tcW w:type="dxa" w:w="2880"/>
            <w:vAlign w:val="top"/>
          </w:tcPr>
          <w:p>
            <w:r>
              <w:rPr>
                <w:sz w:val="20"/>
              </w:rPr>
            </w:r>
            <w:r>
              <w:rPr>
                <w:b w:val="0"/>
                <w:sz w:val="20"/>
              </w:rPr>
              <w:t>Citizen, field worker, admin</w:t>
            </w:r>
          </w:p>
        </w:tc>
        <w:tc>
          <w:tcPr>
            <w:tcW w:type="dxa" w:w="2880"/>
            <w:vAlign w:val="top"/>
          </w:tcPr>
          <w:p>
            <w:r>
              <w:rPr>
                <w:sz w:val="20"/>
              </w:rPr>
            </w:r>
            <w:r>
              <w:rPr>
                <w:b w:val="0"/>
                <w:sz w:val="20"/>
              </w:rPr>
              <w:t>Analyze uploaded tree images and provide species/condition assistance with conservation warnings.</w:t>
            </w:r>
          </w:p>
        </w:tc>
      </w:tr>
      <w:tr>
        <w:tc>
          <w:tcPr>
            <w:tcW w:type="dxa" w:w="2880"/>
            <w:vAlign w:val="top"/>
          </w:tcPr>
          <w:p>
            <w:r>
              <w:rPr>
                <w:sz w:val="20"/>
              </w:rPr>
            </w:r>
            <w:r>
              <w:rPr>
                <w:b w:val="0"/>
                <w:sz w:val="20"/>
              </w:rPr>
              <w:t>Unknown Species Review</w:t>
            </w:r>
          </w:p>
        </w:tc>
        <w:tc>
          <w:tcPr>
            <w:tcW w:type="dxa" w:w="2880"/>
            <w:vAlign w:val="top"/>
          </w:tcPr>
          <w:p>
            <w:r>
              <w:rPr>
                <w:sz w:val="20"/>
              </w:rPr>
            </w:r>
            <w:r>
              <w:rPr>
                <w:b w:val="0"/>
                <w:sz w:val="20"/>
              </w:rPr>
              <w:t>Citizen submits; admin reviews</w:t>
            </w:r>
          </w:p>
        </w:tc>
        <w:tc>
          <w:tcPr>
            <w:tcW w:type="dxa" w:w="2880"/>
            <w:vAlign w:val="top"/>
          </w:tcPr>
          <w:p>
            <w:r>
              <w:rPr>
                <w:sz w:val="20"/>
              </w:rPr>
            </w:r>
            <w:r>
              <w:rPr>
                <w:b w:val="0"/>
                <w:sz w:val="20"/>
              </w:rPr>
              <w:t>Allow community submissions while keeping official records expert-validated.</w:t>
            </w:r>
          </w:p>
        </w:tc>
      </w:tr>
      <w:tr>
        <w:tc>
          <w:tcPr>
            <w:tcW w:type="dxa" w:w="2880"/>
            <w:vAlign w:val="top"/>
          </w:tcPr>
          <w:p>
            <w:r>
              <w:rPr>
                <w:sz w:val="20"/>
              </w:rPr>
            </w:r>
            <w:r>
              <w:rPr>
                <w:b w:val="0"/>
                <w:sz w:val="20"/>
              </w:rPr>
              <w:t>Health Monitoring</w:t>
            </w:r>
          </w:p>
        </w:tc>
        <w:tc>
          <w:tcPr>
            <w:tcW w:type="dxa" w:w="2880"/>
            <w:vAlign w:val="top"/>
          </w:tcPr>
          <w:p>
            <w:r>
              <w:rPr>
                <w:sz w:val="20"/>
              </w:rPr>
            </w:r>
            <w:r>
              <w:rPr>
                <w:b w:val="0"/>
                <w:sz w:val="20"/>
              </w:rPr>
              <w:t>Admin and Field Worker</w:t>
            </w:r>
          </w:p>
        </w:tc>
        <w:tc>
          <w:tcPr>
            <w:tcW w:type="dxa" w:w="2880"/>
            <w:vAlign w:val="top"/>
          </w:tcPr>
          <w:p>
            <w:r>
              <w:rPr>
                <w:sz w:val="20"/>
              </w:rPr>
            </w:r>
            <w:r>
              <w:rPr>
                <w:b w:val="0"/>
                <w:sz w:val="20"/>
              </w:rPr>
              <w:t>Record and view tree health assessments over time.</w:t>
            </w:r>
          </w:p>
        </w:tc>
      </w:tr>
      <w:tr>
        <w:tc>
          <w:tcPr>
            <w:tcW w:type="dxa" w:w="2880"/>
            <w:vAlign w:val="top"/>
          </w:tcPr>
          <w:p>
            <w:r>
              <w:rPr>
                <w:sz w:val="20"/>
              </w:rPr>
            </w:r>
            <w:r>
              <w:rPr>
                <w:b w:val="0"/>
                <w:sz w:val="20"/>
              </w:rPr>
              <w:t>Reports and Analytics</w:t>
            </w:r>
          </w:p>
        </w:tc>
        <w:tc>
          <w:tcPr>
            <w:tcW w:type="dxa" w:w="2880"/>
            <w:vAlign w:val="top"/>
          </w:tcPr>
          <w:p>
            <w:r>
              <w:rPr>
                <w:sz w:val="20"/>
              </w:rPr>
            </w:r>
            <w:r>
              <w:rPr>
                <w:b w:val="0"/>
                <w:sz w:val="20"/>
              </w:rPr>
              <w:t>Admin and Field Worker</w:t>
            </w:r>
          </w:p>
        </w:tc>
        <w:tc>
          <w:tcPr>
            <w:tcW w:type="dxa" w:w="2880"/>
            <w:vAlign w:val="top"/>
          </w:tcPr>
          <w:p>
            <w:r>
              <w:rPr>
                <w:sz w:val="20"/>
              </w:rPr>
            </w:r>
            <w:r>
              <w:rPr>
                <w:b w:val="0"/>
                <w:sz w:val="20"/>
              </w:rPr>
              <w:t>Generate inventory summaries, community structure charts, species distribution, barangay counts, and carbon stock summaries.</w:t>
            </w:r>
          </w:p>
        </w:tc>
      </w:tr>
    </w:tbl>
    <w:p w:rsidR="00000000" w:rsidDel="00000000" w:rsidP="00000000" w:rsidRDefault="00000000" w:rsidRPr="00000000" w14:paraId="0000010C">
      <w:pPr>
        <w:pStyle w:val="Heading2"/>
        <w:keepNext w:val="0"/>
        <w:keepLines w:val="0"/>
        <w:spacing w:after="80" w:line="360" w:lineRule="auto"/>
        <w:rPr>
          <w:b w:val="1"/>
          <w:bCs w:val="1"/>
          <w:color w:val="080809"/>
          <w:sz w:val="24"/>
          <w:szCs w:val="24"/>
        </w:rPr>
      </w:pPr>
      <w:bookmarkStart w:colFirst="0" w:colLast="0" w:name="_heading=h.rdjldxi4nsur" w:id="44"/>
      <w:bookmarkEnd w:id="44"/>
      <w:r w:rsidDel="00000000" w:rsidR="00000000" w:rsidRPr="00000000">
        <w:rPr>
          <w:b w:val="1"/>
          <w:bCs w:val="1"/>
          <w:color w:val="080809"/>
          <w:sz w:val="24"/>
          <w:szCs w:val="24"/>
          <w:rtl w:val="0"/>
        </w:rPr>
        <w:t xml:space="preserve">Entity Relationship Diagram</w:t>
      </w:r>
    </w:p>
    <w:p w:rsidR="00000000" w:rsidDel="00000000" w:rsidP="00000000" w:rsidRDefault="00000000" w:rsidRPr="00000000" w14:paraId="0000010D">
      <w:pPr>
        <w:spacing w:after="240" w:before="240" w:line="360" w:lineRule="auto"/>
        <w:ind w:firstLine="720"/>
        <w:jc w:val="both"/>
        <w:rPr>
          <w:color w:val="080809"/>
          <w:sz w:val="24"/>
          <w:szCs w:val="24"/>
        </w:rPr>
      </w:pPr>
      <w:r>
        <w:t>The Entity Relationship Diagram (ERD) shows the relationship among the major data entities of TreeTrace. The implemented database stores users, trees, health logs, unknown species submissions, QR-linked public profiles, and supporting location or community data. Users are connected to the records they create or review. Tree records store species, location, health, DBH, height, carbon-related values, QR information, and public visibility. Health logs are linked to specific trees. Unknown species submissions are linked to the citizen or user who submitted them and to the admin review decision.</w:t>
      </w:r>
    </w:p>
    <w:p w:rsidR="00000000" w:rsidDel="00000000" w:rsidP="00000000" w:rsidRDefault="00000000" w:rsidRPr="00000000" w14:paraId="0000010E">
      <w:pPr>
        <w:spacing w:line="360" w:lineRule="auto"/>
        <w:rPr>
          <w:sz w:val="24"/>
          <w:szCs w:val="24"/>
        </w:rPr>
      </w:pPr>
      <w:r w:rsidDel="00000000" w:rsidR="00000000" w:rsidRPr="00000000">
        <w:rPr>
          <w:sz w:val="24"/>
          <w:szCs w:val="24"/>
        </w:rPr>
        <w:drawing>
          <wp:inline distB="114300" distT="114300" distL="114300" distR="114300">
            <wp:extent cx="5486400" cy="3543300"/>
            <wp:effectExtent b="0" l="0" r="0" t="0"/>
            <wp:docPr id="10" name="image7.png"/>
            <a:graphic>
              <a:graphicData uri="http://schemas.openxmlformats.org/drawingml/2006/picture">
                <pic:pic>
                  <pic:nvPicPr>
                    <pic:cNvPr id="0" name="image7.png"/>
                    <pic:cNvPicPr preferRelativeResize="0"/>
                  </pic:nvPicPr>
                  <pic:blipFill>
                    <a:blip r:embed="rId16"/>
                    <a:srcRect b="54" l="0" r="0" t="54"/>
                    <a:stretch>
                      <a:fillRect/>
                    </a:stretch>
                  </pic:blipFill>
                  <pic:spPr>
                    <a:xfrm>
                      <a:off x="0" y="0"/>
                      <a:ext cx="54864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line="360" w:lineRule="auto"/>
        <w:jc w:val="center"/>
        <w:rPr>
          <w:sz w:val="24"/>
          <w:szCs w:val="24"/>
        </w:rPr>
      </w:pPr>
      <w:r w:rsidDel="00000000" w:rsidR="00000000" w:rsidRPr="00000000">
        <w:rPr>
          <w:b w:val="1"/>
          <w:bCs w:val="1"/>
          <w:sz w:val="24"/>
          <w:szCs w:val="24"/>
          <w:rtl w:val="0"/>
        </w:rPr>
        <w:t xml:space="preserve">Figure 9.</w:t>
      </w:r>
      <w:r w:rsidDel="00000000" w:rsidR="00000000" w:rsidRPr="00000000">
        <w:rPr>
          <w:sz w:val="24"/>
          <w:szCs w:val="24"/>
          <w:rtl w:val="0"/>
        </w:rPr>
        <w:t xml:space="preserve"> Entity Relationship Diagram (ERD) for the TreeTrace System </w:t>
      </w:r>
    </w:p>
    <w:p>
      <w:pPr>
        <w:jc w:val="center"/>
      </w:pPr>
      <w:r>
        <w:drawing>
          <wp:inline>
            <wp:extent cx="6035040" cy="4023360"/>
            <wp:docPr id="16" name="Picture 16"/>
            <wp:cNvGraphicFramePr>
              <a:graphicFrameLocks noChangeAspect="1"/>
            </wp:cNvGraphicFramePr>
            <a:graphic>
              <a:graphicData uri="http://schemas.openxmlformats.org/drawingml/2006/picture">
                <pic:pic>
                  <pic:nvPicPr>
                    <pic:cNvPr id="0" name="updated_erd.png"/>
                    <pic:cNvPicPr/>
                  </pic:nvPicPr>
                  <pic:blipFill>
                    <a:blip r:embed="rId45"/>
                    <a:stretch>
                      <a:fillRect/>
                    </a:stretch>
                  </pic:blipFill>
                  <pic:spPr>
                    <a:xfrm>
                      <a:off x="0" y="0"/>
                      <a:ext cx="6035040" cy="4023360"/>
                    </a:xfrm>
                    <a:prstGeom prst="rect"/>
                  </pic:spPr>
                </pic:pic>
              </a:graphicData>
            </a:graphic>
          </wp:inline>
        </w:drawing>
      </w:r>
    </w:p>
    <w:p>
      <w:pPr>
        <w:jc w:val="center"/>
      </w:pPr>
      <w:r>
        <w:rPr>
          <w:i/>
          <w:sz w:val="20"/>
        </w:rPr>
        <w:t>Figure 9.1. Updated Entity Relationship Diagram based on the implemented backend data model</w:t>
      </w:r>
    </w:p>
    <w:p w:rsidR="00000000" w:rsidDel="00000000" w:rsidP="00000000" w:rsidRDefault="00000000" w:rsidRPr="00000000" w14:paraId="00000110">
      <w:pPr>
        <w:spacing w:line="360" w:lineRule="auto"/>
        <w:jc w:val="left"/>
        <w:rPr>
          <w:sz w:val="24"/>
          <w:szCs w:val="24"/>
        </w:rPr>
      </w:pPr>
      <w:r w:rsidDel="00000000" w:rsidR="00000000" w:rsidRPr="00000000">
        <w:rPr>
          <w:rtl w:val="0"/>
        </w:rPr>
      </w:r>
    </w:p>
    <w:p w:rsidR="00000000" w:rsidDel="00000000" w:rsidP="00000000" w:rsidRDefault="00000000" w:rsidRPr="00000000" w14:paraId="00000111">
      <w:pPr>
        <w:spacing w:line="360" w:lineRule="auto"/>
        <w:jc w:val="left"/>
        <w:rPr>
          <w:sz w:val="24"/>
          <w:szCs w:val="24"/>
        </w:rPr>
      </w:pPr>
      <w:r w:rsidDel="00000000" w:rsidR="00000000" w:rsidRPr="00000000">
        <w:rPr>
          <w:rtl w:val="0"/>
        </w:rPr>
      </w:r>
    </w:p>
    <w:p w:rsidR="00000000" w:rsidDel="00000000" w:rsidP="00000000" w:rsidRDefault="00000000" w:rsidRPr="00000000" w14:paraId="00000112">
      <w:pPr>
        <w:pStyle w:val="Heading2"/>
        <w:keepNext w:val="0"/>
        <w:keepLines w:val="0"/>
        <w:spacing w:after="80" w:line="360" w:lineRule="auto"/>
        <w:rPr>
          <w:b w:val="1"/>
          <w:bCs w:val="1"/>
          <w:color w:val="080809"/>
          <w:sz w:val="24"/>
          <w:szCs w:val="24"/>
        </w:rPr>
      </w:pPr>
      <w:bookmarkStart w:colFirst="0" w:colLast="0" w:name="_heading=h.rnm8ejpinxru" w:id="45"/>
      <w:bookmarkEnd w:id="45"/>
      <w:r w:rsidDel="00000000" w:rsidR="00000000" w:rsidRPr="00000000">
        <w:rPr>
          <w:b w:val="1"/>
          <w:bCs w:val="1"/>
          <w:color w:val="080809"/>
          <w:sz w:val="24"/>
          <w:szCs w:val="24"/>
          <w:rtl w:val="0"/>
        </w:rPr>
        <w:t xml:space="preserve">JSON Schema Diagram</w:t>
      </w:r>
      <w:r w:rsidDel="00000000" w:rsidR="00000000" w:rsidRPr="00000000">
        <w:rPr>
          <w:sz w:val="24"/>
          <w:szCs w:val="24"/>
        </w:rPr>
        <w:drawing>
          <wp:inline distB="114300" distT="114300" distL="114300" distR="114300">
            <wp:extent cx="5486400" cy="4940300"/>
            <wp:effectExtent b="0" l="0" r="0" t="0"/>
            <wp:docPr id="9"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486400"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pacing w:line="360" w:lineRule="auto"/>
        <w:jc w:val="center"/>
        <w:rPr>
          <w:sz w:val="24"/>
          <w:szCs w:val="24"/>
        </w:rPr>
      </w:pPr>
      <w:r w:rsidDel="00000000" w:rsidR="00000000" w:rsidRPr="00000000">
        <w:rPr>
          <w:b w:val="1"/>
          <w:bCs w:val="1"/>
          <w:sz w:val="24"/>
          <w:szCs w:val="24"/>
          <w:rtl w:val="0"/>
        </w:rPr>
        <w:t xml:space="preserve">Figure 10.</w:t>
      </w:r>
      <w:r w:rsidDel="00000000" w:rsidR="00000000" w:rsidRPr="00000000">
        <w:rPr>
          <w:sz w:val="24"/>
          <w:szCs w:val="24"/>
          <w:rtl w:val="0"/>
        </w:rPr>
        <w:t xml:space="preserve"> JSON Schema Diagram  </w:t>
      </w:r>
    </w:p>
    <w:p w:rsidR="00000000" w:rsidDel="00000000" w:rsidP="00000000" w:rsidRDefault="00000000" w:rsidRPr="00000000" w14:paraId="00000114">
      <w:pPr>
        <w:spacing w:line="360" w:lineRule="auto"/>
        <w:jc w:val="center"/>
        <w:rPr>
          <w:sz w:val="24"/>
          <w:szCs w:val="24"/>
        </w:rPr>
      </w:pPr>
      <w:r w:rsidDel="00000000" w:rsidR="00000000" w:rsidRPr="00000000">
        <w:rPr>
          <w:rtl w:val="0"/>
        </w:rPr>
      </w:r>
    </w:p>
    <w:p w:rsidR="00000000" w:rsidDel="00000000" w:rsidP="00000000" w:rsidRDefault="00000000" w:rsidRPr="00000000" w14:paraId="00000115">
      <w:pPr>
        <w:spacing w:line="360" w:lineRule="auto"/>
        <w:ind w:firstLine="720"/>
        <w:jc w:val="both"/>
        <w:rPr>
          <w:sz w:val="24"/>
          <w:szCs w:val="24"/>
        </w:rPr>
      </w:pPr>
      <w:r w:rsidDel="00000000" w:rsidR="00000000" w:rsidRPr="00000000">
        <w:rPr>
          <w:sz w:val="24"/>
          <w:szCs w:val="24"/>
          <w:rtl w:val="0"/>
        </w:rPr>
        <w:t xml:space="preserve">Figure 10 presents the JSON Schema of the TreeTrace system, specifically for the User entity, which defines the structure of user-related data stored in the system. It includes fields such as user_id, full_name, email, password_hash, role, created_at, and is_active, which are used for authentication, account management, and role-based access within the system.</w:t>
      </w:r>
    </w:p>
    <w:p w:rsidR="00000000" w:rsidDel="00000000" w:rsidP="00000000" w:rsidRDefault="00000000" w:rsidRPr="00000000" w14:paraId="00000116">
      <w:pPr>
        <w:spacing w:line="360" w:lineRule="auto"/>
        <w:rPr>
          <w:sz w:val="24"/>
          <w:szCs w:val="24"/>
        </w:rPr>
      </w:pPr>
      <w:r w:rsidDel="00000000" w:rsidR="00000000" w:rsidRPr="00000000">
        <w:rPr>
          <w:rtl w:val="0"/>
        </w:rPr>
      </w:r>
    </w:p>
    <w:p w:rsidR="00000000" w:rsidDel="00000000" w:rsidP="00000000" w:rsidRDefault="00000000" w:rsidRPr="00000000" w14:paraId="00000117">
      <w:pPr>
        <w:pStyle w:val="Heading2"/>
        <w:keepNext w:val="0"/>
        <w:keepLines w:val="0"/>
        <w:spacing w:after="80" w:line="360" w:lineRule="auto"/>
        <w:rPr>
          <w:b w:val="1"/>
          <w:bCs w:val="1"/>
          <w:color w:val="080809"/>
          <w:sz w:val="24"/>
          <w:szCs w:val="24"/>
        </w:rPr>
      </w:pPr>
      <w:bookmarkStart w:colFirst="0" w:colLast="0" w:name="_heading=h.793pg35xphg0" w:id="46"/>
      <w:bookmarkEnd w:id="46"/>
      <w:r w:rsidDel="00000000" w:rsidR="00000000" w:rsidRPr="00000000">
        <w:rPr>
          <w:rtl w:val="0"/>
        </w:rPr>
      </w:r>
    </w:p>
    <w:p w:rsidR="00000000" w:rsidDel="00000000" w:rsidP="00000000" w:rsidRDefault="00000000" w:rsidRPr="00000000" w14:paraId="00000118">
      <w:pPr>
        <w:pStyle w:val="Heading2"/>
        <w:keepNext w:val="0"/>
        <w:keepLines w:val="0"/>
        <w:spacing w:after="80" w:line="360" w:lineRule="auto"/>
        <w:rPr>
          <w:sz w:val="24"/>
          <w:szCs w:val="24"/>
        </w:rPr>
      </w:pPr>
      <w:bookmarkStart w:colFirst="0" w:colLast="0" w:name="_heading=h.wfwgrxcgrdr" w:id="47"/>
      <w:bookmarkEnd w:id="47"/>
      <w:r w:rsidDel="00000000" w:rsidR="00000000" w:rsidRPr="00000000">
        <w:rPr>
          <w:b w:val="1"/>
          <w:bCs w:val="1"/>
          <w:color w:val="080809"/>
          <w:sz w:val="24"/>
          <w:szCs w:val="24"/>
          <w:rtl w:val="0"/>
        </w:rPr>
        <w:t xml:space="preserve">Data Dictionary</w:t>
      </w:r>
      <w:r w:rsidDel="00000000" w:rsidR="00000000" w:rsidRPr="00000000">
        <w:rPr>
          <w:rtl w:val="0"/>
        </w:rPr>
      </w:r>
    </w:p>
    <w:p>
      <w:pPr/>
      <w:r>
        <w:t>This data dictionary defines the major database entities used in the TreeTrace system, including user accounts, official tree inventory records, health monitoring logs, QR-linked public profiles, and unknown species submissions for expert review. It identifies the fields, data types, key types, constraints, and descriptions used to guide database design, backend API development, and system maintenance.</w:t>
      </w:r>
    </w:p>
    <w:p>
      <w:pPr/>
      <w:r>
        <w:t>Note: QR and public profile access are implemented through tree record fields and public routes rather than a separate physical QR table in the current backend model.</w:t>
      </w:r>
    </w:p>
    <w:p>
      <w:pPr>
        <w:pStyle w:val="Heading3"/>
      </w:pPr>
      <w:r>
        <w:t>Table 1.1 Users</w:t>
      </w:r>
    </w:p>
    <w:tbl>
      <w:tblPr>
        <w:tblW w:type="auto" w:w="0"/>
        <w:jc w:val="center"/>
        <w:tblLayout w:type="autofit"/>
        <w:tblLook w:firstColumn="1" w:firstRow="1" w:lastColumn="0" w:lastRow="0" w:noHBand="0" w:noVBand="1" w:val="04A0"/>
      </w:tblPr>
      <w:tblGrid>
        <w:gridCol w:w="2160"/>
        <w:gridCol w:w="2160"/>
        <w:gridCol w:w="2160"/>
        <w:gridCol w:w="2160"/>
      </w:tblGrid>
      <w:tr>
        <w:tc>
          <w:tcPr>
            <w:tcW w:type="dxa" w:w="2160"/>
            <w:vAlign w:val="top"/>
            <w:shd w:fill="EAF4EE"/>
          </w:tcPr>
          <w:p>
            <w:r>
              <w:rPr>
                <w:b/>
                <w:sz w:val="17"/>
              </w:rPr>
            </w:r>
            <w:r>
              <w:rPr>
                <w:b/>
                <w:sz w:val="17"/>
              </w:rPr>
              <w:t>Field Name</w:t>
            </w:r>
          </w:p>
        </w:tc>
        <w:tc>
          <w:tcPr>
            <w:tcW w:type="dxa" w:w="2160"/>
            <w:vAlign w:val="top"/>
            <w:shd w:fill="EAF4EE"/>
          </w:tcPr>
          <w:p>
            <w:r>
              <w:rPr>
                <w:b/>
                <w:sz w:val="17"/>
              </w:rPr>
            </w:r>
            <w:r>
              <w:rPr>
                <w:b/>
                <w:sz w:val="17"/>
              </w:rPr>
              <w:t>Data Type</w:t>
            </w:r>
          </w:p>
        </w:tc>
        <w:tc>
          <w:tcPr>
            <w:tcW w:type="dxa" w:w="2160"/>
            <w:vAlign w:val="top"/>
            <w:shd w:fill="EAF4EE"/>
          </w:tcPr>
          <w:p>
            <w:r>
              <w:rPr>
                <w:b/>
                <w:sz w:val="17"/>
              </w:rPr>
            </w:r>
            <w:r>
              <w:rPr>
                <w:b/>
                <w:sz w:val="17"/>
              </w:rPr>
              <w:t>Key Type</w:t>
            </w:r>
          </w:p>
        </w:tc>
        <w:tc>
          <w:tcPr>
            <w:tcW w:type="dxa" w:w="2160"/>
            <w:vAlign w:val="top"/>
            <w:shd w:fill="EAF4EE"/>
          </w:tcPr>
          <w:p>
            <w:r>
              <w:rPr>
                <w:b/>
                <w:sz w:val="17"/>
              </w:rPr>
            </w:r>
            <w:r>
              <w:rPr>
                <w:b/>
                <w:sz w:val="17"/>
              </w:rPr>
              <w:t>Description</w:t>
            </w:r>
          </w:p>
        </w:tc>
      </w:tr>
      <w:tr>
        <w:tc>
          <w:tcPr>
            <w:tcW w:type="dxa" w:w="2160"/>
            <w:vAlign w:val="top"/>
          </w:tcPr>
          <w:p>
            <w:r>
              <w:rPr>
                <w:sz w:val="17"/>
              </w:rPr>
            </w:r>
            <w:r>
              <w:rPr>
                <w:b w:val="0"/>
                <w:sz w:val="17"/>
              </w:rPr>
              <w:t>id</w:t>
            </w:r>
          </w:p>
        </w:tc>
        <w:tc>
          <w:tcPr>
            <w:tcW w:type="dxa" w:w="2160"/>
            <w:vAlign w:val="top"/>
          </w:tcPr>
          <w:p>
            <w:r>
              <w:rPr>
                <w:sz w:val="17"/>
              </w:rPr>
            </w:r>
            <w:r>
              <w:rPr>
                <w:b w:val="0"/>
                <w:sz w:val="17"/>
              </w:rPr>
              <w:t>Integer</w:t>
            </w:r>
          </w:p>
        </w:tc>
        <w:tc>
          <w:tcPr>
            <w:tcW w:type="dxa" w:w="2160"/>
            <w:vAlign w:val="top"/>
          </w:tcPr>
          <w:p>
            <w:r>
              <w:rPr>
                <w:sz w:val="17"/>
              </w:rPr>
            </w:r>
            <w:r>
              <w:rPr>
                <w:b w:val="0"/>
                <w:sz w:val="17"/>
              </w:rPr>
              <w:t>Primary Key</w:t>
            </w:r>
          </w:p>
        </w:tc>
        <w:tc>
          <w:tcPr>
            <w:tcW w:type="dxa" w:w="2160"/>
            <w:vAlign w:val="top"/>
          </w:tcPr>
          <w:p>
            <w:r>
              <w:rPr>
                <w:sz w:val="17"/>
              </w:rPr>
            </w:r>
            <w:r>
              <w:rPr>
                <w:b w:val="0"/>
                <w:sz w:val="17"/>
              </w:rPr>
              <w:t>Unique identifier of each user account.</w:t>
            </w:r>
          </w:p>
        </w:tc>
      </w:tr>
      <w:tr>
        <w:tc>
          <w:tcPr>
            <w:tcW w:type="dxa" w:w="2160"/>
            <w:vAlign w:val="top"/>
          </w:tcPr>
          <w:p>
            <w:r>
              <w:rPr>
                <w:sz w:val="17"/>
              </w:rPr>
            </w:r>
            <w:r>
              <w:rPr>
                <w:b w:val="0"/>
                <w:sz w:val="17"/>
              </w:rPr>
              <w:t>full_name</w:t>
            </w:r>
          </w:p>
        </w:tc>
        <w:tc>
          <w:tcPr>
            <w:tcW w:type="dxa" w:w="2160"/>
            <w:vAlign w:val="top"/>
          </w:tcPr>
          <w:p>
            <w:r>
              <w:rPr>
                <w:sz w:val="17"/>
              </w:rPr>
            </w:r>
            <w:r>
              <w:rPr>
                <w:b w:val="0"/>
                <w:sz w:val="17"/>
              </w:rPr>
              <w:t>String(120)</w:t>
            </w:r>
          </w:p>
        </w:tc>
        <w:tc>
          <w:tcPr>
            <w:tcW w:type="dxa" w:w="2160"/>
            <w:vAlign w:val="top"/>
          </w:tcPr>
          <w:p>
            <w:r>
              <w:rPr>
                <w:sz w:val="17"/>
              </w:rPr>
            </w:r>
            <w:r>
              <w:rPr>
                <w:b w:val="0"/>
                <w:sz w:val="17"/>
              </w:rPr>
              <w:t>Not Null</w:t>
            </w:r>
          </w:p>
        </w:tc>
        <w:tc>
          <w:tcPr>
            <w:tcW w:type="dxa" w:w="2160"/>
            <w:vAlign w:val="top"/>
          </w:tcPr>
          <w:p>
            <w:r>
              <w:rPr>
                <w:sz w:val="17"/>
              </w:rPr>
            </w:r>
            <w:r>
              <w:rPr>
                <w:b w:val="0"/>
                <w:sz w:val="17"/>
              </w:rPr>
              <w:t>Complete name of the admin, field worker, or citizen.</w:t>
            </w:r>
          </w:p>
        </w:tc>
      </w:tr>
      <w:tr>
        <w:tc>
          <w:tcPr>
            <w:tcW w:type="dxa" w:w="2160"/>
            <w:vAlign w:val="top"/>
          </w:tcPr>
          <w:p>
            <w:r>
              <w:rPr>
                <w:sz w:val="17"/>
              </w:rPr>
            </w:r>
            <w:r>
              <w:rPr>
                <w:b w:val="0"/>
                <w:sz w:val="17"/>
              </w:rPr>
              <w:t>email</w:t>
            </w:r>
          </w:p>
        </w:tc>
        <w:tc>
          <w:tcPr>
            <w:tcW w:type="dxa" w:w="2160"/>
            <w:vAlign w:val="top"/>
          </w:tcPr>
          <w:p>
            <w:r>
              <w:rPr>
                <w:sz w:val="17"/>
              </w:rPr>
            </w:r>
            <w:r>
              <w:rPr>
                <w:b w:val="0"/>
                <w:sz w:val="17"/>
              </w:rPr>
              <w:t>String(255)</w:t>
            </w:r>
          </w:p>
        </w:tc>
        <w:tc>
          <w:tcPr>
            <w:tcW w:type="dxa" w:w="2160"/>
            <w:vAlign w:val="top"/>
          </w:tcPr>
          <w:p>
            <w:r>
              <w:rPr>
                <w:sz w:val="17"/>
              </w:rPr>
            </w:r>
            <w:r>
              <w:rPr>
                <w:b w:val="0"/>
                <w:sz w:val="17"/>
              </w:rPr>
              <w:t>Unique, Indexed, Not Null</w:t>
            </w:r>
          </w:p>
        </w:tc>
        <w:tc>
          <w:tcPr>
            <w:tcW w:type="dxa" w:w="2160"/>
            <w:vAlign w:val="top"/>
          </w:tcPr>
          <w:p>
            <w:r>
              <w:rPr>
                <w:sz w:val="17"/>
              </w:rPr>
            </w:r>
            <w:r>
              <w:rPr>
                <w:b w:val="0"/>
                <w:sz w:val="17"/>
              </w:rPr>
              <w:t>Email address used for login and account identification.</w:t>
            </w:r>
          </w:p>
        </w:tc>
      </w:tr>
      <w:tr>
        <w:tc>
          <w:tcPr>
            <w:tcW w:type="dxa" w:w="2160"/>
            <w:vAlign w:val="top"/>
          </w:tcPr>
          <w:p>
            <w:r>
              <w:rPr>
                <w:sz w:val="17"/>
              </w:rPr>
            </w:r>
            <w:r>
              <w:rPr>
                <w:b w:val="0"/>
                <w:sz w:val="17"/>
              </w:rPr>
              <w:t>hashed_password</w:t>
            </w:r>
          </w:p>
        </w:tc>
        <w:tc>
          <w:tcPr>
            <w:tcW w:type="dxa" w:w="2160"/>
            <w:vAlign w:val="top"/>
          </w:tcPr>
          <w:p>
            <w:r>
              <w:rPr>
                <w:sz w:val="17"/>
              </w:rPr>
            </w:r>
            <w:r>
              <w:rPr>
                <w:b w:val="0"/>
                <w:sz w:val="17"/>
              </w:rPr>
              <w:t>String(255)</w:t>
            </w:r>
          </w:p>
        </w:tc>
        <w:tc>
          <w:tcPr>
            <w:tcW w:type="dxa" w:w="2160"/>
            <w:vAlign w:val="top"/>
          </w:tcPr>
          <w:p>
            <w:r>
              <w:rPr>
                <w:sz w:val="17"/>
              </w:rPr>
            </w:r>
            <w:r>
              <w:rPr>
                <w:b w:val="0"/>
                <w:sz w:val="17"/>
              </w:rPr>
              <w:t>Not Null</w:t>
            </w:r>
          </w:p>
        </w:tc>
        <w:tc>
          <w:tcPr>
            <w:tcW w:type="dxa" w:w="2160"/>
            <w:vAlign w:val="top"/>
          </w:tcPr>
          <w:p>
            <w:r>
              <w:rPr>
                <w:sz w:val="17"/>
              </w:rPr>
            </w:r>
            <w:r>
              <w:rPr>
                <w:b w:val="0"/>
                <w:sz w:val="17"/>
              </w:rPr>
              <w:t>Encrypted password value used for secure authentication.</w:t>
            </w:r>
          </w:p>
        </w:tc>
      </w:tr>
      <w:tr>
        <w:tc>
          <w:tcPr>
            <w:tcW w:type="dxa" w:w="2160"/>
            <w:vAlign w:val="top"/>
          </w:tcPr>
          <w:p>
            <w:r>
              <w:rPr>
                <w:sz w:val="17"/>
              </w:rPr>
            </w:r>
            <w:r>
              <w:rPr>
                <w:b w:val="0"/>
                <w:sz w:val="17"/>
              </w:rPr>
              <w:t>role</w:t>
            </w:r>
          </w:p>
        </w:tc>
        <w:tc>
          <w:tcPr>
            <w:tcW w:type="dxa" w:w="2160"/>
            <w:vAlign w:val="top"/>
          </w:tcPr>
          <w:p>
            <w:r>
              <w:rPr>
                <w:sz w:val="17"/>
              </w:rPr>
            </w:r>
            <w:r>
              <w:rPr>
                <w:b w:val="0"/>
                <w:sz w:val="17"/>
              </w:rPr>
              <w:t>Enum(admin, field_worker, citizen)</w:t>
            </w:r>
          </w:p>
        </w:tc>
        <w:tc>
          <w:tcPr>
            <w:tcW w:type="dxa" w:w="2160"/>
            <w:vAlign w:val="top"/>
          </w:tcPr>
          <w:p>
            <w:r>
              <w:rPr>
                <w:sz w:val="17"/>
              </w:rPr>
            </w:r>
            <w:r>
              <w:rPr>
                <w:b w:val="0"/>
                <w:sz w:val="17"/>
              </w:rPr>
              <w:t>Not Null</w:t>
            </w:r>
          </w:p>
        </w:tc>
        <w:tc>
          <w:tcPr>
            <w:tcW w:type="dxa" w:w="2160"/>
            <w:vAlign w:val="top"/>
          </w:tcPr>
          <w:p>
            <w:r>
              <w:rPr>
                <w:sz w:val="17"/>
              </w:rPr>
            </w:r>
            <w:r>
              <w:rPr>
                <w:b w:val="0"/>
                <w:sz w:val="17"/>
              </w:rPr>
              <w:t>Determines user permissions and accessible system modules.</w:t>
            </w:r>
          </w:p>
        </w:tc>
      </w:tr>
      <w:tr>
        <w:tc>
          <w:tcPr>
            <w:tcW w:type="dxa" w:w="2160"/>
            <w:vAlign w:val="top"/>
          </w:tcPr>
          <w:p>
            <w:r>
              <w:rPr>
                <w:sz w:val="17"/>
              </w:rPr>
            </w:r>
            <w:r>
              <w:rPr>
                <w:b w:val="0"/>
                <w:sz w:val="17"/>
              </w:rPr>
              <w:t>subscription_plan</w:t>
            </w:r>
          </w:p>
        </w:tc>
        <w:tc>
          <w:tcPr>
            <w:tcW w:type="dxa" w:w="2160"/>
            <w:vAlign w:val="top"/>
          </w:tcPr>
          <w:p>
            <w:r>
              <w:rPr>
                <w:sz w:val="17"/>
              </w:rPr>
            </w:r>
            <w:r>
              <w:rPr>
                <w:b w:val="0"/>
                <w:sz w:val="17"/>
              </w:rPr>
              <w:t>String(20)</w:t>
            </w:r>
          </w:p>
        </w:tc>
        <w:tc>
          <w:tcPr>
            <w:tcW w:type="dxa" w:w="2160"/>
            <w:vAlign w:val="top"/>
          </w:tcPr>
          <w:p>
            <w:r>
              <w:rPr>
                <w:sz w:val="17"/>
              </w:rPr>
            </w:r>
            <w:r>
              <w:rPr>
                <w:b w:val="0"/>
                <w:sz w:val="17"/>
              </w:rPr>
              <w:t>Not Null, Default: free</w:t>
            </w:r>
          </w:p>
        </w:tc>
        <w:tc>
          <w:tcPr>
            <w:tcW w:type="dxa" w:w="2160"/>
            <w:vAlign w:val="top"/>
          </w:tcPr>
          <w:p>
            <w:r>
              <w:rPr>
                <w:sz w:val="17"/>
              </w:rPr>
            </w:r>
            <w:r>
              <w:rPr>
                <w:b w:val="0"/>
                <w:sz w:val="17"/>
              </w:rPr>
              <w:t>Stores the user access plan used for AI and unknown species limits.</w:t>
            </w:r>
          </w:p>
        </w:tc>
      </w:tr>
      <w:tr>
        <w:tc>
          <w:tcPr>
            <w:tcW w:type="dxa" w:w="2160"/>
            <w:vAlign w:val="top"/>
          </w:tcPr>
          <w:p>
            <w:r>
              <w:rPr>
                <w:sz w:val="17"/>
              </w:rPr>
            </w:r>
            <w:r>
              <w:rPr>
                <w:b w:val="0"/>
                <w:sz w:val="17"/>
              </w:rPr>
              <w:t>upgrade_requested</w:t>
            </w:r>
          </w:p>
        </w:tc>
        <w:tc>
          <w:tcPr>
            <w:tcW w:type="dxa" w:w="2160"/>
            <w:vAlign w:val="top"/>
          </w:tcPr>
          <w:p>
            <w:r>
              <w:rPr>
                <w:sz w:val="17"/>
              </w:rPr>
            </w:r>
            <w:r>
              <w:rPr>
                <w:b w:val="0"/>
                <w:sz w:val="17"/>
              </w:rPr>
              <w:t>Boolean</w:t>
            </w:r>
          </w:p>
        </w:tc>
        <w:tc>
          <w:tcPr>
            <w:tcW w:type="dxa" w:w="2160"/>
            <w:vAlign w:val="top"/>
          </w:tcPr>
          <w:p>
            <w:r>
              <w:rPr>
                <w:sz w:val="17"/>
              </w:rPr>
            </w:r>
            <w:r>
              <w:rPr>
                <w:b w:val="0"/>
                <w:sz w:val="17"/>
              </w:rPr>
              <w:t>Not Null, Default: false</w:t>
            </w:r>
          </w:p>
        </w:tc>
        <w:tc>
          <w:tcPr>
            <w:tcW w:type="dxa" w:w="2160"/>
            <w:vAlign w:val="top"/>
          </w:tcPr>
          <w:p>
            <w:r>
              <w:rPr>
                <w:sz w:val="17"/>
              </w:rPr>
            </w:r>
            <w:r>
              <w:rPr>
                <w:b w:val="0"/>
                <w:sz w:val="17"/>
              </w:rPr>
              <w:t>Indicates whether a user has requested professional access.</w:t>
            </w:r>
          </w:p>
        </w:tc>
      </w:tr>
      <w:tr>
        <w:tc>
          <w:tcPr>
            <w:tcW w:type="dxa" w:w="2160"/>
            <w:vAlign w:val="top"/>
          </w:tcPr>
          <w:p>
            <w:r>
              <w:rPr>
                <w:sz w:val="17"/>
              </w:rPr>
            </w:r>
            <w:r>
              <w:rPr>
                <w:b w:val="0"/>
                <w:sz w:val="17"/>
              </w:rPr>
              <w:t>ai_identifications_today</w:t>
            </w:r>
          </w:p>
        </w:tc>
        <w:tc>
          <w:tcPr>
            <w:tcW w:type="dxa" w:w="2160"/>
            <w:vAlign w:val="top"/>
          </w:tcPr>
          <w:p>
            <w:r>
              <w:rPr>
                <w:sz w:val="17"/>
              </w:rPr>
            </w:r>
            <w:r>
              <w:rPr>
                <w:b w:val="0"/>
                <w:sz w:val="17"/>
              </w:rPr>
              <w:t>Integer</w:t>
            </w:r>
          </w:p>
        </w:tc>
        <w:tc>
          <w:tcPr>
            <w:tcW w:type="dxa" w:w="2160"/>
            <w:vAlign w:val="top"/>
          </w:tcPr>
          <w:p>
            <w:r>
              <w:rPr>
                <w:sz w:val="17"/>
              </w:rPr>
            </w:r>
            <w:r>
              <w:rPr>
                <w:b w:val="0"/>
                <w:sz w:val="17"/>
              </w:rPr>
              <w:t>Not Null, Default: 0</w:t>
            </w:r>
          </w:p>
        </w:tc>
        <w:tc>
          <w:tcPr>
            <w:tcW w:type="dxa" w:w="2160"/>
            <w:vAlign w:val="top"/>
          </w:tcPr>
          <w:p>
            <w:r>
              <w:rPr>
                <w:sz w:val="17"/>
              </w:rPr>
            </w:r>
            <w:r>
              <w:rPr>
                <w:b w:val="0"/>
                <w:sz w:val="17"/>
              </w:rPr>
              <w:t>Daily counter for AI species identification usage.</w:t>
            </w:r>
          </w:p>
        </w:tc>
      </w:tr>
      <w:tr>
        <w:tc>
          <w:tcPr>
            <w:tcW w:type="dxa" w:w="2160"/>
            <w:vAlign w:val="top"/>
          </w:tcPr>
          <w:p>
            <w:r>
              <w:rPr>
                <w:sz w:val="17"/>
              </w:rPr>
            </w:r>
            <w:r>
              <w:rPr>
                <w:b w:val="0"/>
                <w:sz w:val="17"/>
              </w:rPr>
              <w:t>unknown_submissions_today</w:t>
            </w:r>
          </w:p>
        </w:tc>
        <w:tc>
          <w:tcPr>
            <w:tcW w:type="dxa" w:w="2160"/>
            <w:vAlign w:val="top"/>
          </w:tcPr>
          <w:p>
            <w:r>
              <w:rPr>
                <w:sz w:val="17"/>
              </w:rPr>
            </w:r>
            <w:r>
              <w:rPr>
                <w:b w:val="0"/>
                <w:sz w:val="17"/>
              </w:rPr>
              <w:t>Integer</w:t>
            </w:r>
          </w:p>
        </w:tc>
        <w:tc>
          <w:tcPr>
            <w:tcW w:type="dxa" w:w="2160"/>
            <w:vAlign w:val="top"/>
          </w:tcPr>
          <w:p>
            <w:r>
              <w:rPr>
                <w:sz w:val="17"/>
              </w:rPr>
            </w:r>
            <w:r>
              <w:rPr>
                <w:b w:val="0"/>
                <w:sz w:val="17"/>
              </w:rPr>
              <w:t>Not Null, Default: 0</w:t>
            </w:r>
          </w:p>
        </w:tc>
        <w:tc>
          <w:tcPr>
            <w:tcW w:type="dxa" w:w="2160"/>
            <w:vAlign w:val="top"/>
          </w:tcPr>
          <w:p>
            <w:r>
              <w:rPr>
                <w:sz w:val="17"/>
              </w:rPr>
            </w:r>
            <w:r>
              <w:rPr>
                <w:b w:val="0"/>
                <w:sz w:val="17"/>
              </w:rPr>
              <w:t>Daily counter for unknown species submissions.</w:t>
            </w:r>
          </w:p>
        </w:tc>
      </w:tr>
      <w:tr>
        <w:tc>
          <w:tcPr>
            <w:tcW w:type="dxa" w:w="2160"/>
            <w:vAlign w:val="top"/>
          </w:tcPr>
          <w:p>
            <w:r>
              <w:rPr>
                <w:sz w:val="17"/>
              </w:rPr>
            </w:r>
            <w:r>
              <w:rPr>
                <w:b w:val="0"/>
                <w:sz w:val="17"/>
              </w:rPr>
              <w:t>ai_usage_date</w:t>
            </w:r>
          </w:p>
        </w:tc>
        <w:tc>
          <w:tcPr>
            <w:tcW w:type="dxa" w:w="2160"/>
            <w:vAlign w:val="top"/>
          </w:tcPr>
          <w:p>
            <w:r>
              <w:rPr>
                <w:sz w:val="17"/>
              </w:rPr>
            </w:r>
            <w:r>
              <w:rPr>
                <w:b w:val="0"/>
                <w:sz w:val="17"/>
              </w:rPr>
              <w:t>Date</w:t>
            </w:r>
          </w:p>
        </w:tc>
        <w:tc>
          <w:tcPr>
            <w:tcW w:type="dxa" w:w="2160"/>
            <w:vAlign w:val="top"/>
          </w:tcPr>
          <w:p>
            <w:r>
              <w:rPr>
                <w:sz w:val="17"/>
              </w:rPr>
            </w:r>
            <w:r>
              <w:rPr>
                <w:b w:val="0"/>
                <w:sz w:val="17"/>
              </w:rPr>
              <w:t>Nullable</w:t>
            </w:r>
          </w:p>
        </w:tc>
        <w:tc>
          <w:tcPr>
            <w:tcW w:type="dxa" w:w="2160"/>
            <w:vAlign w:val="top"/>
          </w:tcPr>
          <w:p>
            <w:r>
              <w:rPr>
                <w:sz w:val="17"/>
              </w:rPr>
            </w:r>
            <w:r>
              <w:rPr>
                <w:b w:val="0"/>
                <w:sz w:val="17"/>
              </w:rPr>
              <w:t>Date used to reset daily AI and unknown submission counters.</w:t>
            </w:r>
          </w:p>
        </w:tc>
      </w:tr>
      <w:tr>
        <w:tc>
          <w:tcPr>
            <w:tcW w:type="dxa" w:w="2160"/>
            <w:vAlign w:val="top"/>
          </w:tcPr>
          <w:p>
            <w:r>
              <w:rPr>
                <w:sz w:val="17"/>
              </w:rPr>
            </w:r>
            <w:r>
              <w:rPr>
                <w:b w:val="0"/>
                <w:sz w:val="17"/>
              </w:rPr>
              <w:t>is_active</w:t>
            </w:r>
          </w:p>
        </w:tc>
        <w:tc>
          <w:tcPr>
            <w:tcW w:type="dxa" w:w="2160"/>
            <w:vAlign w:val="top"/>
          </w:tcPr>
          <w:p>
            <w:r>
              <w:rPr>
                <w:sz w:val="17"/>
              </w:rPr>
            </w:r>
            <w:r>
              <w:rPr>
                <w:b w:val="0"/>
                <w:sz w:val="17"/>
              </w:rPr>
              <w:t>Boolean</w:t>
            </w:r>
          </w:p>
        </w:tc>
        <w:tc>
          <w:tcPr>
            <w:tcW w:type="dxa" w:w="2160"/>
            <w:vAlign w:val="top"/>
          </w:tcPr>
          <w:p>
            <w:r>
              <w:rPr>
                <w:sz w:val="17"/>
              </w:rPr>
            </w:r>
            <w:r>
              <w:rPr>
                <w:b w:val="0"/>
                <w:sz w:val="17"/>
              </w:rPr>
              <w:t>Default: true</w:t>
            </w:r>
          </w:p>
        </w:tc>
        <w:tc>
          <w:tcPr>
            <w:tcW w:type="dxa" w:w="2160"/>
            <w:vAlign w:val="top"/>
          </w:tcPr>
          <w:p>
            <w:r>
              <w:rPr>
                <w:sz w:val="17"/>
              </w:rPr>
            </w:r>
            <w:r>
              <w:rPr>
                <w:b w:val="0"/>
                <w:sz w:val="17"/>
              </w:rPr>
              <w:t>Shows whether the account is active.</w:t>
            </w:r>
          </w:p>
        </w:tc>
      </w:tr>
      <w:tr>
        <w:tc>
          <w:tcPr>
            <w:tcW w:type="dxa" w:w="2160"/>
            <w:vAlign w:val="top"/>
          </w:tcPr>
          <w:p>
            <w:r>
              <w:rPr>
                <w:sz w:val="17"/>
              </w:rPr>
            </w:r>
            <w:r>
              <w:rPr>
                <w:b w:val="0"/>
                <w:sz w:val="17"/>
              </w:rPr>
              <w:t>created_at</w:t>
            </w:r>
          </w:p>
        </w:tc>
        <w:tc>
          <w:tcPr>
            <w:tcW w:type="dxa" w:w="2160"/>
            <w:vAlign w:val="top"/>
          </w:tcPr>
          <w:p>
            <w:r>
              <w:rPr>
                <w:sz w:val="17"/>
              </w:rPr>
            </w:r>
            <w:r>
              <w:rPr>
                <w:b w:val="0"/>
                <w:sz w:val="17"/>
              </w:rPr>
              <w:t>DateTime</w:t>
            </w:r>
          </w:p>
        </w:tc>
        <w:tc>
          <w:tcPr>
            <w:tcW w:type="dxa" w:w="2160"/>
            <w:vAlign w:val="top"/>
          </w:tcPr>
          <w:p>
            <w:r>
              <w:rPr>
                <w:sz w:val="17"/>
              </w:rPr>
            </w:r>
            <w:r>
              <w:rPr>
                <w:b w:val="0"/>
                <w:sz w:val="17"/>
              </w:rPr>
              <w:t>System Generated</w:t>
            </w:r>
          </w:p>
        </w:tc>
        <w:tc>
          <w:tcPr>
            <w:tcW w:type="dxa" w:w="2160"/>
            <w:vAlign w:val="top"/>
          </w:tcPr>
          <w:p>
            <w:r>
              <w:rPr>
                <w:sz w:val="17"/>
              </w:rPr>
            </w:r>
            <w:r>
              <w:rPr>
                <w:b w:val="0"/>
                <w:sz w:val="17"/>
              </w:rPr>
              <w:t>Date and time when the account was created.</w:t>
            </w:r>
          </w:p>
        </w:tc>
      </w:tr>
      <w:tr>
        <w:tc>
          <w:tcPr>
            <w:tcW w:type="dxa" w:w="2160"/>
            <w:vAlign w:val="top"/>
          </w:tcPr>
          <w:p>
            <w:r>
              <w:rPr>
                <w:sz w:val="17"/>
              </w:rPr>
            </w:r>
            <w:r>
              <w:rPr>
                <w:b w:val="0"/>
                <w:sz w:val="17"/>
              </w:rPr>
              <w:t>updated_at</w:t>
            </w:r>
          </w:p>
        </w:tc>
        <w:tc>
          <w:tcPr>
            <w:tcW w:type="dxa" w:w="2160"/>
            <w:vAlign w:val="top"/>
          </w:tcPr>
          <w:p>
            <w:r>
              <w:rPr>
                <w:sz w:val="17"/>
              </w:rPr>
            </w:r>
            <w:r>
              <w:rPr>
                <w:b w:val="0"/>
                <w:sz w:val="17"/>
              </w:rPr>
              <w:t>DateTime</w:t>
            </w:r>
          </w:p>
        </w:tc>
        <w:tc>
          <w:tcPr>
            <w:tcW w:type="dxa" w:w="2160"/>
            <w:vAlign w:val="top"/>
          </w:tcPr>
          <w:p>
            <w:r>
              <w:rPr>
                <w:sz w:val="17"/>
              </w:rPr>
            </w:r>
            <w:r>
              <w:rPr>
                <w:b w:val="0"/>
                <w:sz w:val="17"/>
              </w:rPr>
              <w:t>System Generated</w:t>
            </w:r>
          </w:p>
        </w:tc>
        <w:tc>
          <w:tcPr>
            <w:tcW w:type="dxa" w:w="2160"/>
            <w:vAlign w:val="top"/>
          </w:tcPr>
          <w:p>
            <w:r>
              <w:rPr>
                <w:sz w:val="17"/>
              </w:rPr>
            </w:r>
            <w:r>
              <w:rPr>
                <w:b w:val="0"/>
                <w:sz w:val="17"/>
              </w:rPr>
              <w:t>Date and time when the account was last updated.</w:t>
            </w:r>
          </w:p>
        </w:tc>
      </w:tr>
    </w:tbl>
    <w:p>
      <w:pPr/>
    </w:p>
    <w:p>
      <w:pPr>
        <w:pStyle w:val="Heading3"/>
      </w:pPr>
      <w:r>
        <w:t>Table 1.2 Trees</w:t>
      </w:r>
    </w:p>
    <w:tbl>
      <w:tblPr>
        <w:tblW w:type="auto" w:w="0"/>
        <w:jc w:val="center"/>
        <w:tblLayout w:type="autofit"/>
        <w:tblLook w:firstColumn="1" w:firstRow="1" w:lastColumn="0" w:lastRow="0" w:noHBand="0" w:noVBand="1" w:val="04A0"/>
      </w:tblPr>
      <w:tblGrid>
        <w:gridCol w:w="2160"/>
        <w:gridCol w:w="2160"/>
        <w:gridCol w:w="2160"/>
        <w:gridCol w:w="2160"/>
      </w:tblGrid>
      <w:tr>
        <w:tc>
          <w:tcPr>
            <w:tcW w:type="dxa" w:w="2160"/>
            <w:vAlign w:val="top"/>
            <w:shd w:fill="EAF4EE"/>
          </w:tcPr>
          <w:p>
            <w:r>
              <w:rPr>
                <w:b/>
                <w:sz w:val="17"/>
              </w:rPr>
            </w:r>
            <w:r>
              <w:rPr>
                <w:b/>
                <w:sz w:val="17"/>
              </w:rPr>
              <w:t>Field Name</w:t>
            </w:r>
          </w:p>
        </w:tc>
        <w:tc>
          <w:tcPr>
            <w:tcW w:type="dxa" w:w="2160"/>
            <w:vAlign w:val="top"/>
            <w:shd w:fill="EAF4EE"/>
          </w:tcPr>
          <w:p>
            <w:r>
              <w:rPr>
                <w:b/>
                <w:sz w:val="17"/>
              </w:rPr>
            </w:r>
            <w:r>
              <w:rPr>
                <w:b/>
                <w:sz w:val="17"/>
              </w:rPr>
              <w:t>Data Type</w:t>
            </w:r>
          </w:p>
        </w:tc>
        <w:tc>
          <w:tcPr>
            <w:tcW w:type="dxa" w:w="2160"/>
            <w:vAlign w:val="top"/>
            <w:shd w:fill="EAF4EE"/>
          </w:tcPr>
          <w:p>
            <w:r>
              <w:rPr>
                <w:b/>
                <w:sz w:val="17"/>
              </w:rPr>
            </w:r>
            <w:r>
              <w:rPr>
                <w:b/>
                <w:sz w:val="17"/>
              </w:rPr>
              <w:t>Key Type</w:t>
            </w:r>
          </w:p>
        </w:tc>
        <w:tc>
          <w:tcPr>
            <w:tcW w:type="dxa" w:w="2160"/>
            <w:vAlign w:val="top"/>
            <w:shd w:fill="EAF4EE"/>
          </w:tcPr>
          <w:p>
            <w:r>
              <w:rPr>
                <w:b/>
                <w:sz w:val="17"/>
              </w:rPr>
            </w:r>
            <w:r>
              <w:rPr>
                <w:b/>
                <w:sz w:val="17"/>
              </w:rPr>
              <w:t>Description</w:t>
            </w:r>
          </w:p>
        </w:tc>
      </w:tr>
      <w:tr>
        <w:tc>
          <w:tcPr>
            <w:tcW w:type="dxa" w:w="2160"/>
            <w:vAlign w:val="top"/>
          </w:tcPr>
          <w:p>
            <w:r>
              <w:rPr>
                <w:sz w:val="17"/>
              </w:rPr>
            </w:r>
            <w:r>
              <w:rPr>
                <w:b w:val="0"/>
                <w:sz w:val="17"/>
              </w:rPr>
              <w:t>id</w:t>
            </w:r>
          </w:p>
        </w:tc>
        <w:tc>
          <w:tcPr>
            <w:tcW w:type="dxa" w:w="2160"/>
            <w:vAlign w:val="top"/>
          </w:tcPr>
          <w:p>
            <w:r>
              <w:rPr>
                <w:sz w:val="17"/>
              </w:rPr>
            </w:r>
            <w:r>
              <w:rPr>
                <w:b w:val="0"/>
                <w:sz w:val="17"/>
              </w:rPr>
              <w:t>Integer</w:t>
            </w:r>
          </w:p>
        </w:tc>
        <w:tc>
          <w:tcPr>
            <w:tcW w:type="dxa" w:w="2160"/>
            <w:vAlign w:val="top"/>
          </w:tcPr>
          <w:p>
            <w:r>
              <w:rPr>
                <w:sz w:val="17"/>
              </w:rPr>
            </w:r>
            <w:r>
              <w:rPr>
                <w:b w:val="0"/>
                <w:sz w:val="17"/>
              </w:rPr>
              <w:t>Primary Key</w:t>
            </w:r>
          </w:p>
        </w:tc>
        <w:tc>
          <w:tcPr>
            <w:tcW w:type="dxa" w:w="2160"/>
            <w:vAlign w:val="top"/>
          </w:tcPr>
          <w:p>
            <w:r>
              <w:rPr>
                <w:sz w:val="17"/>
              </w:rPr>
            </w:r>
            <w:r>
              <w:rPr>
                <w:b w:val="0"/>
                <w:sz w:val="17"/>
              </w:rPr>
              <w:t>Unique identifier of each official tree inventory record.</w:t>
            </w:r>
          </w:p>
        </w:tc>
      </w:tr>
      <w:tr>
        <w:tc>
          <w:tcPr>
            <w:tcW w:type="dxa" w:w="2160"/>
            <w:vAlign w:val="top"/>
          </w:tcPr>
          <w:p>
            <w:r>
              <w:rPr>
                <w:sz w:val="17"/>
              </w:rPr>
            </w:r>
            <w:r>
              <w:rPr>
                <w:b w:val="0"/>
                <w:sz w:val="17"/>
              </w:rPr>
              <w:t>common_name</w:t>
            </w:r>
          </w:p>
        </w:tc>
        <w:tc>
          <w:tcPr>
            <w:tcW w:type="dxa" w:w="2160"/>
            <w:vAlign w:val="top"/>
          </w:tcPr>
          <w:p>
            <w:r>
              <w:rPr>
                <w:sz w:val="17"/>
              </w:rPr>
            </w:r>
            <w:r>
              <w:rPr>
                <w:b w:val="0"/>
                <w:sz w:val="17"/>
              </w:rPr>
              <w:t>String(150)</w:t>
            </w:r>
          </w:p>
        </w:tc>
        <w:tc>
          <w:tcPr>
            <w:tcW w:type="dxa" w:w="2160"/>
            <w:vAlign w:val="top"/>
          </w:tcPr>
          <w:p>
            <w:r>
              <w:rPr>
                <w:sz w:val="17"/>
              </w:rPr>
            </w:r>
            <w:r>
              <w:rPr>
                <w:b w:val="0"/>
                <w:sz w:val="17"/>
              </w:rPr>
              <w:t>Indexed, Not Null</w:t>
            </w:r>
          </w:p>
        </w:tc>
        <w:tc>
          <w:tcPr>
            <w:tcW w:type="dxa" w:w="2160"/>
            <w:vAlign w:val="top"/>
          </w:tcPr>
          <w:p>
            <w:r>
              <w:rPr>
                <w:sz w:val="17"/>
              </w:rPr>
            </w:r>
            <w:r>
              <w:rPr>
                <w:b w:val="0"/>
                <w:sz w:val="17"/>
              </w:rPr>
              <w:t>Common or local name of the tree.</w:t>
            </w:r>
          </w:p>
        </w:tc>
      </w:tr>
      <w:tr>
        <w:tc>
          <w:tcPr>
            <w:tcW w:type="dxa" w:w="2160"/>
            <w:vAlign w:val="top"/>
          </w:tcPr>
          <w:p>
            <w:r>
              <w:rPr>
                <w:sz w:val="17"/>
              </w:rPr>
            </w:r>
            <w:r>
              <w:rPr>
                <w:b w:val="0"/>
                <w:sz w:val="17"/>
              </w:rPr>
              <w:t>scientific_name</w:t>
            </w:r>
          </w:p>
        </w:tc>
        <w:tc>
          <w:tcPr>
            <w:tcW w:type="dxa" w:w="2160"/>
            <w:vAlign w:val="top"/>
          </w:tcPr>
          <w:p>
            <w:r>
              <w:rPr>
                <w:sz w:val="17"/>
              </w:rPr>
            </w:r>
            <w:r>
              <w:rPr>
                <w:b w:val="0"/>
                <w:sz w:val="17"/>
              </w:rPr>
              <w:t>String(150)</w:t>
            </w:r>
          </w:p>
        </w:tc>
        <w:tc>
          <w:tcPr>
            <w:tcW w:type="dxa" w:w="2160"/>
            <w:vAlign w:val="top"/>
          </w:tcPr>
          <w:p>
            <w:r>
              <w:rPr>
                <w:sz w:val="17"/>
              </w:rPr>
            </w:r>
            <w:r>
              <w:rPr>
                <w:b w:val="0"/>
                <w:sz w:val="17"/>
              </w:rPr>
              <w:t>Nullable</w:t>
            </w:r>
          </w:p>
        </w:tc>
        <w:tc>
          <w:tcPr>
            <w:tcW w:type="dxa" w:w="2160"/>
            <w:vAlign w:val="top"/>
          </w:tcPr>
          <w:p>
            <w:r>
              <w:rPr>
                <w:sz w:val="17"/>
              </w:rPr>
            </w:r>
            <w:r>
              <w:rPr>
                <w:b w:val="0"/>
                <w:sz w:val="17"/>
              </w:rPr>
              <w:t>Scientific name of the tree species.</w:t>
            </w:r>
          </w:p>
        </w:tc>
      </w:tr>
      <w:tr>
        <w:tc>
          <w:tcPr>
            <w:tcW w:type="dxa" w:w="2160"/>
            <w:vAlign w:val="top"/>
          </w:tcPr>
          <w:p>
            <w:r>
              <w:rPr>
                <w:sz w:val="17"/>
              </w:rPr>
            </w:r>
            <w:r>
              <w:rPr>
                <w:b w:val="0"/>
                <w:sz w:val="17"/>
              </w:rPr>
              <w:t>dbh_cm</w:t>
            </w:r>
          </w:p>
        </w:tc>
        <w:tc>
          <w:tcPr>
            <w:tcW w:type="dxa" w:w="2160"/>
            <w:vAlign w:val="top"/>
          </w:tcPr>
          <w:p>
            <w:r>
              <w:rPr>
                <w:sz w:val="17"/>
              </w:rPr>
            </w:r>
            <w:r>
              <w:rPr>
                <w:b w:val="0"/>
                <w:sz w:val="17"/>
              </w:rPr>
              <w:t>Float</w:t>
            </w:r>
          </w:p>
        </w:tc>
        <w:tc>
          <w:tcPr>
            <w:tcW w:type="dxa" w:w="2160"/>
            <w:vAlign w:val="top"/>
          </w:tcPr>
          <w:p>
            <w:r>
              <w:rPr>
                <w:sz w:val="17"/>
              </w:rPr>
            </w:r>
            <w:r>
              <w:rPr>
                <w:b w:val="0"/>
                <w:sz w:val="17"/>
              </w:rPr>
              <w:t>Nullable</w:t>
            </w:r>
          </w:p>
        </w:tc>
        <w:tc>
          <w:tcPr>
            <w:tcW w:type="dxa" w:w="2160"/>
            <w:vAlign w:val="top"/>
          </w:tcPr>
          <w:p>
            <w:r>
              <w:rPr>
                <w:sz w:val="17"/>
              </w:rPr>
            </w:r>
            <w:r>
              <w:rPr>
                <w:b w:val="0"/>
                <w:sz w:val="17"/>
              </w:rPr>
              <w:t>Diameter at Breast Height in centimeters.</w:t>
            </w:r>
          </w:p>
        </w:tc>
      </w:tr>
      <w:tr>
        <w:tc>
          <w:tcPr>
            <w:tcW w:type="dxa" w:w="2160"/>
            <w:vAlign w:val="top"/>
          </w:tcPr>
          <w:p>
            <w:r>
              <w:rPr>
                <w:sz w:val="17"/>
              </w:rPr>
            </w:r>
            <w:r>
              <w:rPr>
                <w:b w:val="0"/>
                <w:sz w:val="17"/>
              </w:rPr>
              <w:t>height_m</w:t>
            </w:r>
          </w:p>
        </w:tc>
        <w:tc>
          <w:tcPr>
            <w:tcW w:type="dxa" w:w="2160"/>
            <w:vAlign w:val="top"/>
          </w:tcPr>
          <w:p>
            <w:r>
              <w:rPr>
                <w:sz w:val="17"/>
              </w:rPr>
            </w:r>
            <w:r>
              <w:rPr>
                <w:b w:val="0"/>
                <w:sz w:val="17"/>
              </w:rPr>
              <w:t>Float</w:t>
            </w:r>
          </w:p>
        </w:tc>
        <w:tc>
          <w:tcPr>
            <w:tcW w:type="dxa" w:w="2160"/>
            <w:vAlign w:val="top"/>
          </w:tcPr>
          <w:p>
            <w:r>
              <w:rPr>
                <w:sz w:val="17"/>
              </w:rPr>
            </w:r>
            <w:r>
              <w:rPr>
                <w:b w:val="0"/>
                <w:sz w:val="17"/>
              </w:rPr>
              <w:t>Nullable</w:t>
            </w:r>
          </w:p>
        </w:tc>
        <w:tc>
          <w:tcPr>
            <w:tcW w:type="dxa" w:w="2160"/>
            <w:vAlign w:val="top"/>
          </w:tcPr>
          <w:p>
            <w:r>
              <w:rPr>
                <w:sz w:val="17"/>
              </w:rPr>
            </w:r>
            <w:r>
              <w:rPr>
                <w:b w:val="0"/>
                <w:sz w:val="17"/>
              </w:rPr>
              <w:t>Estimated or measured tree height in meters.</w:t>
            </w:r>
          </w:p>
        </w:tc>
      </w:tr>
      <w:tr>
        <w:tc>
          <w:tcPr>
            <w:tcW w:type="dxa" w:w="2160"/>
            <w:vAlign w:val="top"/>
          </w:tcPr>
          <w:p>
            <w:r>
              <w:rPr>
                <w:sz w:val="17"/>
              </w:rPr>
            </w:r>
            <w:r>
              <w:rPr>
                <w:b w:val="0"/>
                <w:sz w:val="17"/>
              </w:rPr>
              <w:t>biomass_kg</w:t>
            </w:r>
          </w:p>
        </w:tc>
        <w:tc>
          <w:tcPr>
            <w:tcW w:type="dxa" w:w="2160"/>
            <w:vAlign w:val="top"/>
          </w:tcPr>
          <w:p>
            <w:r>
              <w:rPr>
                <w:sz w:val="17"/>
              </w:rPr>
            </w:r>
            <w:r>
              <w:rPr>
                <w:b w:val="0"/>
                <w:sz w:val="17"/>
              </w:rPr>
              <w:t>Float</w:t>
            </w:r>
          </w:p>
        </w:tc>
        <w:tc>
          <w:tcPr>
            <w:tcW w:type="dxa" w:w="2160"/>
            <w:vAlign w:val="top"/>
          </w:tcPr>
          <w:p>
            <w:r>
              <w:rPr>
                <w:sz w:val="17"/>
              </w:rPr>
            </w:r>
            <w:r>
              <w:rPr>
                <w:b w:val="0"/>
                <w:sz w:val="17"/>
              </w:rPr>
              <w:t>Nullable</w:t>
            </w:r>
          </w:p>
        </w:tc>
        <w:tc>
          <w:tcPr>
            <w:tcW w:type="dxa" w:w="2160"/>
            <w:vAlign w:val="top"/>
          </w:tcPr>
          <w:p>
            <w:r>
              <w:rPr>
                <w:sz w:val="17"/>
              </w:rPr>
            </w:r>
            <w:r>
              <w:rPr>
                <w:b w:val="0"/>
                <w:sz w:val="17"/>
              </w:rPr>
              <w:t>Estimated biomass value in kilograms.</w:t>
            </w:r>
          </w:p>
        </w:tc>
      </w:tr>
      <w:tr>
        <w:tc>
          <w:tcPr>
            <w:tcW w:type="dxa" w:w="2160"/>
            <w:vAlign w:val="top"/>
          </w:tcPr>
          <w:p>
            <w:r>
              <w:rPr>
                <w:sz w:val="17"/>
              </w:rPr>
            </w:r>
            <w:r>
              <w:rPr>
                <w:b w:val="0"/>
                <w:sz w:val="17"/>
              </w:rPr>
              <w:t>carbon_kg</w:t>
            </w:r>
          </w:p>
        </w:tc>
        <w:tc>
          <w:tcPr>
            <w:tcW w:type="dxa" w:w="2160"/>
            <w:vAlign w:val="top"/>
          </w:tcPr>
          <w:p>
            <w:r>
              <w:rPr>
                <w:sz w:val="17"/>
              </w:rPr>
            </w:r>
            <w:r>
              <w:rPr>
                <w:b w:val="0"/>
                <w:sz w:val="17"/>
              </w:rPr>
              <w:t>Float</w:t>
            </w:r>
          </w:p>
        </w:tc>
        <w:tc>
          <w:tcPr>
            <w:tcW w:type="dxa" w:w="2160"/>
            <w:vAlign w:val="top"/>
          </w:tcPr>
          <w:p>
            <w:r>
              <w:rPr>
                <w:sz w:val="17"/>
              </w:rPr>
            </w:r>
            <w:r>
              <w:rPr>
                <w:b w:val="0"/>
                <w:sz w:val="17"/>
              </w:rPr>
              <w:t>Nullable</w:t>
            </w:r>
          </w:p>
        </w:tc>
        <w:tc>
          <w:tcPr>
            <w:tcW w:type="dxa" w:w="2160"/>
            <w:vAlign w:val="top"/>
          </w:tcPr>
          <w:p>
            <w:r>
              <w:rPr>
                <w:sz w:val="17"/>
              </w:rPr>
            </w:r>
            <w:r>
              <w:rPr>
                <w:b w:val="0"/>
                <w:sz w:val="17"/>
              </w:rPr>
              <w:t>Estimated carbon stock value in kilograms.</w:t>
            </w:r>
          </w:p>
        </w:tc>
      </w:tr>
      <w:tr>
        <w:tc>
          <w:tcPr>
            <w:tcW w:type="dxa" w:w="2160"/>
            <w:vAlign w:val="top"/>
          </w:tcPr>
          <w:p>
            <w:r>
              <w:rPr>
                <w:sz w:val="17"/>
              </w:rPr>
            </w:r>
            <w:r>
              <w:rPr>
                <w:b w:val="0"/>
                <w:sz w:val="17"/>
              </w:rPr>
              <w:t>health_status</w:t>
            </w:r>
          </w:p>
        </w:tc>
        <w:tc>
          <w:tcPr>
            <w:tcW w:type="dxa" w:w="2160"/>
            <w:vAlign w:val="top"/>
          </w:tcPr>
          <w:p>
            <w:r>
              <w:rPr>
                <w:sz w:val="17"/>
              </w:rPr>
            </w:r>
            <w:r>
              <w:rPr>
                <w:b w:val="0"/>
                <w:sz w:val="17"/>
              </w:rPr>
              <w:t>Enum(Healthy, Fair, Poor)</w:t>
            </w:r>
          </w:p>
        </w:tc>
        <w:tc>
          <w:tcPr>
            <w:tcW w:type="dxa" w:w="2160"/>
            <w:vAlign w:val="top"/>
          </w:tcPr>
          <w:p>
            <w:r>
              <w:rPr>
                <w:sz w:val="17"/>
              </w:rPr>
            </w:r>
            <w:r>
              <w:rPr>
                <w:b w:val="0"/>
                <w:sz w:val="17"/>
              </w:rPr>
              <w:t>Not Null</w:t>
            </w:r>
          </w:p>
        </w:tc>
        <w:tc>
          <w:tcPr>
            <w:tcW w:type="dxa" w:w="2160"/>
            <w:vAlign w:val="top"/>
          </w:tcPr>
          <w:p>
            <w:r>
              <w:rPr>
                <w:sz w:val="17"/>
              </w:rPr>
            </w:r>
            <w:r>
              <w:rPr>
                <w:b w:val="0"/>
                <w:sz w:val="17"/>
              </w:rPr>
              <w:t>Current visual health condition of the tree.</w:t>
            </w:r>
          </w:p>
        </w:tc>
      </w:tr>
      <w:tr>
        <w:tc>
          <w:tcPr>
            <w:tcW w:type="dxa" w:w="2160"/>
            <w:vAlign w:val="top"/>
          </w:tcPr>
          <w:p>
            <w:r>
              <w:rPr>
                <w:sz w:val="17"/>
              </w:rPr>
            </w:r>
            <w:r>
              <w:rPr>
                <w:b w:val="0"/>
                <w:sz w:val="17"/>
              </w:rPr>
              <w:t>barangay</w:t>
            </w:r>
          </w:p>
        </w:tc>
        <w:tc>
          <w:tcPr>
            <w:tcW w:type="dxa" w:w="2160"/>
            <w:vAlign w:val="top"/>
          </w:tcPr>
          <w:p>
            <w:r>
              <w:rPr>
                <w:sz w:val="17"/>
              </w:rPr>
            </w:r>
            <w:r>
              <w:rPr>
                <w:b w:val="0"/>
                <w:sz w:val="17"/>
              </w:rPr>
              <w:t>String(120)</w:t>
            </w:r>
          </w:p>
        </w:tc>
        <w:tc>
          <w:tcPr>
            <w:tcW w:type="dxa" w:w="2160"/>
            <w:vAlign w:val="top"/>
          </w:tcPr>
          <w:p>
            <w:r>
              <w:rPr>
                <w:sz w:val="17"/>
              </w:rPr>
            </w:r>
            <w:r>
              <w:rPr>
                <w:b w:val="0"/>
                <w:sz w:val="17"/>
              </w:rPr>
              <w:t>Nullable</w:t>
            </w:r>
          </w:p>
        </w:tc>
        <w:tc>
          <w:tcPr>
            <w:tcW w:type="dxa" w:w="2160"/>
            <w:vAlign w:val="top"/>
          </w:tcPr>
          <w:p>
            <w:r>
              <w:rPr>
                <w:sz w:val="17"/>
              </w:rPr>
            </w:r>
            <w:r>
              <w:rPr>
                <w:b w:val="0"/>
                <w:sz w:val="17"/>
              </w:rPr>
              <w:t>Barangay where the tree is located.</w:t>
            </w:r>
          </w:p>
        </w:tc>
      </w:tr>
      <w:tr>
        <w:tc>
          <w:tcPr>
            <w:tcW w:type="dxa" w:w="2160"/>
            <w:vAlign w:val="top"/>
          </w:tcPr>
          <w:p>
            <w:r>
              <w:rPr>
                <w:sz w:val="17"/>
              </w:rPr>
            </w:r>
            <w:r>
              <w:rPr>
                <w:b w:val="0"/>
                <w:sz w:val="17"/>
              </w:rPr>
              <w:t>city</w:t>
            </w:r>
          </w:p>
        </w:tc>
        <w:tc>
          <w:tcPr>
            <w:tcW w:type="dxa" w:w="2160"/>
            <w:vAlign w:val="top"/>
          </w:tcPr>
          <w:p>
            <w:r>
              <w:rPr>
                <w:sz w:val="17"/>
              </w:rPr>
            </w:r>
            <w:r>
              <w:rPr>
                <w:b w:val="0"/>
                <w:sz w:val="17"/>
              </w:rPr>
              <w:t>String(120)</w:t>
            </w:r>
          </w:p>
        </w:tc>
        <w:tc>
          <w:tcPr>
            <w:tcW w:type="dxa" w:w="2160"/>
            <w:vAlign w:val="top"/>
          </w:tcPr>
          <w:p>
            <w:r>
              <w:rPr>
                <w:sz w:val="17"/>
              </w:rPr>
            </w:r>
            <w:r>
              <w:rPr>
                <w:b w:val="0"/>
                <w:sz w:val="17"/>
              </w:rPr>
              <w:t>Default: Panabo City</w:t>
            </w:r>
          </w:p>
        </w:tc>
        <w:tc>
          <w:tcPr>
            <w:tcW w:type="dxa" w:w="2160"/>
            <w:vAlign w:val="top"/>
          </w:tcPr>
          <w:p>
            <w:r>
              <w:rPr>
                <w:sz w:val="17"/>
              </w:rPr>
            </w:r>
            <w:r>
              <w:rPr>
                <w:b w:val="0"/>
                <w:sz w:val="17"/>
              </w:rPr>
              <w:t>City location of the tree record.</w:t>
            </w:r>
          </w:p>
        </w:tc>
      </w:tr>
      <w:tr>
        <w:tc>
          <w:tcPr>
            <w:tcW w:type="dxa" w:w="2160"/>
            <w:vAlign w:val="top"/>
          </w:tcPr>
          <w:p>
            <w:r>
              <w:rPr>
                <w:sz w:val="17"/>
              </w:rPr>
            </w:r>
            <w:r>
              <w:rPr>
                <w:b w:val="0"/>
                <w:sz w:val="17"/>
              </w:rPr>
              <w:t>province</w:t>
            </w:r>
          </w:p>
        </w:tc>
        <w:tc>
          <w:tcPr>
            <w:tcW w:type="dxa" w:w="2160"/>
            <w:vAlign w:val="top"/>
          </w:tcPr>
          <w:p>
            <w:r>
              <w:rPr>
                <w:sz w:val="17"/>
              </w:rPr>
            </w:r>
            <w:r>
              <w:rPr>
                <w:b w:val="0"/>
                <w:sz w:val="17"/>
              </w:rPr>
              <w:t>String(120)</w:t>
            </w:r>
          </w:p>
        </w:tc>
        <w:tc>
          <w:tcPr>
            <w:tcW w:type="dxa" w:w="2160"/>
            <w:vAlign w:val="top"/>
          </w:tcPr>
          <w:p>
            <w:r>
              <w:rPr>
                <w:sz w:val="17"/>
              </w:rPr>
            </w:r>
            <w:r>
              <w:rPr>
                <w:b w:val="0"/>
                <w:sz w:val="17"/>
              </w:rPr>
              <w:t>Default: Davao del Norte</w:t>
            </w:r>
          </w:p>
        </w:tc>
        <w:tc>
          <w:tcPr>
            <w:tcW w:type="dxa" w:w="2160"/>
            <w:vAlign w:val="top"/>
          </w:tcPr>
          <w:p>
            <w:r>
              <w:rPr>
                <w:sz w:val="17"/>
              </w:rPr>
            </w:r>
            <w:r>
              <w:rPr>
                <w:b w:val="0"/>
                <w:sz w:val="17"/>
              </w:rPr>
              <w:t>Province location of the tree record.</w:t>
            </w:r>
          </w:p>
        </w:tc>
      </w:tr>
      <w:tr>
        <w:tc>
          <w:tcPr>
            <w:tcW w:type="dxa" w:w="2160"/>
            <w:vAlign w:val="top"/>
          </w:tcPr>
          <w:p>
            <w:r>
              <w:rPr>
                <w:sz w:val="17"/>
              </w:rPr>
            </w:r>
            <w:r>
              <w:rPr>
                <w:b w:val="0"/>
                <w:sz w:val="17"/>
              </w:rPr>
              <w:t>lat</w:t>
            </w:r>
          </w:p>
        </w:tc>
        <w:tc>
          <w:tcPr>
            <w:tcW w:type="dxa" w:w="2160"/>
            <w:vAlign w:val="top"/>
          </w:tcPr>
          <w:p>
            <w:r>
              <w:rPr>
                <w:sz w:val="17"/>
              </w:rPr>
            </w:r>
            <w:r>
              <w:rPr>
                <w:b w:val="0"/>
                <w:sz w:val="17"/>
              </w:rPr>
              <w:t>Float</w:t>
            </w:r>
          </w:p>
        </w:tc>
        <w:tc>
          <w:tcPr>
            <w:tcW w:type="dxa" w:w="2160"/>
            <w:vAlign w:val="top"/>
          </w:tcPr>
          <w:p>
            <w:r>
              <w:rPr>
                <w:sz w:val="17"/>
              </w:rPr>
            </w:r>
            <w:r>
              <w:rPr>
                <w:b w:val="0"/>
                <w:sz w:val="17"/>
              </w:rPr>
              <w:t>Nullable</w:t>
            </w:r>
          </w:p>
        </w:tc>
        <w:tc>
          <w:tcPr>
            <w:tcW w:type="dxa" w:w="2160"/>
            <w:vAlign w:val="top"/>
          </w:tcPr>
          <w:p>
            <w:r>
              <w:rPr>
                <w:sz w:val="17"/>
              </w:rPr>
            </w:r>
            <w:r>
              <w:rPr>
                <w:b w:val="0"/>
                <w:sz w:val="17"/>
              </w:rPr>
              <w:t>Latitude coordinate captured from GPS or map input.</w:t>
            </w:r>
          </w:p>
        </w:tc>
      </w:tr>
      <w:tr>
        <w:tc>
          <w:tcPr>
            <w:tcW w:type="dxa" w:w="2160"/>
            <w:vAlign w:val="top"/>
          </w:tcPr>
          <w:p>
            <w:r>
              <w:rPr>
                <w:sz w:val="17"/>
              </w:rPr>
            </w:r>
            <w:r>
              <w:rPr>
                <w:b w:val="0"/>
                <w:sz w:val="17"/>
              </w:rPr>
              <w:t>lng</w:t>
            </w:r>
          </w:p>
        </w:tc>
        <w:tc>
          <w:tcPr>
            <w:tcW w:type="dxa" w:w="2160"/>
            <w:vAlign w:val="top"/>
          </w:tcPr>
          <w:p>
            <w:r>
              <w:rPr>
                <w:sz w:val="17"/>
              </w:rPr>
            </w:r>
            <w:r>
              <w:rPr>
                <w:b w:val="0"/>
                <w:sz w:val="17"/>
              </w:rPr>
              <w:t>Float</w:t>
            </w:r>
          </w:p>
        </w:tc>
        <w:tc>
          <w:tcPr>
            <w:tcW w:type="dxa" w:w="2160"/>
            <w:vAlign w:val="top"/>
          </w:tcPr>
          <w:p>
            <w:r>
              <w:rPr>
                <w:sz w:val="17"/>
              </w:rPr>
            </w:r>
            <w:r>
              <w:rPr>
                <w:b w:val="0"/>
                <w:sz w:val="17"/>
              </w:rPr>
              <w:t>Nullable</w:t>
            </w:r>
          </w:p>
        </w:tc>
        <w:tc>
          <w:tcPr>
            <w:tcW w:type="dxa" w:w="2160"/>
            <w:vAlign w:val="top"/>
          </w:tcPr>
          <w:p>
            <w:r>
              <w:rPr>
                <w:sz w:val="17"/>
              </w:rPr>
            </w:r>
            <w:r>
              <w:rPr>
                <w:b w:val="0"/>
                <w:sz w:val="17"/>
              </w:rPr>
              <w:t>Longitude coordinate captured from GPS or map input.</w:t>
            </w:r>
          </w:p>
        </w:tc>
      </w:tr>
      <w:tr>
        <w:tc>
          <w:tcPr>
            <w:tcW w:type="dxa" w:w="2160"/>
            <w:vAlign w:val="top"/>
          </w:tcPr>
          <w:p>
            <w:r>
              <w:rPr>
                <w:sz w:val="17"/>
              </w:rPr>
            </w:r>
            <w:r>
              <w:rPr>
                <w:b w:val="0"/>
                <w:sz w:val="17"/>
              </w:rPr>
              <w:t>photo_url</w:t>
            </w:r>
          </w:p>
        </w:tc>
        <w:tc>
          <w:tcPr>
            <w:tcW w:type="dxa" w:w="2160"/>
            <w:vAlign w:val="top"/>
          </w:tcPr>
          <w:p>
            <w:r>
              <w:rPr>
                <w:sz w:val="17"/>
              </w:rPr>
            </w:r>
            <w:r>
              <w:rPr>
                <w:b w:val="0"/>
                <w:sz w:val="17"/>
              </w:rPr>
              <w:t>String(500)</w:t>
            </w:r>
          </w:p>
        </w:tc>
        <w:tc>
          <w:tcPr>
            <w:tcW w:type="dxa" w:w="2160"/>
            <w:vAlign w:val="top"/>
          </w:tcPr>
          <w:p>
            <w:r>
              <w:rPr>
                <w:sz w:val="17"/>
              </w:rPr>
            </w:r>
            <w:r>
              <w:rPr>
                <w:b w:val="0"/>
                <w:sz w:val="17"/>
              </w:rPr>
              <w:t>Nullable</w:t>
            </w:r>
          </w:p>
        </w:tc>
        <w:tc>
          <w:tcPr>
            <w:tcW w:type="dxa" w:w="2160"/>
            <w:vAlign w:val="top"/>
          </w:tcPr>
          <w:p>
            <w:r>
              <w:rPr>
                <w:sz w:val="17"/>
              </w:rPr>
            </w:r>
            <w:r>
              <w:rPr>
                <w:b w:val="0"/>
                <w:sz w:val="17"/>
              </w:rPr>
              <w:t>Stored image URL of the tree.</w:t>
            </w:r>
          </w:p>
        </w:tc>
      </w:tr>
      <w:tr>
        <w:tc>
          <w:tcPr>
            <w:tcW w:type="dxa" w:w="2160"/>
            <w:vAlign w:val="top"/>
          </w:tcPr>
          <w:p>
            <w:r>
              <w:rPr>
                <w:sz w:val="17"/>
              </w:rPr>
            </w:r>
            <w:r>
              <w:rPr>
                <w:b w:val="0"/>
                <w:sz w:val="17"/>
              </w:rPr>
              <w:t>qr_code_url</w:t>
            </w:r>
          </w:p>
        </w:tc>
        <w:tc>
          <w:tcPr>
            <w:tcW w:type="dxa" w:w="2160"/>
            <w:vAlign w:val="top"/>
          </w:tcPr>
          <w:p>
            <w:r>
              <w:rPr>
                <w:sz w:val="17"/>
              </w:rPr>
            </w:r>
            <w:r>
              <w:rPr>
                <w:b w:val="0"/>
                <w:sz w:val="17"/>
              </w:rPr>
              <w:t>String(500)</w:t>
            </w:r>
          </w:p>
        </w:tc>
        <w:tc>
          <w:tcPr>
            <w:tcW w:type="dxa" w:w="2160"/>
            <w:vAlign w:val="top"/>
          </w:tcPr>
          <w:p>
            <w:r>
              <w:rPr>
                <w:sz w:val="17"/>
              </w:rPr>
            </w:r>
            <w:r>
              <w:rPr>
                <w:b w:val="0"/>
                <w:sz w:val="17"/>
              </w:rPr>
              <w:t>Nullable</w:t>
            </w:r>
          </w:p>
        </w:tc>
        <w:tc>
          <w:tcPr>
            <w:tcW w:type="dxa" w:w="2160"/>
            <w:vAlign w:val="top"/>
          </w:tcPr>
          <w:p>
            <w:r>
              <w:rPr>
                <w:sz w:val="17"/>
              </w:rPr>
            </w:r>
            <w:r>
              <w:rPr>
                <w:b w:val="0"/>
                <w:sz w:val="17"/>
              </w:rPr>
              <w:t>Stored QR code image or QR-related URL for public profile access.</w:t>
            </w:r>
          </w:p>
        </w:tc>
      </w:tr>
      <w:tr>
        <w:tc>
          <w:tcPr>
            <w:tcW w:type="dxa" w:w="2160"/>
            <w:vAlign w:val="top"/>
          </w:tcPr>
          <w:p>
            <w:r>
              <w:rPr>
                <w:sz w:val="17"/>
              </w:rPr>
            </w:r>
            <w:r>
              <w:rPr>
                <w:b w:val="0"/>
                <w:sz w:val="17"/>
              </w:rPr>
              <w:t>date_recorded</w:t>
            </w:r>
          </w:p>
        </w:tc>
        <w:tc>
          <w:tcPr>
            <w:tcW w:type="dxa" w:w="2160"/>
            <w:vAlign w:val="top"/>
          </w:tcPr>
          <w:p>
            <w:r>
              <w:rPr>
                <w:sz w:val="17"/>
              </w:rPr>
            </w:r>
            <w:r>
              <w:rPr>
                <w:b w:val="0"/>
                <w:sz w:val="17"/>
              </w:rPr>
              <w:t>Date</w:t>
            </w:r>
          </w:p>
        </w:tc>
        <w:tc>
          <w:tcPr>
            <w:tcW w:type="dxa" w:w="2160"/>
            <w:vAlign w:val="top"/>
          </w:tcPr>
          <w:p>
            <w:r>
              <w:rPr>
                <w:sz w:val="17"/>
              </w:rPr>
            </w:r>
            <w:r>
              <w:rPr>
                <w:b w:val="0"/>
                <w:sz w:val="17"/>
              </w:rPr>
              <w:t>Nullable</w:t>
            </w:r>
          </w:p>
        </w:tc>
        <w:tc>
          <w:tcPr>
            <w:tcW w:type="dxa" w:w="2160"/>
            <w:vAlign w:val="top"/>
          </w:tcPr>
          <w:p>
            <w:r>
              <w:rPr>
                <w:sz w:val="17"/>
              </w:rPr>
            </w:r>
            <w:r>
              <w:rPr>
                <w:b w:val="0"/>
                <w:sz w:val="17"/>
              </w:rPr>
              <w:t>Date when the tree was recorded.</w:t>
            </w:r>
          </w:p>
        </w:tc>
      </w:tr>
      <w:tr>
        <w:tc>
          <w:tcPr>
            <w:tcW w:type="dxa" w:w="2160"/>
            <w:vAlign w:val="top"/>
          </w:tcPr>
          <w:p>
            <w:r>
              <w:rPr>
                <w:sz w:val="17"/>
              </w:rPr>
            </w:r>
            <w:r>
              <w:rPr>
                <w:b w:val="0"/>
                <w:sz w:val="17"/>
              </w:rPr>
              <w:t>notes</w:t>
            </w:r>
          </w:p>
        </w:tc>
        <w:tc>
          <w:tcPr>
            <w:tcW w:type="dxa" w:w="2160"/>
            <w:vAlign w:val="top"/>
          </w:tcPr>
          <w:p>
            <w:r>
              <w:rPr>
                <w:sz w:val="17"/>
              </w:rPr>
            </w:r>
            <w:r>
              <w:rPr>
                <w:b w:val="0"/>
                <w:sz w:val="17"/>
              </w:rPr>
              <w:t>Text</w:t>
            </w:r>
          </w:p>
        </w:tc>
        <w:tc>
          <w:tcPr>
            <w:tcW w:type="dxa" w:w="2160"/>
            <w:vAlign w:val="top"/>
          </w:tcPr>
          <w:p>
            <w:r>
              <w:rPr>
                <w:sz w:val="17"/>
              </w:rPr>
            </w:r>
            <w:r>
              <w:rPr>
                <w:b w:val="0"/>
                <w:sz w:val="17"/>
              </w:rPr>
              <w:t>Nullable</w:t>
            </w:r>
          </w:p>
        </w:tc>
        <w:tc>
          <w:tcPr>
            <w:tcW w:type="dxa" w:w="2160"/>
            <w:vAlign w:val="top"/>
          </w:tcPr>
          <w:p>
            <w:r>
              <w:rPr>
                <w:sz w:val="17"/>
              </w:rPr>
            </w:r>
            <w:r>
              <w:rPr>
                <w:b w:val="0"/>
                <w:sz w:val="17"/>
              </w:rPr>
              <w:t>Additional observations about the tree.</w:t>
            </w:r>
          </w:p>
        </w:tc>
      </w:tr>
      <w:tr>
        <w:tc>
          <w:tcPr>
            <w:tcW w:type="dxa" w:w="2160"/>
            <w:vAlign w:val="top"/>
          </w:tcPr>
          <w:p>
            <w:r>
              <w:rPr>
                <w:sz w:val="17"/>
              </w:rPr>
            </w:r>
            <w:r>
              <w:rPr>
                <w:b w:val="0"/>
                <w:sz w:val="17"/>
              </w:rPr>
              <w:t>recorded_by_id</w:t>
            </w:r>
          </w:p>
        </w:tc>
        <w:tc>
          <w:tcPr>
            <w:tcW w:type="dxa" w:w="2160"/>
            <w:vAlign w:val="top"/>
          </w:tcPr>
          <w:p>
            <w:r>
              <w:rPr>
                <w:sz w:val="17"/>
              </w:rPr>
            </w:r>
            <w:r>
              <w:rPr>
                <w:b w:val="0"/>
                <w:sz w:val="17"/>
              </w:rPr>
              <w:t>Integer</w:t>
            </w:r>
          </w:p>
        </w:tc>
        <w:tc>
          <w:tcPr>
            <w:tcW w:type="dxa" w:w="2160"/>
            <w:vAlign w:val="top"/>
          </w:tcPr>
          <w:p>
            <w:r>
              <w:rPr>
                <w:sz w:val="17"/>
              </w:rPr>
            </w:r>
            <w:r>
              <w:rPr>
                <w:b w:val="0"/>
                <w:sz w:val="17"/>
              </w:rPr>
              <w:t>Foreign Key: users.id</w:t>
            </w:r>
          </w:p>
        </w:tc>
        <w:tc>
          <w:tcPr>
            <w:tcW w:type="dxa" w:w="2160"/>
            <w:vAlign w:val="top"/>
          </w:tcPr>
          <w:p>
            <w:r>
              <w:rPr>
                <w:sz w:val="17"/>
              </w:rPr>
            </w:r>
            <w:r>
              <w:rPr>
                <w:b w:val="0"/>
                <w:sz w:val="17"/>
              </w:rPr>
              <w:t>References the admin or field worker who recorded the tree.</w:t>
            </w:r>
          </w:p>
        </w:tc>
      </w:tr>
      <w:tr>
        <w:tc>
          <w:tcPr>
            <w:tcW w:type="dxa" w:w="2160"/>
            <w:vAlign w:val="top"/>
          </w:tcPr>
          <w:p>
            <w:r>
              <w:rPr>
                <w:sz w:val="17"/>
              </w:rPr>
            </w:r>
            <w:r>
              <w:rPr>
                <w:b w:val="0"/>
                <w:sz w:val="17"/>
              </w:rPr>
              <w:t>created_at</w:t>
            </w:r>
          </w:p>
        </w:tc>
        <w:tc>
          <w:tcPr>
            <w:tcW w:type="dxa" w:w="2160"/>
            <w:vAlign w:val="top"/>
          </w:tcPr>
          <w:p>
            <w:r>
              <w:rPr>
                <w:sz w:val="17"/>
              </w:rPr>
            </w:r>
            <w:r>
              <w:rPr>
                <w:b w:val="0"/>
                <w:sz w:val="17"/>
              </w:rPr>
              <w:t>DateTime</w:t>
            </w:r>
          </w:p>
        </w:tc>
        <w:tc>
          <w:tcPr>
            <w:tcW w:type="dxa" w:w="2160"/>
            <w:vAlign w:val="top"/>
          </w:tcPr>
          <w:p>
            <w:r>
              <w:rPr>
                <w:sz w:val="17"/>
              </w:rPr>
            </w:r>
            <w:r>
              <w:rPr>
                <w:b w:val="0"/>
                <w:sz w:val="17"/>
              </w:rPr>
              <w:t>System Generated</w:t>
            </w:r>
          </w:p>
        </w:tc>
        <w:tc>
          <w:tcPr>
            <w:tcW w:type="dxa" w:w="2160"/>
            <w:vAlign w:val="top"/>
          </w:tcPr>
          <w:p>
            <w:r>
              <w:rPr>
                <w:sz w:val="17"/>
              </w:rPr>
            </w:r>
            <w:r>
              <w:rPr>
                <w:b w:val="0"/>
                <w:sz w:val="17"/>
              </w:rPr>
              <w:t>Date and time when the tree record was created.</w:t>
            </w:r>
          </w:p>
        </w:tc>
      </w:tr>
      <w:tr>
        <w:tc>
          <w:tcPr>
            <w:tcW w:type="dxa" w:w="2160"/>
            <w:vAlign w:val="top"/>
          </w:tcPr>
          <w:p>
            <w:r>
              <w:rPr>
                <w:sz w:val="17"/>
              </w:rPr>
            </w:r>
            <w:r>
              <w:rPr>
                <w:b w:val="0"/>
                <w:sz w:val="17"/>
              </w:rPr>
              <w:t>updated_at</w:t>
            </w:r>
          </w:p>
        </w:tc>
        <w:tc>
          <w:tcPr>
            <w:tcW w:type="dxa" w:w="2160"/>
            <w:vAlign w:val="top"/>
          </w:tcPr>
          <w:p>
            <w:r>
              <w:rPr>
                <w:sz w:val="17"/>
              </w:rPr>
            </w:r>
            <w:r>
              <w:rPr>
                <w:b w:val="0"/>
                <w:sz w:val="17"/>
              </w:rPr>
              <w:t>DateTime</w:t>
            </w:r>
          </w:p>
        </w:tc>
        <w:tc>
          <w:tcPr>
            <w:tcW w:type="dxa" w:w="2160"/>
            <w:vAlign w:val="top"/>
          </w:tcPr>
          <w:p>
            <w:r>
              <w:rPr>
                <w:sz w:val="17"/>
              </w:rPr>
            </w:r>
            <w:r>
              <w:rPr>
                <w:b w:val="0"/>
                <w:sz w:val="17"/>
              </w:rPr>
              <w:t>System Generated</w:t>
            </w:r>
          </w:p>
        </w:tc>
        <w:tc>
          <w:tcPr>
            <w:tcW w:type="dxa" w:w="2160"/>
            <w:vAlign w:val="top"/>
          </w:tcPr>
          <w:p>
            <w:r>
              <w:rPr>
                <w:sz w:val="17"/>
              </w:rPr>
            </w:r>
            <w:r>
              <w:rPr>
                <w:b w:val="0"/>
                <w:sz w:val="17"/>
              </w:rPr>
              <w:t>Date and time when the tree record was last updated.</w:t>
            </w:r>
          </w:p>
        </w:tc>
      </w:tr>
    </w:tbl>
    <w:p>
      <w:pPr/>
    </w:p>
    <w:p>
      <w:pPr>
        <w:pStyle w:val="Heading3"/>
      </w:pPr>
      <w:r>
        <w:t>Table 1.3 Health Logs</w:t>
      </w:r>
    </w:p>
    <w:tbl>
      <w:tblPr>
        <w:tblW w:type="auto" w:w="0"/>
        <w:jc w:val="center"/>
        <w:tblLayout w:type="autofit"/>
        <w:tblLook w:firstColumn="1" w:firstRow="1" w:lastColumn="0" w:lastRow="0" w:noHBand="0" w:noVBand="1" w:val="04A0"/>
      </w:tblPr>
      <w:tblGrid>
        <w:gridCol w:w="2160"/>
        <w:gridCol w:w="2160"/>
        <w:gridCol w:w="2160"/>
        <w:gridCol w:w="2160"/>
      </w:tblGrid>
      <w:tr>
        <w:tc>
          <w:tcPr>
            <w:tcW w:type="dxa" w:w="2160"/>
            <w:vAlign w:val="top"/>
            <w:shd w:fill="EAF4EE"/>
          </w:tcPr>
          <w:p>
            <w:r>
              <w:rPr>
                <w:b/>
                <w:sz w:val="17"/>
              </w:rPr>
            </w:r>
            <w:r>
              <w:rPr>
                <w:b/>
                <w:sz w:val="17"/>
              </w:rPr>
              <w:t>Field Name</w:t>
            </w:r>
          </w:p>
        </w:tc>
        <w:tc>
          <w:tcPr>
            <w:tcW w:type="dxa" w:w="2160"/>
            <w:vAlign w:val="top"/>
            <w:shd w:fill="EAF4EE"/>
          </w:tcPr>
          <w:p>
            <w:r>
              <w:rPr>
                <w:b/>
                <w:sz w:val="17"/>
              </w:rPr>
            </w:r>
            <w:r>
              <w:rPr>
                <w:b/>
                <w:sz w:val="17"/>
              </w:rPr>
              <w:t>Data Type</w:t>
            </w:r>
          </w:p>
        </w:tc>
        <w:tc>
          <w:tcPr>
            <w:tcW w:type="dxa" w:w="2160"/>
            <w:vAlign w:val="top"/>
            <w:shd w:fill="EAF4EE"/>
          </w:tcPr>
          <w:p>
            <w:r>
              <w:rPr>
                <w:b/>
                <w:sz w:val="17"/>
              </w:rPr>
            </w:r>
            <w:r>
              <w:rPr>
                <w:b/>
                <w:sz w:val="17"/>
              </w:rPr>
              <w:t>Key Type</w:t>
            </w:r>
          </w:p>
        </w:tc>
        <w:tc>
          <w:tcPr>
            <w:tcW w:type="dxa" w:w="2160"/>
            <w:vAlign w:val="top"/>
            <w:shd w:fill="EAF4EE"/>
          </w:tcPr>
          <w:p>
            <w:r>
              <w:rPr>
                <w:b/>
                <w:sz w:val="17"/>
              </w:rPr>
            </w:r>
            <w:r>
              <w:rPr>
                <w:b/>
                <w:sz w:val="17"/>
              </w:rPr>
              <w:t>Description</w:t>
            </w:r>
          </w:p>
        </w:tc>
      </w:tr>
      <w:tr>
        <w:tc>
          <w:tcPr>
            <w:tcW w:type="dxa" w:w="2160"/>
            <w:vAlign w:val="top"/>
          </w:tcPr>
          <w:p>
            <w:r>
              <w:rPr>
                <w:sz w:val="17"/>
              </w:rPr>
            </w:r>
            <w:r>
              <w:rPr>
                <w:b w:val="0"/>
                <w:sz w:val="17"/>
              </w:rPr>
              <w:t>id</w:t>
            </w:r>
          </w:p>
        </w:tc>
        <w:tc>
          <w:tcPr>
            <w:tcW w:type="dxa" w:w="2160"/>
            <w:vAlign w:val="top"/>
          </w:tcPr>
          <w:p>
            <w:r>
              <w:rPr>
                <w:sz w:val="17"/>
              </w:rPr>
            </w:r>
            <w:r>
              <w:rPr>
                <w:b w:val="0"/>
                <w:sz w:val="17"/>
              </w:rPr>
              <w:t>Integer</w:t>
            </w:r>
          </w:p>
        </w:tc>
        <w:tc>
          <w:tcPr>
            <w:tcW w:type="dxa" w:w="2160"/>
            <w:vAlign w:val="top"/>
          </w:tcPr>
          <w:p>
            <w:r>
              <w:rPr>
                <w:sz w:val="17"/>
              </w:rPr>
            </w:r>
            <w:r>
              <w:rPr>
                <w:b w:val="0"/>
                <w:sz w:val="17"/>
              </w:rPr>
              <w:t>Primary Key</w:t>
            </w:r>
          </w:p>
        </w:tc>
        <w:tc>
          <w:tcPr>
            <w:tcW w:type="dxa" w:w="2160"/>
            <w:vAlign w:val="top"/>
          </w:tcPr>
          <w:p>
            <w:r>
              <w:rPr>
                <w:sz w:val="17"/>
              </w:rPr>
            </w:r>
            <w:r>
              <w:rPr>
                <w:b w:val="0"/>
                <w:sz w:val="17"/>
              </w:rPr>
              <w:t>Unique identifier of each health assessment record.</w:t>
            </w:r>
          </w:p>
        </w:tc>
      </w:tr>
      <w:tr>
        <w:tc>
          <w:tcPr>
            <w:tcW w:type="dxa" w:w="2160"/>
            <w:vAlign w:val="top"/>
          </w:tcPr>
          <w:p>
            <w:r>
              <w:rPr>
                <w:sz w:val="17"/>
              </w:rPr>
            </w:r>
            <w:r>
              <w:rPr>
                <w:b w:val="0"/>
                <w:sz w:val="17"/>
              </w:rPr>
              <w:t>tree_id</w:t>
            </w:r>
          </w:p>
        </w:tc>
        <w:tc>
          <w:tcPr>
            <w:tcW w:type="dxa" w:w="2160"/>
            <w:vAlign w:val="top"/>
          </w:tcPr>
          <w:p>
            <w:r>
              <w:rPr>
                <w:sz w:val="17"/>
              </w:rPr>
            </w:r>
            <w:r>
              <w:rPr>
                <w:b w:val="0"/>
                <w:sz w:val="17"/>
              </w:rPr>
              <w:t>Integer</w:t>
            </w:r>
          </w:p>
        </w:tc>
        <w:tc>
          <w:tcPr>
            <w:tcW w:type="dxa" w:w="2160"/>
            <w:vAlign w:val="top"/>
          </w:tcPr>
          <w:p>
            <w:r>
              <w:rPr>
                <w:sz w:val="17"/>
              </w:rPr>
            </w:r>
            <w:r>
              <w:rPr>
                <w:b w:val="0"/>
                <w:sz w:val="17"/>
              </w:rPr>
              <w:t>Foreign Key: trees.id, Indexed, Not Null</w:t>
            </w:r>
          </w:p>
        </w:tc>
        <w:tc>
          <w:tcPr>
            <w:tcW w:type="dxa" w:w="2160"/>
            <w:vAlign w:val="top"/>
          </w:tcPr>
          <w:p>
            <w:r>
              <w:rPr>
                <w:sz w:val="17"/>
              </w:rPr>
            </w:r>
            <w:r>
              <w:rPr>
                <w:b w:val="0"/>
                <w:sz w:val="17"/>
              </w:rPr>
              <w:t>References the tree being assessed.</w:t>
            </w:r>
          </w:p>
        </w:tc>
      </w:tr>
      <w:tr>
        <w:tc>
          <w:tcPr>
            <w:tcW w:type="dxa" w:w="2160"/>
            <w:vAlign w:val="top"/>
          </w:tcPr>
          <w:p>
            <w:r>
              <w:rPr>
                <w:sz w:val="17"/>
              </w:rPr>
            </w:r>
            <w:r>
              <w:rPr>
                <w:b w:val="0"/>
                <w:sz w:val="17"/>
              </w:rPr>
              <w:t>condition</w:t>
            </w:r>
          </w:p>
        </w:tc>
        <w:tc>
          <w:tcPr>
            <w:tcW w:type="dxa" w:w="2160"/>
            <w:vAlign w:val="top"/>
          </w:tcPr>
          <w:p>
            <w:r>
              <w:rPr>
                <w:sz w:val="17"/>
              </w:rPr>
            </w:r>
            <w:r>
              <w:rPr>
                <w:b w:val="0"/>
                <w:sz w:val="17"/>
              </w:rPr>
              <w:t>Enum(Healthy, Fair, Poor)</w:t>
            </w:r>
          </w:p>
        </w:tc>
        <w:tc>
          <w:tcPr>
            <w:tcW w:type="dxa" w:w="2160"/>
            <w:vAlign w:val="top"/>
          </w:tcPr>
          <w:p>
            <w:r>
              <w:rPr>
                <w:sz w:val="17"/>
              </w:rPr>
            </w:r>
            <w:r>
              <w:rPr>
                <w:b w:val="0"/>
                <w:sz w:val="17"/>
              </w:rPr>
              <w:t>Not Null</w:t>
            </w:r>
          </w:p>
        </w:tc>
        <w:tc>
          <w:tcPr>
            <w:tcW w:type="dxa" w:w="2160"/>
            <w:vAlign w:val="top"/>
          </w:tcPr>
          <w:p>
            <w:r>
              <w:rPr>
                <w:sz w:val="17"/>
              </w:rPr>
            </w:r>
            <w:r>
              <w:rPr>
                <w:b w:val="0"/>
                <w:sz w:val="17"/>
              </w:rPr>
              <w:t>Health condition recorded during assessment.</w:t>
            </w:r>
          </w:p>
        </w:tc>
      </w:tr>
      <w:tr>
        <w:tc>
          <w:tcPr>
            <w:tcW w:type="dxa" w:w="2160"/>
            <w:vAlign w:val="top"/>
          </w:tcPr>
          <w:p>
            <w:r>
              <w:rPr>
                <w:sz w:val="17"/>
              </w:rPr>
            </w:r>
            <w:r>
              <w:rPr>
                <w:b w:val="0"/>
                <w:sz w:val="17"/>
              </w:rPr>
              <w:t>notes</w:t>
            </w:r>
          </w:p>
        </w:tc>
        <w:tc>
          <w:tcPr>
            <w:tcW w:type="dxa" w:w="2160"/>
            <w:vAlign w:val="top"/>
          </w:tcPr>
          <w:p>
            <w:r>
              <w:rPr>
                <w:sz w:val="17"/>
              </w:rPr>
            </w:r>
            <w:r>
              <w:rPr>
                <w:b w:val="0"/>
                <w:sz w:val="17"/>
              </w:rPr>
              <w:t>Text</w:t>
            </w:r>
          </w:p>
        </w:tc>
        <w:tc>
          <w:tcPr>
            <w:tcW w:type="dxa" w:w="2160"/>
            <w:vAlign w:val="top"/>
          </w:tcPr>
          <w:p>
            <w:r>
              <w:rPr>
                <w:sz w:val="17"/>
              </w:rPr>
            </w:r>
            <w:r>
              <w:rPr>
                <w:b w:val="0"/>
                <w:sz w:val="17"/>
              </w:rPr>
              <w:t>Nullable</w:t>
            </w:r>
          </w:p>
        </w:tc>
        <w:tc>
          <w:tcPr>
            <w:tcW w:type="dxa" w:w="2160"/>
            <w:vAlign w:val="top"/>
          </w:tcPr>
          <w:p>
            <w:r>
              <w:rPr>
                <w:sz w:val="17"/>
              </w:rPr>
            </w:r>
            <w:r>
              <w:rPr>
                <w:b w:val="0"/>
                <w:sz w:val="17"/>
              </w:rPr>
              <w:t>Assessment notes, symptoms, or field observations.</w:t>
            </w:r>
          </w:p>
        </w:tc>
      </w:tr>
      <w:tr>
        <w:tc>
          <w:tcPr>
            <w:tcW w:type="dxa" w:w="2160"/>
            <w:vAlign w:val="top"/>
          </w:tcPr>
          <w:p>
            <w:r>
              <w:rPr>
                <w:sz w:val="17"/>
              </w:rPr>
            </w:r>
            <w:r>
              <w:rPr>
                <w:b w:val="0"/>
                <w:sz w:val="17"/>
              </w:rPr>
              <w:t>assessed_date</w:t>
            </w:r>
          </w:p>
        </w:tc>
        <w:tc>
          <w:tcPr>
            <w:tcW w:type="dxa" w:w="2160"/>
            <w:vAlign w:val="top"/>
          </w:tcPr>
          <w:p>
            <w:r>
              <w:rPr>
                <w:sz w:val="17"/>
              </w:rPr>
            </w:r>
            <w:r>
              <w:rPr>
                <w:b w:val="0"/>
                <w:sz w:val="17"/>
              </w:rPr>
              <w:t>Date</w:t>
            </w:r>
          </w:p>
        </w:tc>
        <w:tc>
          <w:tcPr>
            <w:tcW w:type="dxa" w:w="2160"/>
            <w:vAlign w:val="top"/>
          </w:tcPr>
          <w:p>
            <w:r>
              <w:rPr>
                <w:sz w:val="17"/>
              </w:rPr>
            </w:r>
            <w:r>
              <w:rPr>
                <w:b w:val="0"/>
                <w:sz w:val="17"/>
              </w:rPr>
              <w:t>Not Null</w:t>
            </w:r>
          </w:p>
        </w:tc>
        <w:tc>
          <w:tcPr>
            <w:tcW w:type="dxa" w:w="2160"/>
            <w:vAlign w:val="top"/>
          </w:tcPr>
          <w:p>
            <w:r>
              <w:rPr>
                <w:sz w:val="17"/>
              </w:rPr>
            </w:r>
            <w:r>
              <w:rPr>
                <w:b w:val="0"/>
                <w:sz w:val="17"/>
              </w:rPr>
              <w:t>Date when the health assessment was conducted.</w:t>
            </w:r>
          </w:p>
        </w:tc>
      </w:tr>
      <w:tr>
        <w:tc>
          <w:tcPr>
            <w:tcW w:type="dxa" w:w="2160"/>
            <w:vAlign w:val="top"/>
          </w:tcPr>
          <w:p>
            <w:r>
              <w:rPr>
                <w:sz w:val="17"/>
              </w:rPr>
            </w:r>
            <w:r>
              <w:rPr>
                <w:b w:val="0"/>
                <w:sz w:val="17"/>
              </w:rPr>
              <w:t>dbh_cm</w:t>
            </w:r>
          </w:p>
        </w:tc>
        <w:tc>
          <w:tcPr>
            <w:tcW w:type="dxa" w:w="2160"/>
            <w:vAlign w:val="top"/>
          </w:tcPr>
          <w:p>
            <w:r>
              <w:rPr>
                <w:sz w:val="17"/>
              </w:rPr>
            </w:r>
            <w:r>
              <w:rPr>
                <w:b w:val="0"/>
                <w:sz w:val="17"/>
              </w:rPr>
              <w:t>Float</w:t>
            </w:r>
          </w:p>
        </w:tc>
        <w:tc>
          <w:tcPr>
            <w:tcW w:type="dxa" w:w="2160"/>
            <w:vAlign w:val="top"/>
          </w:tcPr>
          <w:p>
            <w:r>
              <w:rPr>
                <w:sz w:val="17"/>
              </w:rPr>
            </w:r>
            <w:r>
              <w:rPr>
                <w:b w:val="0"/>
                <w:sz w:val="17"/>
              </w:rPr>
              <w:t>Nullable</w:t>
            </w:r>
          </w:p>
        </w:tc>
        <w:tc>
          <w:tcPr>
            <w:tcW w:type="dxa" w:w="2160"/>
            <w:vAlign w:val="top"/>
          </w:tcPr>
          <w:p>
            <w:r>
              <w:rPr>
                <w:sz w:val="17"/>
              </w:rPr>
            </w:r>
            <w:r>
              <w:rPr>
                <w:b w:val="0"/>
                <w:sz w:val="17"/>
              </w:rPr>
              <w:t>Updated DBH value if reassessed during monitoring.</w:t>
            </w:r>
          </w:p>
        </w:tc>
      </w:tr>
      <w:tr>
        <w:tc>
          <w:tcPr>
            <w:tcW w:type="dxa" w:w="2160"/>
            <w:vAlign w:val="top"/>
          </w:tcPr>
          <w:p>
            <w:r>
              <w:rPr>
                <w:sz w:val="17"/>
              </w:rPr>
            </w:r>
            <w:r>
              <w:rPr>
                <w:b w:val="0"/>
                <w:sz w:val="17"/>
              </w:rPr>
              <w:t>height_m</w:t>
            </w:r>
          </w:p>
        </w:tc>
        <w:tc>
          <w:tcPr>
            <w:tcW w:type="dxa" w:w="2160"/>
            <w:vAlign w:val="top"/>
          </w:tcPr>
          <w:p>
            <w:r>
              <w:rPr>
                <w:sz w:val="17"/>
              </w:rPr>
            </w:r>
            <w:r>
              <w:rPr>
                <w:b w:val="0"/>
                <w:sz w:val="17"/>
              </w:rPr>
              <w:t>Float</w:t>
            </w:r>
          </w:p>
        </w:tc>
        <w:tc>
          <w:tcPr>
            <w:tcW w:type="dxa" w:w="2160"/>
            <w:vAlign w:val="top"/>
          </w:tcPr>
          <w:p>
            <w:r>
              <w:rPr>
                <w:sz w:val="17"/>
              </w:rPr>
            </w:r>
            <w:r>
              <w:rPr>
                <w:b w:val="0"/>
                <w:sz w:val="17"/>
              </w:rPr>
              <w:t>Nullable</w:t>
            </w:r>
          </w:p>
        </w:tc>
        <w:tc>
          <w:tcPr>
            <w:tcW w:type="dxa" w:w="2160"/>
            <w:vAlign w:val="top"/>
          </w:tcPr>
          <w:p>
            <w:r>
              <w:rPr>
                <w:sz w:val="17"/>
              </w:rPr>
            </w:r>
            <w:r>
              <w:rPr>
                <w:b w:val="0"/>
                <w:sz w:val="17"/>
              </w:rPr>
              <w:t>Updated height value if reassessed during monitoring.</w:t>
            </w:r>
          </w:p>
        </w:tc>
      </w:tr>
      <w:tr>
        <w:tc>
          <w:tcPr>
            <w:tcW w:type="dxa" w:w="2160"/>
            <w:vAlign w:val="top"/>
          </w:tcPr>
          <w:p>
            <w:r>
              <w:rPr>
                <w:sz w:val="17"/>
              </w:rPr>
            </w:r>
            <w:r>
              <w:rPr>
                <w:b w:val="0"/>
                <w:sz w:val="17"/>
              </w:rPr>
              <w:t>photo_url</w:t>
            </w:r>
          </w:p>
        </w:tc>
        <w:tc>
          <w:tcPr>
            <w:tcW w:type="dxa" w:w="2160"/>
            <w:vAlign w:val="top"/>
          </w:tcPr>
          <w:p>
            <w:r>
              <w:rPr>
                <w:sz w:val="17"/>
              </w:rPr>
            </w:r>
            <w:r>
              <w:rPr>
                <w:b w:val="0"/>
                <w:sz w:val="17"/>
              </w:rPr>
              <w:t>String(500)</w:t>
            </w:r>
          </w:p>
        </w:tc>
        <w:tc>
          <w:tcPr>
            <w:tcW w:type="dxa" w:w="2160"/>
            <w:vAlign w:val="top"/>
          </w:tcPr>
          <w:p>
            <w:r>
              <w:rPr>
                <w:sz w:val="17"/>
              </w:rPr>
            </w:r>
            <w:r>
              <w:rPr>
                <w:b w:val="0"/>
                <w:sz w:val="17"/>
              </w:rPr>
              <w:t>Nullable</w:t>
            </w:r>
          </w:p>
        </w:tc>
        <w:tc>
          <w:tcPr>
            <w:tcW w:type="dxa" w:w="2160"/>
            <w:vAlign w:val="top"/>
          </w:tcPr>
          <w:p>
            <w:r>
              <w:rPr>
                <w:sz w:val="17"/>
              </w:rPr>
            </w:r>
            <w:r>
              <w:rPr>
                <w:b w:val="0"/>
                <w:sz w:val="17"/>
              </w:rPr>
              <w:t>Photo evidence for the health assessment.</w:t>
            </w:r>
          </w:p>
        </w:tc>
      </w:tr>
      <w:tr>
        <w:tc>
          <w:tcPr>
            <w:tcW w:type="dxa" w:w="2160"/>
            <w:vAlign w:val="top"/>
          </w:tcPr>
          <w:p>
            <w:r>
              <w:rPr>
                <w:sz w:val="17"/>
              </w:rPr>
            </w:r>
            <w:r>
              <w:rPr>
                <w:b w:val="0"/>
                <w:sz w:val="17"/>
              </w:rPr>
              <w:t>assessed_by_id</w:t>
            </w:r>
          </w:p>
        </w:tc>
        <w:tc>
          <w:tcPr>
            <w:tcW w:type="dxa" w:w="2160"/>
            <w:vAlign w:val="top"/>
          </w:tcPr>
          <w:p>
            <w:r>
              <w:rPr>
                <w:sz w:val="17"/>
              </w:rPr>
            </w:r>
            <w:r>
              <w:rPr>
                <w:b w:val="0"/>
                <w:sz w:val="17"/>
              </w:rPr>
              <w:t>Integer</w:t>
            </w:r>
          </w:p>
        </w:tc>
        <w:tc>
          <w:tcPr>
            <w:tcW w:type="dxa" w:w="2160"/>
            <w:vAlign w:val="top"/>
          </w:tcPr>
          <w:p>
            <w:r>
              <w:rPr>
                <w:sz w:val="17"/>
              </w:rPr>
            </w:r>
            <w:r>
              <w:rPr>
                <w:b w:val="0"/>
                <w:sz w:val="17"/>
              </w:rPr>
              <w:t>Foreign Key: users.id</w:t>
            </w:r>
          </w:p>
        </w:tc>
        <w:tc>
          <w:tcPr>
            <w:tcW w:type="dxa" w:w="2160"/>
            <w:vAlign w:val="top"/>
          </w:tcPr>
          <w:p>
            <w:r>
              <w:rPr>
                <w:sz w:val="17"/>
              </w:rPr>
            </w:r>
            <w:r>
              <w:rPr>
                <w:b w:val="0"/>
                <w:sz w:val="17"/>
              </w:rPr>
              <w:t>References the user who conducted the assessment.</w:t>
            </w:r>
          </w:p>
        </w:tc>
      </w:tr>
      <w:tr>
        <w:tc>
          <w:tcPr>
            <w:tcW w:type="dxa" w:w="2160"/>
            <w:vAlign w:val="top"/>
          </w:tcPr>
          <w:p>
            <w:r>
              <w:rPr>
                <w:sz w:val="17"/>
              </w:rPr>
            </w:r>
            <w:r>
              <w:rPr>
                <w:b w:val="0"/>
                <w:sz w:val="17"/>
              </w:rPr>
              <w:t>created_at</w:t>
            </w:r>
          </w:p>
        </w:tc>
        <w:tc>
          <w:tcPr>
            <w:tcW w:type="dxa" w:w="2160"/>
            <w:vAlign w:val="top"/>
          </w:tcPr>
          <w:p>
            <w:r>
              <w:rPr>
                <w:sz w:val="17"/>
              </w:rPr>
            </w:r>
            <w:r>
              <w:rPr>
                <w:b w:val="0"/>
                <w:sz w:val="17"/>
              </w:rPr>
              <w:t>DateTime</w:t>
            </w:r>
          </w:p>
        </w:tc>
        <w:tc>
          <w:tcPr>
            <w:tcW w:type="dxa" w:w="2160"/>
            <w:vAlign w:val="top"/>
          </w:tcPr>
          <w:p>
            <w:r>
              <w:rPr>
                <w:sz w:val="17"/>
              </w:rPr>
            </w:r>
            <w:r>
              <w:rPr>
                <w:b w:val="0"/>
                <w:sz w:val="17"/>
              </w:rPr>
              <w:t>System Generated</w:t>
            </w:r>
          </w:p>
        </w:tc>
        <w:tc>
          <w:tcPr>
            <w:tcW w:type="dxa" w:w="2160"/>
            <w:vAlign w:val="top"/>
          </w:tcPr>
          <w:p>
            <w:r>
              <w:rPr>
                <w:sz w:val="17"/>
              </w:rPr>
            </w:r>
            <w:r>
              <w:rPr>
                <w:b w:val="0"/>
                <w:sz w:val="17"/>
              </w:rPr>
              <w:t>Date and time when the health log was created.</w:t>
            </w:r>
          </w:p>
        </w:tc>
      </w:tr>
      <w:tr>
        <w:tc>
          <w:tcPr>
            <w:tcW w:type="dxa" w:w="2160"/>
            <w:vAlign w:val="top"/>
          </w:tcPr>
          <w:p>
            <w:r>
              <w:rPr>
                <w:sz w:val="17"/>
              </w:rPr>
            </w:r>
            <w:r>
              <w:rPr>
                <w:b w:val="0"/>
                <w:sz w:val="17"/>
              </w:rPr>
              <w:t>updated_at</w:t>
            </w:r>
          </w:p>
        </w:tc>
        <w:tc>
          <w:tcPr>
            <w:tcW w:type="dxa" w:w="2160"/>
            <w:vAlign w:val="top"/>
          </w:tcPr>
          <w:p>
            <w:r>
              <w:rPr>
                <w:sz w:val="17"/>
              </w:rPr>
            </w:r>
            <w:r>
              <w:rPr>
                <w:b w:val="0"/>
                <w:sz w:val="17"/>
              </w:rPr>
              <w:t>DateTime</w:t>
            </w:r>
          </w:p>
        </w:tc>
        <w:tc>
          <w:tcPr>
            <w:tcW w:type="dxa" w:w="2160"/>
            <w:vAlign w:val="top"/>
          </w:tcPr>
          <w:p>
            <w:r>
              <w:rPr>
                <w:sz w:val="17"/>
              </w:rPr>
            </w:r>
            <w:r>
              <w:rPr>
                <w:b w:val="0"/>
                <w:sz w:val="17"/>
              </w:rPr>
              <w:t>System Generated</w:t>
            </w:r>
          </w:p>
        </w:tc>
        <w:tc>
          <w:tcPr>
            <w:tcW w:type="dxa" w:w="2160"/>
            <w:vAlign w:val="top"/>
          </w:tcPr>
          <w:p>
            <w:r>
              <w:rPr>
                <w:sz w:val="17"/>
              </w:rPr>
            </w:r>
            <w:r>
              <w:rPr>
                <w:b w:val="0"/>
                <w:sz w:val="17"/>
              </w:rPr>
              <w:t>Date and time when the health log was last updated.</w:t>
            </w:r>
          </w:p>
        </w:tc>
      </w:tr>
    </w:tbl>
    <w:p>
      <w:pPr/>
    </w:p>
    <w:p>
      <w:pPr>
        <w:pStyle w:val="Heading3"/>
      </w:pPr>
      <w:r>
        <w:t>Table 1.4 Unknown Species</w:t>
      </w:r>
    </w:p>
    <w:tbl>
      <w:tblPr>
        <w:tblW w:type="auto" w:w="0"/>
        <w:jc w:val="center"/>
        <w:tblLayout w:type="autofit"/>
        <w:tblLook w:firstColumn="1" w:firstRow="1" w:lastColumn="0" w:lastRow="0" w:noHBand="0" w:noVBand="1" w:val="04A0"/>
      </w:tblPr>
      <w:tblGrid>
        <w:gridCol w:w="2160"/>
        <w:gridCol w:w="2160"/>
        <w:gridCol w:w="2160"/>
        <w:gridCol w:w="2160"/>
      </w:tblGrid>
      <w:tr>
        <w:tc>
          <w:tcPr>
            <w:tcW w:type="dxa" w:w="2160"/>
            <w:vAlign w:val="top"/>
            <w:shd w:fill="EAF4EE"/>
          </w:tcPr>
          <w:p>
            <w:r>
              <w:rPr>
                <w:b/>
                <w:sz w:val="17"/>
              </w:rPr>
            </w:r>
            <w:r>
              <w:rPr>
                <w:b/>
                <w:sz w:val="17"/>
              </w:rPr>
              <w:t>Field Name</w:t>
            </w:r>
          </w:p>
        </w:tc>
        <w:tc>
          <w:tcPr>
            <w:tcW w:type="dxa" w:w="2160"/>
            <w:vAlign w:val="top"/>
            <w:shd w:fill="EAF4EE"/>
          </w:tcPr>
          <w:p>
            <w:r>
              <w:rPr>
                <w:b/>
                <w:sz w:val="17"/>
              </w:rPr>
            </w:r>
            <w:r>
              <w:rPr>
                <w:b/>
                <w:sz w:val="17"/>
              </w:rPr>
              <w:t>Data Type</w:t>
            </w:r>
          </w:p>
        </w:tc>
        <w:tc>
          <w:tcPr>
            <w:tcW w:type="dxa" w:w="2160"/>
            <w:vAlign w:val="top"/>
            <w:shd w:fill="EAF4EE"/>
          </w:tcPr>
          <w:p>
            <w:r>
              <w:rPr>
                <w:b/>
                <w:sz w:val="17"/>
              </w:rPr>
            </w:r>
            <w:r>
              <w:rPr>
                <w:b/>
                <w:sz w:val="17"/>
              </w:rPr>
              <w:t>Key Type</w:t>
            </w:r>
          </w:p>
        </w:tc>
        <w:tc>
          <w:tcPr>
            <w:tcW w:type="dxa" w:w="2160"/>
            <w:vAlign w:val="top"/>
            <w:shd w:fill="EAF4EE"/>
          </w:tcPr>
          <w:p>
            <w:r>
              <w:rPr>
                <w:b/>
                <w:sz w:val="17"/>
              </w:rPr>
            </w:r>
            <w:r>
              <w:rPr>
                <w:b/>
                <w:sz w:val="17"/>
              </w:rPr>
              <w:t>Description</w:t>
            </w:r>
          </w:p>
        </w:tc>
      </w:tr>
      <w:tr>
        <w:tc>
          <w:tcPr>
            <w:tcW w:type="dxa" w:w="2160"/>
            <w:vAlign w:val="top"/>
          </w:tcPr>
          <w:p>
            <w:r>
              <w:rPr>
                <w:sz w:val="17"/>
              </w:rPr>
            </w:r>
            <w:r>
              <w:rPr>
                <w:b w:val="0"/>
                <w:sz w:val="17"/>
              </w:rPr>
              <w:t>id</w:t>
            </w:r>
          </w:p>
        </w:tc>
        <w:tc>
          <w:tcPr>
            <w:tcW w:type="dxa" w:w="2160"/>
            <w:vAlign w:val="top"/>
          </w:tcPr>
          <w:p>
            <w:r>
              <w:rPr>
                <w:sz w:val="17"/>
              </w:rPr>
            </w:r>
            <w:r>
              <w:rPr>
                <w:b w:val="0"/>
                <w:sz w:val="17"/>
              </w:rPr>
              <w:t>Integer</w:t>
            </w:r>
          </w:p>
        </w:tc>
        <w:tc>
          <w:tcPr>
            <w:tcW w:type="dxa" w:w="2160"/>
            <w:vAlign w:val="top"/>
          </w:tcPr>
          <w:p>
            <w:r>
              <w:rPr>
                <w:sz w:val="17"/>
              </w:rPr>
            </w:r>
            <w:r>
              <w:rPr>
                <w:b w:val="0"/>
                <w:sz w:val="17"/>
              </w:rPr>
              <w:t>Primary Key</w:t>
            </w:r>
          </w:p>
        </w:tc>
        <w:tc>
          <w:tcPr>
            <w:tcW w:type="dxa" w:w="2160"/>
            <w:vAlign w:val="top"/>
          </w:tcPr>
          <w:p>
            <w:r>
              <w:rPr>
                <w:sz w:val="17"/>
              </w:rPr>
            </w:r>
            <w:r>
              <w:rPr>
                <w:b w:val="0"/>
                <w:sz w:val="17"/>
              </w:rPr>
              <w:t>Unique identifier of each unknown species submission.</w:t>
            </w:r>
          </w:p>
        </w:tc>
      </w:tr>
      <w:tr>
        <w:tc>
          <w:tcPr>
            <w:tcW w:type="dxa" w:w="2160"/>
            <w:vAlign w:val="top"/>
          </w:tcPr>
          <w:p>
            <w:r>
              <w:rPr>
                <w:sz w:val="17"/>
              </w:rPr>
            </w:r>
            <w:r>
              <w:rPr>
                <w:b w:val="0"/>
                <w:sz w:val="17"/>
              </w:rPr>
              <w:t>photo_url</w:t>
            </w:r>
          </w:p>
        </w:tc>
        <w:tc>
          <w:tcPr>
            <w:tcW w:type="dxa" w:w="2160"/>
            <w:vAlign w:val="top"/>
          </w:tcPr>
          <w:p>
            <w:r>
              <w:rPr>
                <w:sz w:val="17"/>
              </w:rPr>
            </w:r>
            <w:r>
              <w:rPr>
                <w:b w:val="0"/>
                <w:sz w:val="17"/>
              </w:rPr>
              <w:t>String(500)</w:t>
            </w:r>
          </w:p>
        </w:tc>
        <w:tc>
          <w:tcPr>
            <w:tcW w:type="dxa" w:w="2160"/>
            <w:vAlign w:val="top"/>
          </w:tcPr>
          <w:p>
            <w:r>
              <w:rPr>
                <w:sz w:val="17"/>
              </w:rPr>
            </w:r>
            <w:r>
              <w:rPr>
                <w:b w:val="0"/>
                <w:sz w:val="17"/>
              </w:rPr>
              <w:t>Not Null</w:t>
            </w:r>
          </w:p>
        </w:tc>
        <w:tc>
          <w:tcPr>
            <w:tcW w:type="dxa" w:w="2160"/>
            <w:vAlign w:val="top"/>
          </w:tcPr>
          <w:p>
            <w:r>
              <w:rPr>
                <w:sz w:val="17"/>
              </w:rPr>
            </w:r>
            <w:r>
              <w:rPr>
                <w:b w:val="0"/>
                <w:sz w:val="17"/>
              </w:rPr>
              <w:t>Uploaded image submitted for expert review.</w:t>
            </w:r>
          </w:p>
        </w:tc>
      </w:tr>
      <w:tr>
        <w:tc>
          <w:tcPr>
            <w:tcW w:type="dxa" w:w="2160"/>
            <w:vAlign w:val="top"/>
          </w:tcPr>
          <w:p>
            <w:r>
              <w:rPr>
                <w:sz w:val="17"/>
              </w:rPr>
            </w:r>
            <w:r>
              <w:rPr>
                <w:b w:val="0"/>
                <w:sz w:val="17"/>
              </w:rPr>
              <w:t>location_description</w:t>
            </w:r>
          </w:p>
        </w:tc>
        <w:tc>
          <w:tcPr>
            <w:tcW w:type="dxa" w:w="2160"/>
            <w:vAlign w:val="top"/>
          </w:tcPr>
          <w:p>
            <w:r>
              <w:rPr>
                <w:sz w:val="17"/>
              </w:rPr>
            </w:r>
            <w:r>
              <w:rPr>
                <w:b w:val="0"/>
                <w:sz w:val="17"/>
              </w:rPr>
              <w:t>String(255)</w:t>
            </w:r>
          </w:p>
        </w:tc>
        <w:tc>
          <w:tcPr>
            <w:tcW w:type="dxa" w:w="2160"/>
            <w:vAlign w:val="top"/>
          </w:tcPr>
          <w:p>
            <w:r>
              <w:rPr>
                <w:sz w:val="17"/>
              </w:rPr>
            </w:r>
            <w:r>
              <w:rPr>
                <w:b w:val="0"/>
                <w:sz w:val="17"/>
              </w:rPr>
              <w:t>Nullable</w:t>
            </w:r>
          </w:p>
        </w:tc>
        <w:tc>
          <w:tcPr>
            <w:tcW w:type="dxa" w:w="2160"/>
            <w:vAlign w:val="top"/>
          </w:tcPr>
          <w:p>
            <w:r>
              <w:rPr>
                <w:sz w:val="17"/>
              </w:rPr>
            </w:r>
            <w:r>
              <w:rPr>
                <w:b w:val="0"/>
                <w:sz w:val="17"/>
              </w:rPr>
              <w:t>Text description of where the submitted tree was found.</w:t>
            </w:r>
          </w:p>
        </w:tc>
      </w:tr>
      <w:tr>
        <w:tc>
          <w:tcPr>
            <w:tcW w:type="dxa" w:w="2160"/>
            <w:vAlign w:val="top"/>
          </w:tcPr>
          <w:p>
            <w:r>
              <w:rPr>
                <w:sz w:val="17"/>
              </w:rPr>
            </w:r>
            <w:r>
              <w:rPr>
                <w:b w:val="0"/>
                <w:sz w:val="17"/>
              </w:rPr>
              <w:t>barangay</w:t>
            </w:r>
          </w:p>
        </w:tc>
        <w:tc>
          <w:tcPr>
            <w:tcW w:type="dxa" w:w="2160"/>
            <w:vAlign w:val="top"/>
          </w:tcPr>
          <w:p>
            <w:r>
              <w:rPr>
                <w:sz w:val="17"/>
              </w:rPr>
            </w:r>
            <w:r>
              <w:rPr>
                <w:b w:val="0"/>
                <w:sz w:val="17"/>
              </w:rPr>
              <w:t>String(120)</w:t>
            </w:r>
          </w:p>
        </w:tc>
        <w:tc>
          <w:tcPr>
            <w:tcW w:type="dxa" w:w="2160"/>
            <w:vAlign w:val="top"/>
          </w:tcPr>
          <w:p>
            <w:r>
              <w:rPr>
                <w:sz w:val="17"/>
              </w:rPr>
            </w:r>
            <w:r>
              <w:rPr>
                <w:b w:val="0"/>
                <w:sz w:val="17"/>
              </w:rPr>
              <w:t>Nullable</w:t>
            </w:r>
          </w:p>
        </w:tc>
        <w:tc>
          <w:tcPr>
            <w:tcW w:type="dxa" w:w="2160"/>
            <w:vAlign w:val="top"/>
          </w:tcPr>
          <w:p>
            <w:r>
              <w:rPr>
                <w:sz w:val="17"/>
              </w:rPr>
            </w:r>
            <w:r>
              <w:rPr>
                <w:b w:val="0"/>
                <w:sz w:val="17"/>
              </w:rPr>
              <w:t>Barangay associated with the submission.</w:t>
            </w:r>
          </w:p>
        </w:tc>
      </w:tr>
      <w:tr>
        <w:tc>
          <w:tcPr>
            <w:tcW w:type="dxa" w:w="2160"/>
            <w:vAlign w:val="top"/>
          </w:tcPr>
          <w:p>
            <w:r>
              <w:rPr>
                <w:sz w:val="17"/>
              </w:rPr>
            </w:r>
            <w:r>
              <w:rPr>
                <w:b w:val="0"/>
                <w:sz w:val="17"/>
              </w:rPr>
              <w:t>submitter_notes</w:t>
            </w:r>
          </w:p>
        </w:tc>
        <w:tc>
          <w:tcPr>
            <w:tcW w:type="dxa" w:w="2160"/>
            <w:vAlign w:val="top"/>
          </w:tcPr>
          <w:p>
            <w:r>
              <w:rPr>
                <w:sz w:val="17"/>
              </w:rPr>
            </w:r>
            <w:r>
              <w:rPr>
                <w:b w:val="0"/>
                <w:sz w:val="17"/>
              </w:rPr>
              <w:t>Text</w:t>
            </w:r>
          </w:p>
        </w:tc>
        <w:tc>
          <w:tcPr>
            <w:tcW w:type="dxa" w:w="2160"/>
            <w:vAlign w:val="top"/>
          </w:tcPr>
          <w:p>
            <w:r>
              <w:rPr>
                <w:sz w:val="17"/>
              </w:rPr>
            </w:r>
            <w:r>
              <w:rPr>
                <w:b w:val="0"/>
                <w:sz w:val="17"/>
              </w:rPr>
              <w:t>Nullable</w:t>
            </w:r>
          </w:p>
        </w:tc>
        <w:tc>
          <w:tcPr>
            <w:tcW w:type="dxa" w:w="2160"/>
            <w:vAlign w:val="top"/>
          </w:tcPr>
          <w:p>
            <w:r>
              <w:rPr>
                <w:sz w:val="17"/>
              </w:rPr>
            </w:r>
            <w:r>
              <w:rPr>
                <w:b w:val="0"/>
                <w:sz w:val="17"/>
              </w:rPr>
              <w:t>Notes from the citizen or user who submitted the tree.</w:t>
            </w:r>
          </w:p>
        </w:tc>
      </w:tr>
      <w:tr>
        <w:tc>
          <w:tcPr>
            <w:tcW w:type="dxa" w:w="2160"/>
            <w:vAlign w:val="top"/>
          </w:tcPr>
          <w:p>
            <w:r>
              <w:rPr>
                <w:sz w:val="17"/>
              </w:rPr>
            </w:r>
            <w:r>
              <w:rPr>
                <w:b w:val="0"/>
                <w:sz w:val="17"/>
              </w:rPr>
              <w:t>possible_name</w:t>
            </w:r>
          </w:p>
        </w:tc>
        <w:tc>
          <w:tcPr>
            <w:tcW w:type="dxa" w:w="2160"/>
            <w:vAlign w:val="top"/>
          </w:tcPr>
          <w:p>
            <w:r>
              <w:rPr>
                <w:sz w:val="17"/>
              </w:rPr>
            </w:r>
            <w:r>
              <w:rPr>
                <w:b w:val="0"/>
                <w:sz w:val="17"/>
              </w:rPr>
              <w:t>String(150)</w:t>
            </w:r>
          </w:p>
        </w:tc>
        <w:tc>
          <w:tcPr>
            <w:tcW w:type="dxa" w:w="2160"/>
            <w:vAlign w:val="top"/>
          </w:tcPr>
          <w:p>
            <w:r>
              <w:rPr>
                <w:sz w:val="17"/>
              </w:rPr>
            </w:r>
            <w:r>
              <w:rPr>
                <w:b w:val="0"/>
                <w:sz w:val="17"/>
              </w:rPr>
              <w:t>Nullable</w:t>
            </w:r>
          </w:p>
        </w:tc>
        <w:tc>
          <w:tcPr>
            <w:tcW w:type="dxa" w:w="2160"/>
            <w:vAlign w:val="top"/>
          </w:tcPr>
          <w:p>
            <w:r>
              <w:rPr>
                <w:sz w:val="17"/>
              </w:rPr>
            </w:r>
            <w:r>
              <w:rPr>
                <w:b w:val="0"/>
                <w:sz w:val="17"/>
              </w:rPr>
              <w:t>User-provided or AI-suggested possible species name.</w:t>
            </w:r>
          </w:p>
        </w:tc>
      </w:tr>
      <w:tr>
        <w:tc>
          <w:tcPr>
            <w:tcW w:type="dxa" w:w="2160"/>
            <w:vAlign w:val="top"/>
          </w:tcPr>
          <w:p>
            <w:r>
              <w:rPr>
                <w:sz w:val="17"/>
              </w:rPr>
            </w:r>
            <w:r>
              <w:rPr>
                <w:b w:val="0"/>
                <w:sz w:val="17"/>
              </w:rPr>
              <w:t>ai_candidates</w:t>
            </w:r>
          </w:p>
        </w:tc>
        <w:tc>
          <w:tcPr>
            <w:tcW w:type="dxa" w:w="2160"/>
            <w:vAlign w:val="top"/>
          </w:tcPr>
          <w:p>
            <w:r>
              <w:rPr>
                <w:sz w:val="17"/>
              </w:rPr>
            </w:r>
            <w:r>
              <w:rPr>
                <w:b w:val="0"/>
                <w:sz w:val="17"/>
              </w:rPr>
              <w:t>Text / JSON</w:t>
            </w:r>
          </w:p>
        </w:tc>
        <w:tc>
          <w:tcPr>
            <w:tcW w:type="dxa" w:w="2160"/>
            <w:vAlign w:val="top"/>
          </w:tcPr>
          <w:p>
            <w:r>
              <w:rPr>
                <w:sz w:val="17"/>
              </w:rPr>
            </w:r>
            <w:r>
              <w:rPr>
                <w:b w:val="0"/>
                <w:sz w:val="17"/>
              </w:rPr>
              <w:t>Nullable</w:t>
            </w:r>
          </w:p>
        </w:tc>
        <w:tc>
          <w:tcPr>
            <w:tcW w:type="dxa" w:w="2160"/>
            <w:vAlign w:val="top"/>
          </w:tcPr>
          <w:p>
            <w:r>
              <w:rPr>
                <w:sz w:val="17"/>
              </w:rPr>
            </w:r>
            <w:r>
              <w:rPr>
                <w:b w:val="0"/>
                <w:sz w:val="17"/>
              </w:rPr>
              <w:t>Stored list of AI-generated species candidates.</w:t>
            </w:r>
          </w:p>
        </w:tc>
      </w:tr>
      <w:tr>
        <w:tc>
          <w:tcPr>
            <w:tcW w:type="dxa" w:w="2160"/>
            <w:vAlign w:val="top"/>
          </w:tcPr>
          <w:p>
            <w:r>
              <w:rPr>
                <w:sz w:val="17"/>
              </w:rPr>
            </w:r>
            <w:r>
              <w:rPr>
                <w:b w:val="0"/>
                <w:sz w:val="17"/>
              </w:rPr>
              <w:t>reviewed</w:t>
            </w:r>
          </w:p>
        </w:tc>
        <w:tc>
          <w:tcPr>
            <w:tcW w:type="dxa" w:w="2160"/>
            <w:vAlign w:val="top"/>
          </w:tcPr>
          <w:p>
            <w:r>
              <w:rPr>
                <w:sz w:val="17"/>
              </w:rPr>
            </w:r>
            <w:r>
              <w:rPr>
                <w:b w:val="0"/>
                <w:sz w:val="17"/>
              </w:rPr>
              <w:t>Boolean</w:t>
            </w:r>
          </w:p>
        </w:tc>
        <w:tc>
          <w:tcPr>
            <w:tcW w:type="dxa" w:w="2160"/>
            <w:vAlign w:val="top"/>
          </w:tcPr>
          <w:p>
            <w:r>
              <w:rPr>
                <w:sz w:val="17"/>
              </w:rPr>
            </w:r>
            <w:r>
              <w:rPr>
                <w:b w:val="0"/>
                <w:sz w:val="17"/>
              </w:rPr>
              <w:t>Default: false</w:t>
            </w:r>
          </w:p>
        </w:tc>
        <w:tc>
          <w:tcPr>
            <w:tcW w:type="dxa" w:w="2160"/>
            <w:vAlign w:val="top"/>
          </w:tcPr>
          <w:p>
            <w:r>
              <w:rPr>
                <w:sz w:val="17"/>
              </w:rPr>
            </w:r>
            <w:r>
              <w:rPr>
                <w:b w:val="0"/>
                <w:sz w:val="17"/>
              </w:rPr>
              <w:t>Indicates whether the submission has been reviewed by authorized personnel.</w:t>
            </w:r>
          </w:p>
        </w:tc>
      </w:tr>
      <w:tr>
        <w:tc>
          <w:tcPr>
            <w:tcW w:type="dxa" w:w="2160"/>
            <w:vAlign w:val="top"/>
          </w:tcPr>
          <w:p>
            <w:r>
              <w:rPr>
                <w:sz w:val="17"/>
              </w:rPr>
            </w:r>
            <w:r>
              <w:rPr>
                <w:b w:val="0"/>
                <w:sz w:val="17"/>
              </w:rPr>
              <w:t>review_notes</w:t>
            </w:r>
          </w:p>
        </w:tc>
        <w:tc>
          <w:tcPr>
            <w:tcW w:type="dxa" w:w="2160"/>
            <w:vAlign w:val="top"/>
          </w:tcPr>
          <w:p>
            <w:r>
              <w:rPr>
                <w:sz w:val="17"/>
              </w:rPr>
            </w:r>
            <w:r>
              <w:rPr>
                <w:b w:val="0"/>
                <w:sz w:val="17"/>
              </w:rPr>
              <w:t>Text</w:t>
            </w:r>
          </w:p>
        </w:tc>
        <w:tc>
          <w:tcPr>
            <w:tcW w:type="dxa" w:w="2160"/>
            <w:vAlign w:val="top"/>
          </w:tcPr>
          <w:p>
            <w:r>
              <w:rPr>
                <w:sz w:val="17"/>
              </w:rPr>
            </w:r>
            <w:r>
              <w:rPr>
                <w:b w:val="0"/>
                <w:sz w:val="17"/>
              </w:rPr>
              <w:t>Nullable</w:t>
            </w:r>
          </w:p>
        </w:tc>
        <w:tc>
          <w:tcPr>
            <w:tcW w:type="dxa" w:w="2160"/>
            <w:vAlign w:val="top"/>
          </w:tcPr>
          <w:p>
            <w:r>
              <w:rPr>
                <w:sz w:val="17"/>
              </w:rPr>
            </w:r>
            <w:r>
              <w:rPr>
                <w:b w:val="0"/>
                <w:sz w:val="17"/>
              </w:rPr>
              <w:t>Admin or expert notes after review.</w:t>
            </w:r>
          </w:p>
        </w:tc>
      </w:tr>
      <w:tr>
        <w:tc>
          <w:tcPr>
            <w:tcW w:type="dxa" w:w="2160"/>
            <w:vAlign w:val="top"/>
          </w:tcPr>
          <w:p>
            <w:r>
              <w:rPr>
                <w:sz w:val="17"/>
              </w:rPr>
            </w:r>
            <w:r>
              <w:rPr>
                <w:b w:val="0"/>
                <w:sz w:val="17"/>
              </w:rPr>
              <w:t>identified_as</w:t>
            </w:r>
          </w:p>
        </w:tc>
        <w:tc>
          <w:tcPr>
            <w:tcW w:type="dxa" w:w="2160"/>
            <w:vAlign w:val="top"/>
          </w:tcPr>
          <w:p>
            <w:r>
              <w:rPr>
                <w:sz w:val="17"/>
              </w:rPr>
            </w:r>
            <w:r>
              <w:rPr>
                <w:b w:val="0"/>
                <w:sz w:val="17"/>
              </w:rPr>
              <w:t>String(150)</w:t>
            </w:r>
          </w:p>
        </w:tc>
        <w:tc>
          <w:tcPr>
            <w:tcW w:type="dxa" w:w="2160"/>
            <w:vAlign w:val="top"/>
          </w:tcPr>
          <w:p>
            <w:r>
              <w:rPr>
                <w:sz w:val="17"/>
              </w:rPr>
            </w:r>
            <w:r>
              <w:rPr>
                <w:b w:val="0"/>
                <w:sz w:val="17"/>
              </w:rPr>
              <w:t>Nullable</w:t>
            </w:r>
          </w:p>
        </w:tc>
        <w:tc>
          <w:tcPr>
            <w:tcW w:type="dxa" w:w="2160"/>
            <w:vAlign w:val="top"/>
          </w:tcPr>
          <w:p>
            <w:r>
              <w:rPr>
                <w:sz w:val="17"/>
              </w:rPr>
            </w:r>
            <w:r>
              <w:rPr>
                <w:b w:val="0"/>
                <w:sz w:val="17"/>
              </w:rPr>
              <w:t>Final identified species name after review.</w:t>
            </w:r>
          </w:p>
        </w:tc>
      </w:tr>
      <w:tr>
        <w:tc>
          <w:tcPr>
            <w:tcW w:type="dxa" w:w="2160"/>
            <w:vAlign w:val="top"/>
          </w:tcPr>
          <w:p>
            <w:r>
              <w:rPr>
                <w:sz w:val="17"/>
              </w:rPr>
            </w:r>
            <w:r>
              <w:rPr>
                <w:b w:val="0"/>
                <w:sz w:val="17"/>
              </w:rPr>
              <w:t>submitted_by_id</w:t>
            </w:r>
          </w:p>
        </w:tc>
        <w:tc>
          <w:tcPr>
            <w:tcW w:type="dxa" w:w="2160"/>
            <w:vAlign w:val="top"/>
          </w:tcPr>
          <w:p>
            <w:r>
              <w:rPr>
                <w:sz w:val="17"/>
              </w:rPr>
            </w:r>
            <w:r>
              <w:rPr>
                <w:b w:val="0"/>
                <w:sz w:val="17"/>
              </w:rPr>
              <w:t>Integer</w:t>
            </w:r>
          </w:p>
        </w:tc>
        <w:tc>
          <w:tcPr>
            <w:tcW w:type="dxa" w:w="2160"/>
            <w:vAlign w:val="top"/>
          </w:tcPr>
          <w:p>
            <w:r>
              <w:rPr>
                <w:sz w:val="17"/>
              </w:rPr>
            </w:r>
            <w:r>
              <w:rPr>
                <w:b w:val="0"/>
                <w:sz w:val="17"/>
              </w:rPr>
              <w:t>Foreign Key: users.id</w:t>
            </w:r>
          </w:p>
        </w:tc>
        <w:tc>
          <w:tcPr>
            <w:tcW w:type="dxa" w:w="2160"/>
            <w:vAlign w:val="top"/>
          </w:tcPr>
          <w:p>
            <w:r>
              <w:rPr>
                <w:sz w:val="17"/>
              </w:rPr>
            </w:r>
            <w:r>
              <w:rPr>
                <w:b w:val="0"/>
                <w:sz w:val="17"/>
              </w:rPr>
              <w:t>References the user who submitted the unknown species.</w:t>
            </w:r>
          </w:p>
        </w:tc>
      </w:tr>
      <w:tr>
        <w:tc>
          <w:tcPr>
            <w:tcW w:type="dxa" w:w="2160"/>
            <w:vAlign w:val="top"/>
          </w:tcPr>
          <w:p>
            <w:r>
              <w:rPr>
                <w:sz w:val="17"/>
              </w:rPr>
            </w:r>
            <w:r>
              <w:rPr>
                <w:b w:val="0"/>
                <w:sz w:val="17"/>
              </w:rPr>
              <w:t>created_at</w:t>
            </w:r>
          </w:p>
        </w:tc>
        <w:tc>
          <w:tcPr>
            <w:tcW w:type="dxa" w:w="2160"/>
            <w:vAlign w:val="top"/>
          </w:tcPr>
          <w:p>
            <w:r>
              <w:rPr>
                <w:sz w:val="17"/>
              </w:rPr>
            </w:r>
            <w:r>
              <w:rPr>
                <w:b w:val="0"/>
                <w:sz w:val="17"/>
              </w:rPr>
              <w:t>DateTime</w:t>
            </w:r>
          </w:p>
        </w:tc>
        <w:tc>
          <w:tcPr>
            <w:tcW w:type="dxa" w:w="2160"/>
            <w:vAlign w:val="top"/>
          </w:tcPr>
          <w:p>
            <w:r>
              <w:rPr>
                <w:sz w:val="17"/>
              </w:rPr>
            </w:r>
            <w:r>
              <w:rPr>
                <w:b w:val="0"/>
                <w:sz w:val="17"/>
              </w:rPr>
              <w:t>System Generated</w:t>
            </w:r>
          </w:p>
        </w:tc>
        <w:tc>
          <w:tcPr>
            <w:tcW w:type="dxa" w:w="2160"/>
            <w:vAlign w:val="top"/>
          </w:tcPr>
          <w:p>
            <w:r>
              <w:rPr>
                <w:sz w:val="17"/>
              </w:rPr>
            </w:r>
            <w:r>
              <w:rPr>
                <w:b w:val="0"/>
                <w:sz w:val="17"/>
              </w:rPr>
              <w:t>Date and time when the submission was created.</w:t>
            </w:r>
          </w:p>
        </w:tc>
      </w:tr>
      <w:tr>
        <w:tc>
          <w:tcPr>
            <w:tcW w:type="dxa" w:w="2160"/>
            <w:vAlign w:val="top"/>
          </w:tcPr>
          <w:p>
            <w:r>
              <w:rPr>
                <w:sz w:val="17"/>
              </w:rPr>
            </w:r>
            <w:r>
              <w:rPr>
                <w:b w:val="0"/>
                <w:sz w:val="17"/>
              </w:rPr>
              <w:t>updated_at</w:t>
            </w:r>
          </w:p>
        </w:tc>
        <w:tc>
          <w:tcPr>
            <w:tcW w:type="dxa" w:w="2160"/>
            <w:vAlign w:val="top"/>
          </w:tcPr>
          <w:p>
            <w:r>
              <w:rPr>
                <w:sz w:val="17"/>
              </w:rPr>
            </w:r>
            <w:r>
              <w:rPr>
                <w:b w:val="0"/>
                <w:sz w:val="17"/>
              </w:rPr>
              <w:t>DateTime</w:t>
            </w:r>
          </w:p>
        </w:tc>
        <w:tc>
          <w:tcPr>
            <w:tcW w:type="dxa" w:w="2160"/>
            <w:vAlign w:val="top"/>
          </w:tcPr>
          <w:p>
            <w:r>
              <w:rPr>
                <w:sz w:val="17"/>
              </w:rPr>
            </w:r>
            <w:r>
              <w:rPr>
                <w:b w:val="0"/>
                <w:sz w:val="17"/>
              </w:rPr>
              <w:t>System Generated</w:t>
            </w:r>
          </w:p>
        </w:tc>
        <w:tc>
          <w:tcPr>
            <w:tcW w:type="dxa" w:w="2160"/>
            <w:vAlign w:val="top"/>
          </w:tcPr>
          <w:p>
            <w:r>
              <w:rPr>
                <w:sz w:val="17"/>
              </w:rPr>
            </w:r>
            <w:r>
              <w:rPr>
                <w:b w:val="0"/>
                <w:sz w:val="17"/>
              </w:rPr>
              <w:t>Date and time when the submission was last updated.</w:t>
            </w:r>
          </w:p>
        </w:tc>
      </w:tr>
    </w:tbl>
    <w:p>
      <w:pPr/>
    </w:p>
    <w:p>
      <w:pPr>
        <w:pStyle w:val="Heading3"/>
      </w:pPr>
      <w:r>
        <w:t>Table 1.5 QR/Public Profile Data</w:t>
      </w:r>
    </w:p>
    <w:tbl>
      <w:tblPr>
        <w:tblW w:type="auto" w:w="0"/>
        <w:jc w:val="center"/>
        <w:tblLayout w:type="autofit"/>
        <w:tblLook w:firstColumn="1" w:firstRow="1" w:lastColumn="0" w:lastRow="0" w:noHBand="0" w:noVBand="1" w:val="04A0"/>
      </w:tblPr>
      <w:tblGrid>
        <w:gridCol w:w="2160"/>
        <w:gridCol w:w="2160"/>
        <w:gridCol w:w="2160"/>
        <w:gridCol w:w="2160"/>
      </w:tblGrid>
      <w:tr>
        <w:tc>
          <w:tcPr>
            <w:tcW w:type="dxa" w:w="2160"/>
            <w:vAlign w:val="top"/>
            <w:shd w:fill="EAF4EE"/>
          </w:tcPr>
          <w:p>
            <w:r>
              <w:rPr>
                <w:b/>
                <w:sz w:val="17"/>
              </w:rPr>
            </w:r>
            <w:r>
              <w:rPr>
                <w:b/>
                <w:sz w:val="17"/>
              </w:rPr>
              <w:t>Field Name</w:t>
            </w:r>
          </w:p>
        </w:tc>
        <w:tc>
          <w:tcPr>
            <w:tcW w:type="dxa" w:w="2160"/>
            <w:vAlign w:val="top"/>
            <w:shd w:fill="EAF4EE"/>
          </w:tcPr>
          <w:p>
            <w:r>
              <w:rPr>
                <w:b/>
                <w:sz w:val="17"/>
              </w:rPr>
            </w:r>
            <w:r>
              <w:rPr>
                <w:b/>
                <w:sz w:val="17"/>
              </w:rPr>
              <w:t>Data Type</w:t>
            </w:r>
          </w:p>
        </w:tc>
        <w:tc>
          <w:tcPr>
            <w:tcW w:type="dxa" w:w="2160"/>
            <w:vAlign w:val="top"/>
            <w:shd w:fill="EAF4EE"/>
          </w:tcPr>
          <w:p>
            <w:r>
              <w:rPr>
                <w:b/>
                <w:sz w:val="17"/>
              </w:rPr>
            </w:r>
            <w:r>
              <w:rPr>
                <w:b/>
                <w:sz w:val="17"/>
              </w:rPr>
              <w:t>Key Type</w:t>
            </w:r>
          </w:p>
        </w:tc>
        <w:tc>
          <w:tcPr>
            <w:tcW w:type="dxa" w:w="2160"/>
            <w:vAlign w:val="top"/>
            <w:shd w:fill="EAF4EE"/>
          </w:tcPr>
          <w:p>
            <w:r>
              <w:rPr>
                <w:b/>
                <w:sz w:val="17"/>
              </w:rPr>
            </w:r>
            <w:r>
              <w:rPr>
                <w:b/>
                <w:sz w:val="17"/>
              </w:rPr>
              <w:t>Description</w:t>
            </w:r>
          </w:p>
        </w:tc>
      </w:tr>
      <w:tr>
        <w:tc>
          <w:tcPr>
            <w:tcW w:type="dxa" w:w="2160"/>
            <w:vAlign w:val="top"/>
          </w:tcPr>
          <w:p>
            <w:r>
              <w:rPr>
                <w:sz w:val="17"/>
              </w:rPr>
            </w:r>
            <w:r>
              <w:rPr>
                <w:b w:val="0"/>
                <w:sz w:val="17"/>
              </w:rPr>
              <w:t>tree_id</w:t>
            </w:r>
          </w:p>
        </w:tc>
        <w:tc>
          <w:tcPr>
            <w:tcW w:type="dxa" w:w="2160"/>
            <w:vAlign w:val="top"/>
          </w:tcPr>
          <w:p>
            <w:r>
              <w:rPr>
                <w:sz w:val="17"/>
              </w:rPr>
            </w:r>
            <w:r>
              <w:rPr>
                <w:b w:val="0"/>
                <w:sz w:val="17"/>
              </w:rPr>
              <w:t>Integer</w:t>
            </w:r>
          </w:p>
        </w:tc>
        <w:tc>
          <w:tcPr>
            <w:tcW w:type="dxa" w:w="2160"/>
            <w:vAlign w:val="top"/>
          </w:tcPr>
          <w:p>
            <w:r>
              <w:rPr>
                <w:sz w:val="17"/>
              </w:rPr>
            </w:r>
            <w:r>
              <w:rPr>
                <w:b w:val="0"/>
                <w:sz w:val="17"/>
              </w:rPr>
              <w:t>Foreign Key: trees.id</w:t>
            </w:r>
          </w:p>
        </w:tc>
        <w:tc>
          <w:tcPr>
            <w:tcW w:type="dxa" w:w="2160"/>
            <w:vAlign w:val="top"/>
          </w:tcPr>
          <w:p>
            <w:r>
              <w:rPr>
                <w:sz w:val="17"/>
              </w:rPr>
            </w:r>
            <w:r>
              <w:rPr>
                <w:b w:val="0"/>
                <w:sz w:val="17"/>
              </w:rPr>
              <w:t>References the verified tree connected to a QR label.</w:t>
            </w:r>
          </w:p>
        </w:tc>
      </w:tr>
      <w:tr>
        <w:tc>
          <w:tcPr>
            <w:tcW w:type="dxa" w:w="2160"/>
            <w:vAlign w:val="top"/>
          </w:tcPr>
          <w:p>
            <w:r>
              <w:rPr>
                <w:sz w:val="17"/>
              </w:rPr>
            </w:r>
            <w:r>
              <w:rPr>
                <w:b w:val="0"/>
                <w:sz w:val="17"/>
              </w:rPr>
              <w:t>qr_code_url</w:t>
            </w:r>
          </w:p>
        </w:tc>
        <w:tc>
          <w:tcPr>
            <w:tcW w:type="dxa" w:w="2160"/>
            <w:vAlign w:val="top"/>
          </w:tcPr>
          <w:p>
            <w:r>
              <w:rPr>
                <w:sz w:val="17"/>
              </w:rPr>
            </w:r>
            <w:r>
              <w:rPr>
                <w:b w:val="0"/>
                <w:sz w:val="17"/>
              </w:rPr>
              <w:t>String(500)</w:t>
            </w:r>
          </w:p>
        </w:tc>
        <w:tc>
          <w:tcPr>
            <w:tcW w:type="dxa" w:w="2160"/>
            <w:vAlign w:val="top"/>
          </w:tcPr>
          <w:p>
            <w:r>
              <w:rPr>
                <w:sz w:val="17"/>
              </w:rPr>
            </w:r>
            <w:r>
              <w:rPr>
                <w:b w:val="0"/>
                <w:sz w:val="17"/>
              </w:rPr>
              <w:t>Nullable</w:t>
            </w:r>
          </w:p>
        </w:tc>
        <w:tc>
          <w:tcPr>
            <w:tcW w:type="dxa" w:w="2160"/>
            <w:vAlign w:val="top"/>
          </w:tcPr>
          <w:p>
            <w:r>
              <w:rPr>
                <w:sz w:val="17"/>
              </w:rPr>
            </w:r>
            <w:r>
              <w:rPr>
                <w:b w:val="0"/>
                <w:sz w:val="17"/>
              </w:rPr>
              <w:t>QR image or generated QR resource stored with the tree record.</w:t>
            </w:r>
          </w:p>
        </w:tc>
      </w:tr>
      <w:tr>
        <w:tc>
          <w:tcPr>
            <w:tcW w:type="dxa" w:w="2160"/>
            <w:vAlign w:val="top"/>
          </w:tcPr>
          <w:p>
            <w:r>
              <w:rPr>
                <w:sz w:val="17"/>
              </w:rPr>
            </w:r>
            <w:r>
              <w:rPr>
                <w:b w:val="0"/>
                <w:sz w:val="17"/>
              </w:rPr>
              <w:t>public_profile_url</w:t>
            </w:r>
          </w:p>
        </w:tc>
        <w:tc>
          <w:tcPr>
            <w:tcW w:type="dxa" w:w="2160"/>
            <w:vAlign w:val="top"/>
          </w:tcPr>
          <w:p>
            <w:r>
              <w:rPr>
                <w:sz w:val="17"/>
              </w:rPr>
            </w:r>
            <w:r>
              <w:rPr>
                <w:b w:val="0"/>
                <w:sz w:val="17"/>
              </w:rPr>
              <w:t>String / Route</w:t>
            </w:r>
          </w:p>
        </w:tc>
        <w:tc>
          <w:tcPr>
            <w:tcW w:type="dxa" w:w="2160"/>
            <w:vAlign w:val="top"/>
          </w:tcPr>
          <w:p>
            <w:r>
              <w:rPr>
                <w:sz w:val="17"/>
              </w:rPr>
            </w:r>
            <w:r>
              <w:rPr>
                <w:b w:val="0"/>
                <w:sz w:val="17"/>
              </w:rPr>
              <w:t>Derived</w:t>
            </w:r>
          </w:p>
        </w:tc>
        <w:tc>
          <w:tcPr>
            <w:tcW w:type="dxa" w:w="2160"/>
            <w:vAlign w:val="top"/>
          </w:tcPr>
          <w:p>
            <w:r>
              <w:rPr>
                <w:sz w:val="17"/>
              </w:rPr>
            </w:r>
            <w:r>
              <w:rPr>
                <w:b w:val="0"/>
                <w:sz w:val="17"/>
              </w:rPr>
              <w:t>Public route used to open the verified tree profile after QR scanning.</w:t>
            </w:r>
          </w:p>
        </w:tc>
      </w:tr>
      <w:tr>
        <w:tc>
          <w:tcPr>
            <w:tcW w:type="dxa" w:w="2160"/>
            <w:vAlign w:val="top"/>
          </w:tcPr>
          <w:p>
            <w:r>
              <w:rPr>
                <w:sz w:val="17"/>
              </w:rPr>
            </w:r>
            <w:r>
              <w:rPr>
                <w:b w:val="0"/>
                <w:sz w:val="17"/>
              </w:rPr>
              <w:t>public_visibility</w:t>
            </w:r>
          </w:p>
        </w:tc>
        <w:tc>
          <w:tcPr>
            <w:tcW w:type="dxa" w:w="2160"/>
            <w:vAlign w:val="top"/>
          </w:tcPr>
          <w:p>
            <w:r>
              <w:rPr>
                <w:sz w:val="17"/>
              </w:rPr>
            </w:r>
            <w:r>
              <w:rPr>
                <w:b w:val="0"/>
                <w:sz w:val="17"/>
              </w:rPr>
              <w:t>Boolean / Route Access</w:t>
            </w:r>
          </w:p>
        </w:tc>
        <w:tc>
          <w:tcPr>
            <w:tcW w:type="dxa" w:w="2160"/>
            <w:vAlign w:val="top"/>
          </w:tcPr>
          <w:p>
            <w:r>
              <w:rPr>
                <w:sz w:val="17"/>
              </w:rPr>
            </w:r>
            <w:r>
              <w:rPr>
                <w:b w:val="0"/>
                <w:sz w:val="17"/>
              </w:rPr>
              <w:t>Derived</w:t>
            </w:r>
          </w:p>
        </w:tc>
        <w:tc>
          <w:tcPr>
            <w:tcW w:type="dxa" w:w="2160"/>
            <w:vAlign w:val="top"/>
          </w:tcPr>
          <w:p>
            <w:r>
              <w:rPr>
                <w:sz w:val="17"/>
              </w:rPr>
            </w:r>
            <w:r>
              <w:rPr>
                <w:b w:val="0"/>
                <w:sz w:val="17"/>
              </w:rPr>
              <w:t>Allows citizens to view verified tree information without editing inventory data.</w:t>
            </w:r>
          </w:p>
        </w:tc>
      </w:tr>
      <w:tr>
        <w:tc>
          <w:tcPr>
            <w:tcW w:type="dxa" w:w="2160"/>
            <w:vAlign w:val="top"/>
          </w:tcPr>
          <w:p>
            <w:r>
              <w:rPr>
                <w:sz w:val="17"/>
              </w:rPr>
            </w:r>
            <w:r>
              <w:rPr>
                <w:b w:val="0"/>
                <w:sz w:val="17"/>
              </w:rPr>
              <w:t>generated_at</w:t>
            </w:r>
          </w:p>
        </w:tc>
        <w:tc>
          <w:tcPr>
            <w:tcW w:type="dxa" w:w="2160"/>
            <w:vAlign w:val="top"/>
          </w:tcPr>
          <w:p>
            <w:r>
              <w:rPr>
                <w:sz w:val="17"/>
              </w:rPr>
            </w:r>
            <w:r>
              <w:rPr>
                <w:b w:val="0"/>
                <w:sz w:val="17"/>
              </w:rPr>
              <w:t>DateTime</w:t>
            </w:r>
          </w:p>
        </w:tc>
        <w:tc>
          <w:tcPr>
            <w:tcW w:type="dxa" w:w="2160"/>
            <w:vAlign w:val="top"/>
          </w:tcPr>
          <w:p>
            <w:r>
              <w:rPr>
                <w:sz w:val="17"/>
              </w:rPr>
            </w:r>
            <w:r>
              <w:rPr>
                <w:b w:val="0"/>
                <w:sz w:val="17"/>
              </w:rPr>
              <w:t>System Generated / Derived</w:t>
            </w:r>
          </w:p>
        </w:tc>
        <w:tc>
          <w:tcPr>
            <w:tcW w:type="dxa" w:w="2160"/>
            <w:vAlign w:val="top"/>
          </w:tcPr>
          <w:p>
            <w:r>
              <w:rPr>
                <w:sz w:val="17"/>
              </w:rPr>
            </w:r>
            <w:r>
              <w:rPr>
                <w:b w:val="0"/>
                <w:sz w:val="17"/>
              </w:rPr>
              <w:t>Date and time when the QR label or public profile access is generated.</w:t>
            </w:r>
          </w:p>
        </w:tc>
      </w:tr>
    </w:tbl>
    <w:p>
      <w:pPr/>
    </w:p>
    <w:p>
      <w:pPr>
        <w:pStyle w:val="Heading3"/>
      </w:pPr>
      <w:r>
        <w:t>Summary of Implemented Data Entities</w:t>
      </w:r>
    </w:p>
    <w:tbl>
      <w:tblPr>
        <w:tblW w:type="auto" w:w="0"/>
        <w:jc w:val="center"/>
        <w:tblLayout w:type="autofit"/>
        <w:tblLook w:firstColumn="1" w:firstRow="1" w:lastColumn="0" w:lastRow="0" w:noHBand="0" w:noVBand="1" w:val="04A0"/>
      </w:tblPr>
      <w:tblGrid>
        <w:gridCol w:w="2880"/>
        <w:gridCol w:w="2880"/>
        <w:gridCol w:w="2880"/>
      </w:tblGrid>
      <w:tr>
        <w:tc>
          <w:tcPr>
            <w:tcW w:type="dxa" w:w="2880"/>
            <w:vAlign w:val="top"/>
            <w:shd w:fill="EAF4EE"/>
          </w:tcPr>
          <w:p>
            <w:r>
              <w:rPr>
                <w:b/>
                <w:sz w:val="17"/>
              </w:rPr>
            </w:r>
            <w:r>
              <w:rPr>
                <w:b/>
                <w:sz w:val="17"/>
              </w:rPr>
              <w:t>Entity/Table</w:t>
            </w:r>
          </w:p>
        </w:tc>
        <w:tc>
          <w:tcPr>
            <w:tcW w:type="dxa" w:w="2880"/>
            <w:vAlign w:val="top"/>
            <w:shd w:fill="EAF4EE"/>
          </w:tcPr>
          <w:p>
            <w:r>
              <w:rPr>
                <w:b/>
                <w:sz w:val="17"/>
              </w:rPr>
            </w:r>
            <w:r>
              <w:rPr>
                <w:b/>
                <w:sz w:val="17"/>
              </w:rPr>
              <w:t>Main Data Stored</w:t>
            </w:r>
          </w:p>
        </w:tc>
        <w:tc>
          <w:tcPr>
            <w:tcW w:type="dxa" w:w="2880"/>
            <w:vAlign w:val="top"/>
            <w:shd w:fill="EAF4EE"/>
          </w:tcPr>
          <w:p>
            <w:r>
              <w:rPr>
                <w:b/>
                <w:sz w:val="17"/>
              </w:rPr>
            </w:r>
            <w:r>
              <w:rPr>
                <w:b/>
                <w:sz w:val="17"/>
              </w:rPr>
              <w:t>System Use</w:t>
            </w:r>
          </w:p>
        </w:tc>
      </w:tr>
      <w:tr>
        <w:tc>
          <w:tcPr>
            <w:tcW w:type="dxa" w:w="2880"/>
            <w:vAlign w:val="top"/>
          </w:tcPr>
          <w:p>
            <w:r>
              <w:rPr>
                <w:sz w:val="17"/>
              </w:rPr>
            </w:r>
            <w:r>
              <w:rPr>
                <w:b w:val="0"/>
                <w:sz w:val="17"/>
              </w:rPr>
              <w:t>Users</w:t>
            </w:r>
          </w:p>
        </w:tc>
        <w:tc>
          <w:tcPr>
            <w:tcW w:type="dxa" w:w="2880"/>
            <w:vAlign w:val="top"/>
          </w:tcPr>
          <w:p>
            <w:r>
              <w:rPr>
                <w:sz w:val="17"/>
              </w:rPr>
            </w:r>
            <w:r>
              <w:rPr>
                <w:b w:val="0"/>
                <w:sz w:val="17"/>
              </w:rPr>
              <w:t>Account, role, plan, activity, and usage counter data</w:t>
            </w:r>
          </w:p>
        </w:tc>
        <w:tc>
          <w:tcPr>
            <w:tcW w:type="dxa" w:w="2880"/>
            <w:vAlign w:val="top"/>
          </w:tcPr>
          <w:p>
            <w:r>
              <w:rPr>
                <w:sz w:val="17"/>
              </w:rPr>
            </w:r>
            <w:r>
              <w:rPr>
                <w:b w:val="0"/>
                <w:sz w:val="17"/>
              </w:rPr>
              <w:t>Authentication, permissions, upgrade requests, and AI/unknown submission limit tracking.</w:t>
            </w:r>
          </w:p>
        </w:tc>
      </w:tr>
      <w:tr>
        <w:tc>
          <w:tcPr>
            <w:tcW w:type="dxa" w:w="2880"/>
            <w:vAlign w:val="top"/>
          </w:tcPr>
          <w:p>
            <w:r>
              <w:rPr>
                <w:sz w:val="17"/>
              </w:rPr>
            </w:r>
            <w:r>
              <w:rPr>
                <w:b w:val="0"/>
                <w:sz w:val="17"/>
              </w:rPr>
              <w:t>Trees</w:t>
            </w:r>
          </w:p>
        </w:tc>
        <w:tc>
          <w:tcPr>
            <w:tcW w:type="dxa" w:w="2880"/>
            <w:vAlign w:val="top"/>
          </w:tcPr>
          <w:p>
            <w:r>
              <w:rPr>
                <w:sz w:val="17"/>
              </w:rPr>
            </w:r>
            <w:r>
              <w:rPr>
                <w:b w:val="0"/>
                <w:sz w:val="17"/>
              </w:rPr>
              <w:t>Species, measurements, health status, location, media, QR, and recorder metadata</w:t>
            </w:r>
          </w:p>
        </w:tc>
        <w:tc>
          <w:tcPr>
            <w:tcW w:type="dxa" w:w="2880"/>
            <w:vAlign w:val="top"/>
          </w:tcPr>
          <w:p>
            <w:r>
              <w:rPr>
                <w:sz w:val="17"/>
              </w:rPr>
            </w:r>
            <w:r>
              <w:rPr>
                <w:b w:val="0"/>
                <w:sz w:val="17"/>
              </w:rPr>
              <w:t>Official inventory, maps, QR profiles, reports, dashboards, and carbon estimates.</w:t>
            </w:r>
          </w:p>
        </w:tc>
      </w:tr>
      <w:tr>
        <w:tc>
          <w:tcPr>
            <w:tcW w:type="dxa" w:w="2880"/>
            <w:vAlign w:val="top"/>
          </w:tcPr>
          <w:p>
            <w:r>
              <w:rPr>
                <w:sz w:val="17"/>
              </w:rPr>
            </w:r>
            <w:r>
              <w:rPr>
                <w:b w:val="0"/>
                <w:sz w:val="17"/>
              </w:rPr>
              <w:t>Health Logs</w:t>
            </w:r>
          </w:p>
        </w:tc>
        <w:tc>
          <w:tcPr>
            <w:tcW w:type="dxa" w:w="2880"/>
            <w:vAlign w:val="top"/>
          </w:tcPr>
          <w:p>
            <w:r>
              <w:rPr>
                <w:sz w:val="17"/>
              </w:rPr>
            </w:r>
            <w:r>
              <w:rPr>
                <w:b w:val="0"/>
                <w:sz w:val="17"/>
              </w:rPr>
              <w:t>Tree condition, notes, reassessment values, photos, and assessor data</w:t>
            </w:r>
          </w:p>
        </w:tc>
        <w:tc>
          <w:tcPr>
            <w:tcW w:type="dxa" w:w="2880"/>
            <w:vAlign w:val="top"/>
          </w:tcPr>
          <w:p>
            <w:r>
              <w:rPr>
                <w:sz w:val="17"/>
              </w:rPr>
            </w:r>
            <w:r>
              <w:rPr>
                <w:b w:val="0"/>
                <w:sz w:val="17"/>
              </w:rPr>
              <w:t>Longitudinal monitoring and recent health assessment records.</w:t>
            </w:r>
          </w:p>
        </w:tc>
      </w:tr>
      <w:tr>
        <w:tc>
          <w:tcPr>
            <w:tcW w:type="dxa" w:w="2880"/>
            <w:vAlign w:val="top"/>
          </w:tcPr>
          <w:p>
            <w:r>
              <w:rPr>
                <w:sz w:val="17"/>
              </w:rPr>
            </w:r>
            <w:r>
              <w:rPr>
                <w:b w:val="0"/>
                <w:sz w:val="17"/>
              </w:rPr>
              <w:t>Unknown Species</w:t>
            </w:r>
          </w:p>
        </w:tc>
        <w:tc>
          <w:tcPr>
            <w:tcW w:type="dxa" w:w="2880"/>
            <w:vAlign w:val="top"/>
          </w:tcPr>
          <w:p>
            <w:r>
              <w:rPr>
                <w:sz w:val="17"/>
              </w:rPr>
            </w:r>
            <w:r>
              <w:rPr>
                <w:b w:val="0"/>
                <w:sz w:val="17"/>
              </w:rPr>
              <w:t>Submitted photos, AI candidates, review status, final identification, and submitter data</w:t>
            </w:r>
          </w:p>
        </w:tc>
        <w:tc>
          <w:tcPr>
            <w:tcW w:type="dxa" w:w="2880"/>
            <w:vAlign w:val="top"/>
          </w:tcPr>
          <w:p>
            <w:r>
              <w:rPr>
                <w:sz w:val="17"/>
              </w:rPr>
            </w:r>
            <w:r>
              <w:rPr>
                <w:b w:val="0"/>
                <w:sz w:val="17"/>
              </w:rPr>
              <w:t>Citizen/community submission queue and expert validation workflow.</w:t>
            </w:r>
          </w:p>
        </w:tc>
      </w:tr>
      <w:tr>
        <w:tc>
          <w:tcPr>
            <w:tcW w:type="dxa" w:w="2880"/>
            <w:vAlign w:val="top"/>
          </w:tcPr>
          <w:p>
            <w:r>
              <w:rPr>
                <w:sz w:val="17"/>
              </w:rPr>
            </w:r>
            <w:r>
              <w:rPr>
                <w:b w:val="0"/>
                <w:sz w:val="17"/>
              </w:rPr>
              <w:t>QR/Public Profile</w:t>
            </w:r>
          </w:p>
        </w:tc>
        <w:tc>
          <w:tcPr>
            <w:tcW w:type="dxa" w:w="2880"/>
            <w:vAlign w:val="top"/>
          </w:tcPr>
          <w:p>
            <w:r>
              <w:rPr>
                <w:sz w:val="17"/>
              </w:rPr>
            </w:r>
            <w:r>
              <w:rPr>
                <w:b w:val="0"/>
                <w:sz w:val="17"/>
              </w:rPr>
              <w:t>Tree-linked QR URL and public profile route data</w:t>
            </w:r>
          </w:p>
        </w:tc>
        <w:tc>
          <w:tcPr>
            <w:tcW w:type="dxa" w:w="2880"/>
            <w:vAlign w:val="top"/>
          </w:tcPr>
          <w:p>
            <w:r>
              <w:rPr>
                <w:sz w:val="17"/>
              </w:rPr>
            </w:r>
            <w:r>
              <w:rPr>
                <w:b w:val="0"/>
                <w:sz w:val="17"/>
              </w:rPr>
              <w:t>Public access to verified tree information through QR scanning and map/profile links.</w:t>
            </w:r>
          </w:p>
        </w:tc>
      </w:tr>
    </w:tbl>
    <w:p w:rsidR="00000000" w:rsidDel="00000000" w:rsidP="00000000" w:rsidRDefault="00000000" w:rsidRPr="00000000" w14:paraId="000001C6">
      <w:pPr>
        <w:pStyle w:val="Heading2"/>
        <w:keepNext w:val="0"/>
        <w:keepLines w:val="0"/>
        <w:spacing w:after="240" w:before="240" w:line="360" w:lineRule="auto"/>
        <w:jc w:val="both"/>
        <w:rPr>
          <w:b w:val="1"/>
          <w:bCs w:val="1"/>
          <w:sz w:val="24"/>
          <w:szCs w:val="24"/>
        </w:rPr>
      </w:pPr>
      <w:bookmarkStart w:colFirst="0" w:colLast="0" w:name="_heading=h.jvuwze1h3zfi" w:id="56"/>
      <w:bookmarkEnd w:id="56"/>
      <w:r w:rsidDel="00000000" w:rsidR="00000000" w:rsidRPr="00000000">
        <w:rPr>
          <w:b w:val="1"/>
          <w:bCs w:val="1"/>
          <w:sz w:val="24"/>
          <w:szCs w:val="24"/>
          <w:rtl w:val="0"/>
        </w:rPr>
        <w:t xml:space="preserve">System Development and Testing</w:t>
      </w:r>
    </w:p>
    <w:p w:rsidR="00000000" w:rsidDel="00000000" w:rsidP="00000000" w:rsidRDefault="00000000" w:rsidRPr="00000000" w14:paraId="000001C7">
      <w:pPr>
        <w:pStyle w:val="Heading2"/>
        <w:keepNext w:val="0"/>
        <w:keepLines w:val="0"/>
        <w:spacing w:after="240" w:before="240" w:line="360" w:lineRule="auto"/>
        <w:ind w:firstLine="720"/>
        <w:jc w:val="both"/>
        <w:rPr>
          <w:sz w:val="24"/>
          <w:szCs w:val="24"/>
        </w:rPr>
      </w:pPr>
      <w:r w:rsidDel="00000000" w:rsidR="00000000" w:rsidRPr="00000000">
        <w:rPr>
          <w:sz w:val="24"/>
          <w:szCs w:val="24"/>
          <w:rtl w:val="0"/>
        </w:rPr>
        <w:t xml:space="preserve">The system development process for TreeTrace followed a structured approach to ensure the successful creation of a comprehensive tree inventory and monitoring system with GPS tagging and QR code integration. The prototyping methodology was employed, which allowed for iterative development and continuous feedback from stakeholders. This approach was particularly suitable for TreeTrace, as it accommodated evolving requirements and ensured the final product met the needs of its intended users, including students, local government units, environmental groups, and researchers. The development lifecycle began with requirement analysis, where the team conducted environmental scanning and identified key problems to be addressed. This phase involved extensive consultations with target users to understand their challenges, including the lack of a centralized tree record system, difficulty in tracking tree locations, and the absence of a reliable method for retrieving tree data in the field.</w:t>
      </w:r>
    </w:p>
    <w:p w:rsidR="00000000" w:rsidDel="00000000" w:rsidP="00000000" w:rsidRDefault="00000000" w:rsidRPr="00000000" w14:paraId="000001C8">
      <w:pPr>
        <w:pStyle w:val="Heading2"/>
        <w:keepNext w:val="0"/>
        <w:keepLines w:val="0"/>
        <w:spacing w:after="240" w:before="240" w:line="360" w:lineRule="auto"/>
        <w:ind w:firstLine="720"/>
        <w:jc w:val="both"/>
        <w:rPr>
          <w:sz w:val="24"/>
          <w:szCs w:val="24"/>
        </w:rPr>
      </w:pPr>
      <w:r>
        <w:t>During the design stage, the gathered requirements were translated into a detailed blueprint that outlined the system functionalities, user interface, data flow, and technical specifications. The implemented TreeTrace prototype includes core functions such as tree data management, GPS mapping, QR-based profile access, AI-assisted identification, public portal viewing, unknown species review, health monitoring, reports, and offline synchronization support.</w:t>
      </w:r>
    </w:p>
    <w:p w:rsidR="00000000" w:rsidDel="00000000" w:rsidP="00000000" w:rsidRDefault="00000000" w:rsidRPr="00000000" w14:paraId="000001C9">
      <w:pPr>
        <w:pStyle w:val="Heading2"/>
        <w:keepNext w:val="0"/>
        <w:keepLines w:val="0"/>
        <w:spacing w:after="240" w:before="240" w:line="360" w:lineRule="auto"/>
        <w:ind w:firstLine="720"/>
        <w:jc w:val="both"/>
        <w:rPr>
          <w:sz w:val="24"/>
          <w:szCs w:val="24"/>
        </w:rPr>
      </w:pPr>
      <w:r>
        <w:t>The System Test Plan verifies the connected operation of TreeTrace across the Flutter mobile application, React web dashboard, FastAPI backend, AI identification workflow, QR scanning, map visualization, and PostgreSQL database. The test scope includes login and registration, role-based permissions, public map access, official tree record creation, health log recording, QR profile retrieval, AI identification, unknown species submission and review, report export, and offline synchronization.</w:t>
      </w:r>
    </w:p>
    <w:p w:rsidR="00000000" w:rsidDel="00000000" w:rsidP="00000000" w:rsidRDefault="00000000" w:rsidRPr="00000000" w14:paraId="000001CA">
      <w:pPr>
        <w:pStyle w:val="Heading2"/>
        <w:keepNext w:val="0"/>
        <w:keepLines w:val="0"/>
        <w:spacing w:after="240" w:before="240" w:line="360" w:lineRule="auto"/>
        <w:ind w:firstLine="720"/>
        <w:jc w:val="both"/>
        <w:rPr>
          <w:sz w:val="24"/>
          <w:szCs w:val="24"/>
        </w:rPr>
      </w:pPr>
      <w:r>
        <w:t>The testing phase uses functional, integration, usability, and security testing. Functional testing checks whether each feature produces the expected result. Integration testing checks whether mobile, web, backend, database, QR, AI, and map modules exchange data correctly. Usability testing checks whether admins, field workers, and citizens can complete their tasks without confusion. Security testing checks login behavior, token-protected routes, role restrictions, and prevention of unauthorized inventory edits.</w:t>
      </w:r>
    </w:p>
    <w:p w:rsidR="00000000" w:rsidDel="00000000" w:rsidP="00000000" w:rsidRDefault="00000000" w:rsidRPr="00000000" w14:paraId="000001CB">
      <w:pPr>
        <w:pStyle w:val="Heading2"/>
        <w:keepNext w:val="0"/>
        <w:keepLines w:val="0"/>
        <w:spacing w:after="240" w:before="240" w:line="360" w:lineRule="auto"/>
        <w:ind w:firstLine="720"/>
        <w:jc w:val="both"/>
        <w:rPr>
          <w:sz w:val="24"/>
          <w:szCs w:val="24"/>
        </w:rPr>
      </w:pPr>
      <w:r>
        <w:t>The expected testing outputs include successful authentication, accurate role-based screen access, correct tree marker display on the map, working QR scan redirection to public tree profiles, proper Cannot Cut warning display for protected species, successful unknown species review updates, accurate report export behavior, and successful synchronization of queued offline actions once internet connection is restored.</w:t>
      </w:r>
    </w:p>
    <w:p w:rsidR="00000000" w:rsidDel="00000000" w:rsidP="00000000" w:rsidRDefault="00000000" w:rsidRPr="00000000" w14:paraId="000001CC">
      <w:pPr>
        <w:pStyle w:val="Heading2"/>
        <w:keepNext w:val="0"/>
        <w:keepLines w:val="0"/>
        <w:spacing w:after="240" w:before="240" w:line="360" w:lineRule="auto"/>
        <w:ind w:firstLine="720"/>
        <w:jc w:val="both"/>
        <w:rPr>
          <w:sz w:val="24"/>
          <w:szCs w:val="24"/>
        </w:rPr>
      </w:pPr>
      <w:r>
        <w:t>The system evaluation will document whether TreeTrace meets its functional requirements, how effectively it supports field inventory and public tree access, whether the architecture remains reliable under web and mobile use, and what refinements are needed before final deployment. The results will guide final debugging, interface improvements, and documentation updates before capstone presentation.</w:t>
      </w:r>
    </w:p>
    <w:p w:rsidR="00000000" w:rsidDel="00000000" w:rsidP="00000000" w:rsidRDefault="00000000" w:rsidRPr="00000000" w14:paraId="000001CD">
      <w:pPr>
        <w:spacing w:after="240" w:before="240" w:line="360" w:lineRule="auto"/>
        <w:jc w:val="both"/>
        <w:rPr>
          <w:b w:val="1"/>
          <w:bCs w:val="1"/>
          <w:color w:val="080809"/>
          <w:sz w:val="24"/>
          <w:szCs w:val="24"/>
        </w:rPr>
      </w:pPr>
      <w:r w:rsidDel="00000000" w:rsidR="00000000" w:rsidRPr="00000000">
        <w:rPr>
          <w:b w:val="1"/>
          <w:bCs w:val="1"/>
          <w:color w:val="080809"/>
          <w:sz w:val="24"/>
          <w:szCs w:val="24"/>
          <w:rtl w:val="0"/>
        </w:rPr>
        <w:t xml:space="preserve">Systems Implementation Plan</w:t>
      </w:r>
    </w:p>
    <w:p w:rsidR="00000000" w:rsidDel="00000000" w:rsidP="00000000" w:rsidRDefault="00000000" w:rsidRPr="00000000" w14:paraId="000001CE">
      <w:pPr>
        <w:spacing w:after="240" w:before="240" w:line="360" w:lineRule="auto"/>
        <w:ind w:firstLine="720"/>
        <w:jc w:val="both"/>
        <w:rPr>
          <w:color w:val="080809"/>
          <w:sz w:val="24"/>
          <w:szCs w:val="24"/>
        </w:rPr>
      </w:pPr>
      <w:r>
        <w:t>This section discusses the implementation phase of the system development, including testing, deployment preparation, bug fixing, user orientation, and post-deployment maintenance. Since TreeTrace is prepared as a capstone system, the implementation plan describes how the completed web, mobile, backend, database, QR, AI, and monitoring modules will be validated and handed over for evaluation.</w:t>
      </w:r>
    </w:p>
    <w:p w:rsidR="00000000" w:rsidDel="00000000" w:rsidP="00000000" w:rsidRDefault="00000000" w:rsidRPr="00000000" w14:paraId="000001CF">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The process will begin with the Pre-deployment Defense, where the proponents will present the fully developed system to panels and advisers for evaluation. Upon approval, an endorsement letter will be issued to the target organization, authorizing user testing and deployment. To facilitate seamless adoption, the proponents will provide user manuals and video tutorials offering step-by-step guidance on system operation. The deployment period will span several weeks, during which target users will actively use the system. Weekly progress reports will be documented to track user feedback, identify bugs, and implement necessary enhancements.</w:t>
      </w:r>
    </w:p>
    <w:p w:rsidR="00000000" w:rsidDel="00000000" w:rsidP="00000000" w:rsidRDefault="00000000" w:rsidRPr="00000000" w14:paraId="000001D0">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During the first week, TreeTrace will be formally deployed, with a handover to the designated personnel and a demonstration of core functionalities including tree data encoding, GPS tagging, QR code generation, and map display. Comprehensive training sessions will be conducted to ensure proper navigation of the system, accurate data input, and effective use of QR code and GPS features.</w:t>
      </w:r>
    </w:p>
    <w:p w:rsidR="00000000" w:rsidDel="00000000" w:rsidP="00000000" w:rsidRDefault="00000000" w:rsidRPr="00000000" w14:paraId="000001D1">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In the succeeding weeks, any bugs or errors reported by users will be diagnosed and resolved by the proponents. Issues related to GPS accuracy, QR code retrieval, data synchronization, and interface performance will be prioritized and addressed promptly. Each fix will be confirmed by users before the next deployment cycle proceeds.</w:t>
      </w:r>
    </w:p>
    <w:p w:rsidR="00000000" w:rsidDel="00000000" w:rsidP="00000000" w:rsidRDefault="00000000" w:rsidRPr="00000000" w14:paraId="000001D2">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Following the deployment period, system performance will be evaluated by users utilizing an assessment scale based on a Likert rating system ranging from 1 to 5, where responses are anchored between poor performance and excellent performance. This scaling system will enable quantitative measurement of user satisfaction and system effectiveness across various performance metrics.</w:t>
      </w:r>
    </w:p>
    <w:p w:rsidR="00000000" w:rsidDel="00000000" w:rsidP="00000000" w:rsidRDefault="00000000" w:rsidRPr="00000000" w14:paraId="000001D3">
      <w:pPr>
        <w:spacing w:after="240" w:before="240" w:line="360" w:lineRule="auto"/>
        <w:jc w:val="both"/>
        <w:rPr>
          <w:b w:val="1"/>
          <w:bCs w:val="1"/>
          <w:color w:val="080809"/>
          <w:sz w:val="24"/>
          <w:szCs w:val="24"/>
        </w:rPr>
      </w:pPr>
      <w:r w:rsidDel="00000000" w:rsidR="00000000" w:rsidRPr="00000000">
        <w:rPr>
          <w:b w:val="1"/>
          <w:bCs w:val="1"/>
          <w:color w:val="080809"/>
          <w:sz w:val="24"/>
          <w:szCs w:val="24"/>
          <w:rtl w:val="0"/>
        </w:rPr>
        <w:t xml:space="preserve">Systems Test Plan</w:t>
      </w:r>
    </w:p>
    <w:p w:rsidR="00000000" w:rsidDel="00000000" w:rsidP="00000000" w:rsidRDefault="00000000" w:rsidRPr="00000000" w14:paraId="000001D4">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This section discusses the system test plan for TreeTrace. After developing the system, the proponents will conduct thorough alpha and beta testing to ensure its stability and reliability. The system will then be deployed over a scheduled period, during which users will have the opportunity to evaluate the system using structured evaluation tools. During the testing phase, the proponents will enhance the system to ensure that it meets all required processes expected by the target users. Bugs and errors will be identified and addressed before the system is released, ensuring that it is fully functional and reliable.</w:t>
      </w:r>
    </w:p>
    <w:p w:rsidR="00000000" w:rsidDel="00000000" w:rsidP="00000000" w:rsidRDefault="00000000" w:rsidRPr="00000000" w14:paraId="000001D5">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The system will undergo rigorous testing across all functional modules to validate security, usability, and compliance with operational requirements. For user authentication, the login process will be tested for valid credentials, invalid inputs, and security threats. Valid users will be redirected to the dashboard upon successful authentication, while invalid credentials will trigger real-time error notifications. SQL injection attempts on input fields will be neutralized through input sanitization, preventing unauthorized access. The sign-out functionality will reliably terminate sessions and confirm logout via notifications.</w:t>
      </w:r>
    </w:p>
    <w:p w:rsidR="00000000" w:rsidDel="00000000" w:rsidP="00000000" w:rsidRDefault="00000000" w:rsidRPr="00000000" w14:paraId="000001D6">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Tree record management workflows will be validated for authorized and unauthorized users. Users with valid accounts will be able to create, edit, and retrieve tree records that are stored and reflected accurately in the database and map display. Unauthorized actions will be denied with appropriate alerts. The GPS tagging feature will be tested to verify that location coordinates are captured accurately and displayed correctly on the map interface. QR code generation and scanning will be validated to ensure that each code links correctly to its corresponding tree record and retrieves accurate data upon scanning.</w:t>
      </w:r>
    </w:p>
    <w:p w:rsidR="00000000" w:rsidDel="00000000" w:rsidP="00000000" w:rsidRDefault="00000000" w:rsidRPr="00000000" w14:paraId="000001D7">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For dashboard and search functionalities, filters and search queries will be tested to confirm that results are returned accurately based on input parameters. Invalid queries will return no matches, ensuring data integrity. Data synchronization between the mobile and web components will be tested to confirm that updates are reflected in real time across all connected devices and platforms.</w:t>
      </w:r>
    </w:p>
    <w:p w:rsidR="00000000" w:rsidDel="00000000" w:rsidP="00000000" w:rsidRDefault="00000000" w:rsidRPr="00000000" w14:paraId="000001D8">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All tests will confirm the system's robustness in handling edge cases, adhering to security standards, and delivering reliable tree inventory and monitoring capabilities. The successful validation of functionalities — from user authentication to GPS tagging and QR code retrieval — will demonstrate readiness for deployment.</w:t>
      </w:r>
    </w:p>
    <w:p w:rsidR="00000000" w:rsidDel="00000000" w:rsidP="00000000" w:rsidRDefault="00000000" w:rsidRPr="00000000" w14:paraId="000001D9">
      <w:pPr>
        <w:spacing w:after="240" w:before="240" w:line="360" w:lineRule="auto"/>
        <w:rPr>
          <w:b w:val="1"/>
          <w:bCs w:val="1"/>
          <w:sz w:val="24"/>
          <w:szCs w:val="24"/>
        </w:rPr>
      </w:pPr>
      <w:r w:rsidDel="00000000" w:rsidR="00000000" w:rsidRPr="00000000">
        <w:rPr>
          <w:b w:val="1"/>
          <w:bCs w:val="1"/>
          <w:sz w:val="24"/>
          <w:szCs w:val="24"/>
          <w:rtl w:val="0"/>
        </w:rPr>
        <w:t xml:space="preserve">System Maintenance</w:t>
      </w:r>
    </w:p>
    <w:p w:rsidR="00000000" w:rsidDel="00000000" w:rsidP="00000000" w:rsidRDefault="00000000" w:rsidRPr="00000000" w14:paraId="000001DA">
      <w:pPr>
        <w:spacing w:after="240" w:before="240" w:line="360" w:lineRule="auto"/>
        <w:ind w:firstLine="720"/>
        <w:jc w:val="both"/>
        <w:rPr>
          <w:sz w:val="24"/>
          <w:szCs w:val="24"/>
        </w:rPr>
      </w:pPr>
      <w:r w:rsidDel="00000000" w:rsidR="00000000" w:rsidRPr="00000000">
        <w:rPr>
          <w:sz w:val="24"/>
          <w:szCs w:val="24"/>
          <w:rtl w:val="0"/>
        </w:rPr>
        <w:t xml:space="preserve">This section will discuss the maintenance of the TreeTrace system, which restores the system to its required functions and enhances its capabilities by incorporating improvements aligned with its geospatial inventory and monitoring features. The proponents were responsible for maintaining the TreeTrace system to ensure its efficiency and reliability in managing tree records using GPS, QR code, and cloud-based technologies. Additionally, the proponents were responsible for performing regular database backups to support data recovery and maintain the integrity of centralized tree inventory data in case of technical issues. Suppose any bugs and errors result in the system's deficiency. In that case, the proponents are responsible for fixing the system, improving functionalities such as real-time monitoring, QR code retrieval, and data synchronization, ensuring its effectiveness, making it more applicable for LGU and organizational use, and enhancing its adaptability to environmental monitoring needs. </w:t>
      </w:r>
    </w:p>
    <w:p w:rsidR="00000000" w:rsidDel="00000000" w:rsidP="00000000" w:rsidRDefault="00000000" w:rsidRPr="00000000" w14:paraId="000001DB">
      <w:pPr>
        <w:spacing w:after="240" w:before="240" w:line="360" w:lineRule="auto"/>
        <w:ind w:firstLine="720"/>
        <w:jc w:val="both"/>
        <w:rPr>
          <w:sz w:val="24"/>
          <w:szCs w:val="24"/>
        </w:rPr>
      </w:pPr>
      <w:r w:rsidDel="00000000" w:rsidR="00000000" w:rsidRPr="00000000">
        <w:rPr>
          <w:sz w:val="24"/>
          <w:szCs w:val="24"/>
          <w:rtl w:val="0"/>
        </w:rPr>
        <w:t xml:space="preserve">The proponents should transfer the knowledge to the designated LGU personnel who are responsible for the system's future development and operation. The maintenance was conducted three times, and after that, the proponents no longer managed the system's maintenance. Afterward, the proponents arranged a meeting with the designated LGU personnel to transfer knowledge, including system operation, database management, and troubleshooting procedures, to empower the organization with the necessary expertise to assume full ownership and responsibility for the TreeTrace system.</w:t>
      </w:r>
    </w:p>
    <w:p w:rsidR="00000000" w:rsidDel="00000000" w:rsidP="00000000" w:rsidRDefault="00000000" w:rsidRPr="00000000" w14:paraId="000001DC">
      <w:pPr>
        <w:spacing w:after="240" w:before="240" w:line="360" w:lineRule="auto"/>
        <w:jc w:val="both"/>
        <w:rPr>
          <w:b w:val="1"/>
          <w:bCs w:val="1"/>
          <w:sz w:val="24"/>
          <w:szCs w:val="24"/>
        </w:rPr>
      </w:pPr>
      <w:r w:rsidDel="00000000" w:rsidR="00000000" w:rsidRPr="00000000">
        <w:rPr>
          <w:b w:val="1"/>
          <w:bCs w:val="1"/>
          <w:sz w:val="24"/>
          <w:szCs w:val="24"/>
          <w:rtl w:val="0"/>
        </w:rPr>
        <w:t xml:space="preserve">Systems Security Plan </w:t>
      </w:r>
    </w:p>
    <w:p w:rsidR="00000000" w:rsidDel="00000000" w:rsidP="00000000" w:rsidRDefault="00000000" w:rsidRPr="00000000" w14:paraId="000001DD">
      <w:pPr>
        <w:spacing w:after="240" w:before="240" w:line="360" w:lineRule="auto"/>
        <w:ind w:firstLine="720"/>
        <w:jc w:val="both"/>
        <w:rPr>
          <w:i w:val="1"/>
          <w:iCs w:val="1"/>
          <w:color w:val="080809"/>
        </w:rPr>
      </w:pPr>
      <w:r w:rsidDel="00000000" w:rsidR="00000000" w:rsidRPr="00000000">
        <w:rPr>
          <w:color w:val="080809"/>
          <w:sz w:val="24"/>
          <w:szCs w:val="24"/>
          <w:rtl w:val="0"/>
        </w:rPr>
        <w:t xml:space="preserve">This section will discuss system security in TreeTrace, a crucial aspect of the system’s development and deployment. It involves protecting the system from potential threats such as unauthorized access, data manipulation, loss of geospatial information, and intentional or unintentional damage to tree inventory records. To ensure the system's privacy and integrity, the proponents must have a robust security plan in place that aligns with centralized data management and cloud-based storage. This plan should be designed to prevent unauthorized access and improper utilization of the system, especially in managing sensitive environmental and location-based data. The proponents should also collect and incorporate security requirements into the system authorization process to support system functions such as user access, data entry, monitoring, and record management. One logical control measure that can be implemented is the use of a secure authentication system. This helps limit access to the system to only authorized users who have the necessary credentials to log in, including account verification and controlled user roles. Furthermore, the system utilizes secure database management and cloud storage practices to protect stored data and ensure reliable access across devices. The system applies essential security measures such as password encryption, controlled access permissions, and input validation to prevent unauthorized actions. These features help to ensure the system's security by preventing unauthorized access and protecting against potential data-related risks. Overall, the security plan for TreeTrace has been designed and implemented effectively, ensuring the protection of geospatial and inventory data against potential threats. The developers have implemented logical control measures, identified security requirements, and applied appropriate security practices to deliver a secure and reliable system for users.</w:t>
      </w:r>
      <w:r w:rsidDel="00000000" w:rsidR="00000000" w:rsidRPr="00000000">
        <w:rPr>
          <w:rtl w:val="0"/>
        </w:rPr>
      </w:r>
    </w:p>
    <w:p w:rsidR="00000000" w:rsidDel="00000000" w:rsidP="00000000" w:rsidRDefault="00000000" w:rsidRPr="00000000" w14:paraId="000001DE">
      <w:pPr>
        <w:widowControl w:val="1"/>
        <w:spacing w:after="240" w:before="240" w:line="360" w:lineRule="auto"/>
        <w:ind w:left="0" w:firstLine="0"/>
        <w:jc w:val="both"/>
        <w:rPr>
          <w:color w:val="080809"/>
        </w:rPr>
      </w:pPr>
      <w:r w:rsidDel="00000000" w:rsidR="00000000" w:rsidRPr="00000000">
        <w:rPr>
          <w:rtl w:val="0"/>
        </w:rPr>
      </w:r>
    </w:p>
    <w:p w:rsidR="00000000" w:rsidDel="00000000" w:rsidP="00000000" w:rsidRDefault="00000000" w:rsidRPr="00000000" w14:paraId="000001DF">
      <w:pPr>
        <w:widowControl w:val="1"/>
        <w:spacing w:after="240" w:before="240" w:line="360" w:lineRule="auto"/>
        <w:ind w:left="0" w:firstLine="0"/>
        <w:jc w:val="both"/>
        <w:rPr>
          <w:color w:val="080809"/>
        </w:rPr>
      </w:pPr>
      <w:r w:rsidDel="00000000" w:rsidR="00000000" w:rsidRPr="00000000">
        <w:rPr>
          <w:rtl w:val="0"/>
        </w:rPr>
      </w:r>
    </w:p>
    <w:p w:rsidR="00000000" w:rsidDel="00000000" w:rsidP="00000000" w:rsidRDefault="00000000" w:rsidRPr="00000000" w14:paraId="000001E0">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1">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2">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3">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4">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5">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6">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7">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8">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9">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A">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B">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C">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D">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E">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F">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F0">
      <w:pPr>
        <w:widowControl w:val="1"/>
        <w:spacing w:line="360" w:lineRule="auto"/>
        <w:jc w:val="center"/>
        <w:rPr>
          <w:color w:val="080809"/>
          <w:sz w:val="24"/>
          <w:szCs w:val="24"/>
        </w:rPr>
      </w:pPr>
      <w:r w:rsidDel="00000000" w:rsidR="00000000" w:rsidRPr="00000000">
        <w:rPr>
          <w:color w:val="080809"/>
          <w:sz w:val="24"/>
          <w:szCs w:val="24"/>
          <w:rtl w:val="0"/>
        </w:rPr>
        <w:t xml:space="preserve">REFERENCES</w:t>
      </w:r>
    </w:p>
    <w:p w:rsidR="00000000" w:rsidDel="00000000" w:rsidP="00000000" w:rsidRDefault="00000000" w:rsidRPr="00000000" w14:paraId="000001F1">
      <w:pPr>
        <w:spacing w:after="240" w:before="240" w:line="360" w:lineRule="auto"/>
        <w:jc w:val="both"/>
        <w:rPr>
          <w:sz w:val="24"/>
          <w:szCs w:val="24"/>
        </w:rPr>
      </w:pPr>
      <w:r w:rsidDel="00000000" w:rsidR="00000000" w:rsidRPr="00000000">
        <w:rPr>
          <w:sz w:val="24"/>
          <w:szCs w:val="24"/>
          <w:rtl w:val="0"/>
        </w:rPr>
        <w:t xml:space="preserve">[1] F. Namwamba </w:t>
      </w:r>
      <w:r w:rsidDel="00000000" w:rsidR="00000000" w:rsidRPr="00000000">
        <w:rPr>
          <w:i w:val="1"/>
          <w:iCs w:val="1"/>
          <w:sz w:val="24"/>
          <w:szCs w:val="24"/>
          <w:rtl w:val="0"/>
        </w:rPr>
        <w:t xml:space="preserve">et al.</w:t>
      </w:r>
      <w:r w:rsidDel="00000000" w:rsidR="00000000" w:rsidRPr="00000000">
        <w:rPr>
          <w:sz w:val="24"/>
          <w:szCs w:val="24"/>
          <w:rtl w:val="0"/>
        </w:rPr>
        <w:t xml:space="preserve">, "GIS/GPS-technology based tree inventory and spatial modeling training," in </w:t>
      </w:r>
      <w:r w:rsidDel="00000000" w:rsidR="00000000" w:rsidRPr="00000000">
        <w:rPr>
          <w:i w:val="1"/>
          <w:iCs w:val="1"/>
          <w:sz w:val="24"/>
          <w:szCs w:val="24"/>
          <w:rtl w:val="0"/>
        </w:rPr>
        <w:t xml:space="preserve">Proc. ESRI Education User Conf.</w:t>
      </w:r>
      <w:r w:rsidDel="00000000" w:rsidR="00000000" w:rsidRPr="00000000">
        <w:rPr>
          <w:sz w:val="24"/>
          <w:szCs w:val="24"/>
          <w:rtl w:val="0"/>
        </w:rPr>
        <w:t xml:space="preserve">, 2005.</w:t>
      </w:r>
    </w:p>
    <w:p w:rsidR="00000000" w:rsidDel="00000000" w:rsidP="00000000" w:rsidRDefault="00000000" w:rsidRPr="00000000" w14:paraId="000001F2">
      <w:pPr>
        <w:spacing w:after="240" w:before="240" w:line="360" w:lineRule="auto"/>
        <w:jc w:val="both"/>
        <w:rPr>
          <w:color w:val="1155cc"/>
          <w:sz w:val="24"/>
          <w:szCs w:val="24"/>
          <w:u w:val="single"/>
        </w:rPr>
      </w:pPr>
      <w:r w:rsidDel="00000000" w:rsidR="00000000" w:rsidRPr="00000000">
        <w:rPr>
          <w:sz w:val="24"/>
          <w:szCs w:val="24"/>
          <w:rtl w:val="0"/>
        </w:rPr>
        <w:t xml:space="preserve">[2] ScienceDaily, "Economic value of city trees: Science of quantifying the benefits," 2015. [Online]. Available:</w:t>
      </w:r>
      <w:hyperlink r:id="rId18">
        <w:r w:rsidDel="00000000" w:rsidR="00000000" w:rsidRPr="00000000">
          <w:rPr>
            <w:sz w:val="24"/>
            <w:szCs w:val="24"/>
            <w:rtl w:val="0"/>
          </w:rPr>
          <w:t xml:space="preserve"> </w:t>
        </w:r>
      </w:hyperlink>
      <w:hyperlink r:id="rId19">
        <w:r w:rsidDel="00000000" w:rsidR="00000000" w:rsidRPr="00000000">
          <w:rPr>
            <w:color w:val="1155cc"/>
            <w:sz w:val="24"/>
            <w:szCs w:val="24"/>
            <w:u w:val="single"/>
            <w:rtl w:val="0"/>
          </w:rPr>
          <w:t xml:space="preserve">https://www.sciencedaily.com</w:t>
        </w:r>
      </w:hyperlink>
      <w:r w:rsidDel="00000000" w:rsidR="00000000" w:rsidRPr="00000000">
        <w:rPr>
          <w:rtl w:val="0"/>
        </w:rPr>
      </w:r>
    </w:p>
    <w:p w:rsidR="00000000" w:rsidDel="00000000" w:rsidP="00000000" w:rsidRDefault="00000000" w:rsidRPr="00000000" w14:paraId="000001F3">
      <w:pPr>
        <w:spacing w:after="240" w:before="240" w:line="360" w:lineRule="auto"/>
        <w:jc w:val="both"/>
        <w:rPr>
          <w:sz w:val="24"/>
          <w:szCs w:val="24"/>
        </w:rPr>
      </w:pPr>
      <w:r w:rsidDel="00000000" w:rsidR="00000000" w:rsidRPr="00000000">
        <w:rPr>
          <w:sz w:val="24"/>
          <w:szCs w:val="24"/>
          <w:rtl w:val="0"/>
        </w:rPr>
        <w:t xml:space="preserve">[3] C. Zhang </w:t>
      </w:r>
      <w:r w:rsidDel="00000000" w:rsidR="00000000" w:rsidRPr="00000000">
        <w:rPr>
          <w:i w:val="1"/>
          <w:iCs w:val="1"/>
          <w:sz w:val="24"/>
          <w:szCs w:val="24"/>
          <w:rtl w:val="0"/>
        </w:rPr>
        <w:t xml:space="preserve">et al.</w:t>
      </w:r>
      <w:r w:rsidDel="00000000" w:rsidR="00000000" w:rsidRPr="00000000">
        <w:rPr>
          <w:sz w:val="24"/>
          <w:szCs w:val="24"/>
          <w:rtl w:val="0"/>
        </w:rPr>
        <w:t xml:space="preserve">, "Advancements in remote sensing for urban forest monitoring," </w:t>
      </w:r>
      <w:r w:rsidDel="00000000" w:rsidR="00000000" w:rsidRPr="00000000">
        <w:rPr>
          <w:i w:val="1"/>
          <w:iCs w:val="1"/>
          <w:sz w:val="24"/>
          <w:szCs w:val="24"/>
          <w:rtl w:val="0"/>
        </w:rPr>
        <w:t xml:space="preserve">MDPI - Animals</w:t>
      </w:r>
      <w:r w:rsidDel="00000000" w:rsidR="00000000" w:rsidRPr="00000000">
        <w:rPr>
          <w:sz w:val="24"/>
          <w:szCs w:val="24"/>
          <w:rtl w:val="0"/>
        </w:rPr>
        <w:t xml:space="preserve">, 2024.</w:t>
      </w:r>
    </w:p>
    <w:p w:rsidR="00000000" w:rsidDel="00000000" w:rsidP="00000000" w:rsidRDefault="00000000" w:rsidRPr="00000000" w14:paraId="000001F4">
      <w:pPr>
        <w:spacing w:after="240" w:before="240" w:line="360" w:lineRule="auto"/>
        <w:jc w:val="both"/>
        <w:rPr>
          <w:sz w:val="24"/>
          <w:szCs w:val="24"/>
        </w:rPr>
      </w:pPr>
      <w:r w:rsidDel="00000000" w:rsidR="00000000" w:rsidRPr="00000000">
        <w:rPr>
          <w:sz w:val="24"/>
          <w:szCs w:val="24"/>
          <w:rtl w:val="0"/>
        </w:rPr>
        <w:t xml:space="preserve">[4] A. Budiman </w:t>
      </w:r>
      <w:r w:rsidDel="00000000" w:rsidR="00000000" w:rsidRPr="00000000">
        <w:rPr>
          <w:i w:val="1"/>
          <w:iCs w:val="1"/>
          <w:sz w:val="24"/>
          <w:szCs w:val="24"/>
          <w:rtl w:val="0"/>
        </w:rPr>
        <w:t xml:space="preserve">et al.</w:t>
      </w:r>
      <w:r w:rsidDel="00000000" w:rsidR="00000000" w:rsidRPr="00000000">
        <w:rPr>
          <w:sz w:val="24"/>
          <w:szCs w:val="24"/>
          <w:rtl w:val="0"/>
        </w:rPr>
        <w:t xml:space="preserve">, "Developing a smart urban forestry management system," </w:t>
      </w:r>
      <w:r w:rsidDel="00000000" w:rsidR="00000000" w:rsidRPr="00000000">
        <w:rPr>
          <w:i w:val="1"/>
          <w:iCs w:val="1"/>
          <w:sz w:val="24"/>
          <w:szCs w:val="24"/>
          <w:rtl w:val="0"/>
        </w:rPr>
        <w:t xml:space="preserve">E3S Web Conf.</w:t>
      </w:r>
      <w:r w:rsidDel="00000000" w:rsidR="00000000" w:rsidRPr="00000000">
        <w:rPr>
          <w:sz w:val="24"/>
          <w:szCs w:val="24"/>
          <w:rtl w:val="0"/>
        </w:rPr>
        <w:t xml:space="preserve">, vol. 482, 2024.</w:t>
      </w:r>
    </w:p>
    <w:p w:rsidR="00000000" w:rsidDel="00000000" w:rsidP="00000000" w:rsidRDefault="00000000" w:rsidRPr="00000000" w14:paraId="000001F5">
      <w:pPr>
        <w:spacing w:after="240" w:before="240" w:line="360" w:lineRule="auto"/>
        <w:jc w:val="both"/>
        <w:rPr>
          <w:color w:val="1155cc"/>
          <w:sz w:val="24"/>
          <w:szCs w:val="24"/>
          <w:u w:val="single"/>
        </w:rPr>
      </w:pPr>
      <w:r w:rsidDel="00000000" w:rsidR="00000000" w:rsidRPr="00000000">
        <w:rPr>
          <w:sz w:val="24"/>
          <w:szCs w:val="24"/>
          <w:rtl w:val="0"/>
        </w:rPr>
        <w:t xml:space="preserve">[5] ResearchGate, "The application of augmented reality (AR) technology in urban greening plant growth state detection," 2023. [Online]. Available:</w:t>
      </w:r>
      <w:hyperlink r:id="rId20">
        <w:r w:rsidDel="00000000" w:rsidR="00000000" w:rsidRPr="00000000">
          <w:rPr>
            <w:sz w:val="24"/>
            <w:szCs w:val="24"/>
            <w:rtl w:val="0"/>
          </w:rPr>
          <w:t xml:space="preserve"> </w:t>
        </w:r>
      </w:hyperlink>
      <w:hyperlink r:id="rId21">
        <w:r w:rsidDel="00000000" w:rsidR="00000000" w:rsidRPr="00000000">
          <w:rPr>
            <w:color w:val="1155cc"/>
            <w:sz w:val="24"/>
            <w:szCs w:val="24"/>
            <w:u w:val="single"/>
            <w:rtl w:val="0"/>
          </w:rPr>
          <w:t xml:space="preserve">https://www.researchgate.net</w:t>
        </w:r>
      </w:hyperlink>
      <w:r w:rsidDel="00000000" w:rsidR="00000000" w:rsidRPr="00000000">
        <w:rPr>
          <w:rtl w:val="0"/>
        </w:rPr>
      </w:r>
    </w:p>
    <w:p w:rsidR="00000000" w:rsidDel="00000000" w:rsidP="00000000" w:rsidRDefault="00000000" w:rsidRPr="00000000" w14:paraId="000001F6">
      <w:pPr>
        <w:spacing w:after="240" w:before="240" w:line="360" w:lineRule="auto"/>
        <w:jc w:val="both"/>
        <w:rPr>
          <w:sz w:val="24"/>
          <w:szCs w:val="24"/>
        </w:rPr>
      </w:pPr>
      <w:r w:rsidDel="00000000" w:rsidR="00000000" w:rsidRPr="00000000">
        <w:rPr>
          <w:sz w:val="24"/>
          <w:szCs w:val="24"/>
          <w:rtl w:val="0"/>
        </w:rPr>
        <w:t xml:space="preserve">[6] Taylor &amp; Francis, "Innovations in geo-spatial flora tracking and public accessibility," </w:t>
      </w:r>
      <w:r w:rsidDel="00000000" w:rsidR="00000000" w:rsidRPr="00000000">
        <w:rPr>
          <w:i w:val="1"/>
          <w:iCs w:val="1"/>
          <w:sz w:val="24"/>
          <w:szCs w:val="24"/>
          <w:rtl w:val="0"/>
        </w:rPr>
        <w:t xml:space="preserve">Cogent Eng.</w:t>
      </w:r>
      <w:r w:rsidDel="00000000" w:rsidR="00000000" w:rsidRPr="00000000">
        <w:rPr>
          <w:sz w:val="24"/>
          <w:szCs w:val="24"/>
          <w:rtl w:val="0"/>
        </w:rPr>
        <w:t xml:space="preserve">, 2025.</w:t>
      </w:r>
    </w:p>
    <w:p w:rsidR="00000000" w:rsidDel="00000000" w:rsidP="00000000" w:rsidRDefault="00000000" w:rsidRPr="00000000" w14:paraId="000001F7">
      <w:pPr>
        <w:spacing w:after="240" w:before="240" w:line="360" w:lineRule="auto"/>
        <w:jc w:val="both"/>
        <w:rPr>
          <w:sz w:val="24"/>
          <w:szCs w:val="24"/>
        </w:rPr>
      </w:pPr>
      <w:r w:rsidDel="00000000" w:rsidR="00000000" w:rsidRPr="00000000">
        <w:rPr>
          <w:sz w:val="24"/>
          <w:szCs w:val="24"/>
          <w:rtl w:val="0"/>
        </w:rPr>
        <w:t xml:space="preserve">[7] GoldNCloud Publications, "IRJAEM: Precision mapping and QR integration in botanical studies," 2024.</w:t>
      </w:r>
    </w:p>
    <w:p w:rsidR="00000000" w:rsidDel="00000000" w:rsidP="00000000" w:rsidRDefault="00000000" w:rsidRPr="00000000" w14:paraId="000001F8">
      <w:pPr>
        <w:spacing w:after="240" w:before="240" w:line="360" w:lineRule="auto"/>
        <w:jc w:val="both"/>
        <w:rPr>
          <w:sz w:val="24"/>
          <w:szCs w:val="24"/>
        </w:rPr>
      </w:pPr>
      <w:r w:rsidDel="00000000" w:rsidR="00000000" w:rsidRPr="00000000">
        <w:rPr>
          <w:sz w:val="24"/>
          <w:szCs w:val="24"/>
          <w:rtl w:val="0"/>
        </w:rPr>
        <w:t xml:space="preserve">[8] ISA Arboriculture, </w:t>
      </w:r>
      <w:r w:rsidDel="00000000" w:rsidR="00000000" w:rsidRPr="00000000">
        <w:rPr>
          <w:i w:val="1"/>
          <w:iCs w:val="1"/>
          <w:sz w:val="24"/>
          <w:szCs w:val="24"/>
          <w:rtl w:val="0"/>
        </w:rPr>
        <w:t xml:space="preserve">Methods of Tree Inventory and Health Assessment</w:t>
      </w:r>
      <w:r w:rsidDel="00000000" w:rsidR="00000000" w:rsidRPr="00000000">
        <w:rPr>
          <w:sz w:val="24"/>
          <w:szCs w:val="24"/>
          <w:rtl w:val="0"/>
        </w:rPr>
        <w:t xml:space="preserve">, 1986, rev. 2024.</w:t>
      </w:r>
    </w:p>
    <w:p w:rsidR="00000000" w:rsidDel="00000000" w:rsidP="00000000" w:rsidRDefault="00000000" w:rsidRPr="00000000" w14:paraId="000001F9">
      <w:pPr>
        <w:spacing w:after="240" w:before="240" w:line="360" w:lineRule="auto"/>
        <w:jc w:val="both"/>
        <w:rPr>
          <w:sz w:val="24"/>
          <w:szCs w:val="24"/>
        </w:rPr>
      </w:pPr>
      <w:r w:rsidDel="00000000" w:rsidR="00000000" w:rsidRPr="00000000">
        <w:rPr>
          <w:sz w:val="24"/>
          <w:szCs w:val="24"/>
          <w:rtl w:val="0"/>
        </w:rPr>
        <w:t xml:space="preserve">[9] "Low-cost geospatial mapping for urban green space management," </w:t>
      </w:r>
      <w:r w:rsidDel="00000000" w:rsidR="00000000" w:rsidRPr="00000000">
        <w:rPr>
          <w:i w:val="1"/>
          <w:iCs w:val="1"/>
          <w:sz w:val="24"/>
          <w:szCs w:val="24"/>
          <w:rtl w:val="0"/>
        </w:rPr>
        <w:t xml:space="preserve">Int. Arch. Photogramm. Remote Sens. Spatial Inf. Sci.</w:t>
      </w:r>
      <w:r w:rsidDel="00000000" w:rsidR="00000000" w:rsidRPr="00000000">
        <w:rPr>
          <w:sz w:val="24"/>
          <w:szCs w:val="24"/>
          <w:rtl w:val="0"/>
        </w:rPr>
        <w:t xml:space="preserve">, vol. XLII-4/W18, 2020.</w:t>
      </w:r>
    </w:p>
    <w:p w:rsidR="00000000" w:rsidDel="00000000" w:rsidP="00000000" w:rsidRDefault="00000000" w:rsidRPr="00000000" w14:paraId="000001FA">
      <w:pPr>
        <w:spacing w:after="240" w:before="240" w:line="360" w:lineRule="auto"/>
        <w:jc w:val="both"/>
        <w:rPr>
          <w:sz w:val="24"/>
          <w:szCs w:val="24"/>
        </w:rPr>
      </w:pPr>
      <w:r w:rsidDel="00000000" w:rsidR="00000000" w:rsidRPr="00000000">
        <w:rPr>
          <w:sz w:val="24"/>
          <w:szCs w:val="24"/>
          <w:rtl w:val="0"/>
        </w:rPr>
        <w:t xml:space="preserve">[10] J. M. V. Salac, "Socio-economics assessment of agroforestry interventions in selected National Greening Program (NGP) sites in Laguna, 2019," B.S. thesis, Univ. Philippines Los Baños, 2021.</w:t>
      </w:r>
    </w:p>
    <w:p w:rsidR="00000000" w:rsidDel="00000000" w:rsidP="00000000" w:rsidRDefault="00000000" w:rsidRPr="00000000" w14:paraId="000001FB">
      <w:pPr>
        <w:spacing w:after="240" w:before="240" w:line="360" w:lineRule="auto"/>
        <w:jc w:val="both"/>
        <w:rPr>
          <w:sz w:val="24"/>
          <w:szCs w:val="24"/>
        </w:rPr>
      </w:pPr>
      <w:r w:rsidDel="00000000" w:rsidR="00000000" w:rsidRPr="00000000">
        <w:rPr>
          <w:sz w:val="24"/>
          <w:szCs w:val="24"/>
          <w:rtl w:val="0"/>
        </w:rPr>
        <w:t xml:space="preserve">[11] "Agroforestry and biodiversity conservation in the Philippines: A comparative review," </w:t>
      </w:r>
      <w:r w:rsidDel="00000000" w:rsidR="00000000" w:rsidRPr="00000000">
        <w:rPr>
          <w:i w:val="1"/>
          <w:iCs w:val="1"/>
          <w:sz w:val="24"/>
          <w:szCs w:val="24"/>
          <w:rtl w:val="0"/>
        </w:rPr>
        <w:t xml:space="preserve">Asian J. Res. Agric. Forestry</w:t>
      </w:r>
      <w:r w:rsidDel="00000000" w:rsidR="00000000" w:rsidRPr="00000000">
        <w:rPr>
          <w:sz w:val="24"/>
          <w:szCs w:val="24"/>
          <w:rtl w:val="0"/>
        </w:rPr>
        <w:t xml:space="preserve">, vol. 11, no. 4, 2025.</w:t>
      </w:r>
    </w:p>
    <w:p w:rsidR="00000000" w:rsidDel="00000000" w:rsidP="00000000" w:rsidRDefault="00000000" w:rsidRPr="00000000" w14:paraId="000001FC">
      <w:pPr>
        <w:spacing w:after="240" w:before="240" w:line="360" w:lineRule="auto"/>
        <w:jc w:val="both"/>
        <w:rPr>
          <w:sz w:val="24"/>
          <w:szCs w:val="24"/>
        </w:rPr>
      </w:pPr>
      <w:r w:rsidDel="00000000" w:rsidR="00000000" w:rsidRPr="00000000">
        <w:rPr>
          <w:sz w:val="24"/>
          <w:szCs w:val="24"/>
          <w:rtl w:val="0"/>
        </w:rPr>
        <w:t xml:space="preserve">[12] "National Greening Program in the Philippines: A thematic review," </w:t>
      </w:r>
      <w:r w:rsidDel="00000000" w:rsidR="00000000" w:rsidRPr="00000000">
        <w:rPr>
          <w:i w:val="1"/>
          <w:iCs w:val="1"/>
          <w:sz w:val="24"/>
          <w:szCs w:val="24"/>
          <w:rtl w:val="0"/>
        </w:rPr>
        <w:t xml:space="preserve">Int. J. Environ. Climate Change</w:t>
      </w:r>
      <w:r w:rsidDel="00000000" w:rsidR="00000000" w:rsidRPr="00000000">
        <w:rPr>
          <w:sz w:val="24"/>
          <w:szCs w:val="24"/>
          <w:rtl w:val="0"/>
        </w:rPr>
        <w:t xml:space="preserve">, 2025.</w:t>
      </w:r>
    </w:p>
    <w:p w:rsidR="00000000" w:rsidDel="00000000" w:rsidP="00000000" w:rsidRDefault="00000000" w:rsidRPr="00000000" w14:paraId="000001FD">
      <w:pPr>
        <w:spacing w:after="240" w:before="240" w:line="360" w:lineRule="auto"/>
        <w:jc w:val="both"/>
        <w:rPr>
          <w:color w:val="1155cc"/>
          <w:sz w:val="24"/>
          <w:szCs w:val="24"/>
          <w:u w:val="single"/>
        </w:rPr>
      </w:pPr>
      <w:r w:rsidDel="00000000" w:rsidR="00000000" w:rsidRPr="00000000">
        <w:rPr>
          <w:sz w:val="24"/>
          <w:szCs w:val="24"/>
          <w:rtl w:val="0"/>
        </w:rPr>
        <w:t xml:space="preserve">[13] Global Forest Watch, "Panabo City tree cover loss by dominant driver," 2024. [Online]. Available:</w:t>
      </w:r>
      <w:hyperlink r:id="rId22">
        <w:r w:rsidDel="00000000" w:rsidR="00000000" w:rsidRPr="00000000">
          <w:rPr>
            <w:sz w:val="24"/>
            <w:szCs w:val="24"/>
            <w:rtl w:val="0"/>
          </w:rPr>
          <w:t xml:space="preserve"> </w:t>
        </w:r>
      </w:hyperlink>
      <w:hyperlink r:id="rId23">
        <w:r w:rsidDel="00000000" w:rsidR="00000000" w:rsidRPr="00000000">
          <w:rPr>
            <w:color w:val="1155cc"/>
            <w:sz w:val="24"/>
            <w:szCs w:val="24"/>
            <w:u w:val="single"/>
            <w:rtl w:val="0"/>
          </w:rPr>
          <w:t xml:space="preserve">https://www.globalforestwatch.org</w:t>
        </w:r>
      </w:hyperlink>
      <w:r w:rsidDel="00000000" w:rsidR="00000000" w:rsidRPr="00000000">
        <w:rPr>
          <w:rtl w:val="0"/>
        </w:rPr>
      </w:r>
    </w:p>
    <w:p w:rsidR="00000000" w:rsidDel="00000000" w:rsidP="00000000" w:rsidRDefault="00000000" w:rsidRPr="00000000" w14:paraId="000001FE">
      <w:pPr>
        <w:spacing w:after="240" w:before="240" w:line="360" w:lineRule="auto"/>
        <w:jc w:val="both"/>
        <w:rPr>
          <w:sz w:val="24"/>
          <w:szCs w:val="24"/>
        </w:rPr>
      </w:pPr>
      <w:r w:rsidDel="00000000" w:rsidR="00000000" w:rsidRPr="00000000">
        <w:rPr>
          <w:sz w:val="24"/>
          <w:szCs w:val="24"/>
          <w:rtl w:val="0"/>
        </w:rPr>
        <w:t xml:space="preserve">[14] D. Buckler, "Updated tree inventory requirements," Wisconsin DNR Urban Forest Assessment, Aug. 18, 2023.</w:t>
      </w:r>
    </w:p>
    <w:p w:rsidR="00000000" w:rsidDel="00000000" w:rsidP="00000000" w:rsidRDefault="00000000" w:rsidRPr="00000000" w14:paraId="000001FF">
      <w:pPr>
        <w:spacing w:after="240" w:before="240" w:line="360" w:lineRule="auto"/>
        <w:jc w:val="both"/>
        <w:rPr>
          <w:sz w:val="24"/>
          <w:szCs w:val="24"/>
        </w:rPr>
      </w:pPr>
      <w:r w:rsidDel="00000000" w:rsidR="00000000" w:rsidRPr="00000000">
        <w:rPr>
          <w:sz w:val="24"/>
          <w:szCs w:val="24"/>
          <w:rtl w:val="0"/>
        </w:rPr>
        <w:t xml:space="preserve">[15] "Forests and trees as a nature-based conservation solution," in </w:t>
      </w:r>
      <w:r w:rsidDel="00000000" w:rsidR="00000000" w:rsidRPr="00000000">
        <w:rPr>
          <w:i w:val="1"/>
          <w:iCs w:val="1"/>
          <w:sz w:val="24"/>
          <w:szCs w:val="24"/>
          <w:rtl w:val="0"/>
        </w:rPr>
        <w:t xml:space="preserve">Land System and Sustainability Science</w:t>
      </w:r>
      <w:r w:rsidDel="00000000" w:rsidR="00000000" w:rsidRPr="00000000">
        <w:rPr>
          <w:sz w:val="24"/>
          <w:szCs w:val="24"/>
          <w:rtl w:val="0"/>
        </w:rPr>
        <w:t xml:space="preserve">, 2023.</w:t>
      </w:r>
    </w:p>
    <w:p w:rsidR="00000000" w:rsidDel="00000000" w:rsidP="00000000" w:rsidRDefault="00000000" w:rsidRPr="00000000" w14:paraId="00000200">
      <w:pPr>
        <w:spacing w:after="240" w:before="240" w:line="360" w:lineRule="auto"/>
        <w:jc w:val="both"/>
        <w:rPr>
          <w:sz w:val="24"/>
          <w:szCs w:val="24"/>
        </w:rPr>
      </w:pPr>
      <w:r w:rsidDel="00000000" w:rsidR="00000000" w:rsidRPr="00000000">
        <w:rPr>
          <w:sz w:val="24"/>
          <w:szCs w:val="24"/>
          <w:rtl w:val="0"/>
        </w:rPr>
        <w:t xml:space="preserve">[16] "Geographic Information System and Analytics Center," DNSC REP Centers, 2024.</w:t>
      </w:r>
    </w:p>
    <w:p w:rsidR="00000000" w:rsidDel="00000000" w:rsidP="00000000" w:rsidRDefault="00000000" w:rsidRPr="00000000" w14:paraId="00000201">
      <w:pPr>
        <w:spacing w:after="240" w:before="240" w:line="360" w:lineRule="auto"/>
        <w:jc w:val="both"/>
        <w:rPr>
          <w:sz w:val="24"/>
          <w:szCs w:val="24"/>
        </w:rPr>
      </w:pPr>
      <w:r w:rsidDel="00000000" w:rsidR="00000000" w:rsidRPr="00000000">
        <w:rPr>
          <w:sz w:val="24"/>
          <w:szCs w:val="24"/>
          <w:rtl w:val="0"/>
        </w:rPr>
        <w:t xml:space="preserve">[17] "Application of GIS technology in the assessment and monitoring of mangrove forest changes in Panabo City," </w:t>
      </w:r>
      <w:r w:rsidDel="00000000" w:rsidR="00000000" w:rsidRPr="00000000">
        <w:rPr>
          <w:i w:val="1"/>
          <w:iCs w:val="1"/>
          <w:sz w:val="24"/>
          <w:szCs w:val="24"/>
          <w:rtl w:val="0"/>
        </w:rPr>
        <w:t xml:space="preserve">Int. J. Eng. Technol. Res. Manage.</w:t>
      </w:r>
      <w:r w:rsidDel="00000000" w:rsidR="00000000" w:rsidRPr="00000000">
        <w:rPr>
          <w:sz w:val="24"/>
          <w:szCs w:val="24"/>
          <w:rtl w:val="0"/>
        </w:rPr>
        <w:t xml:space="preserve">, Dec. 2024.</w:t>
      </w:r>
    </w:p>
    <w:p w:rsidR="00000000" w:rsidDel="00000000" w:rsidP="00000000" w:rsidRDefault="00000000" w:rsidRPr="00000000" w14:paraId="00000202">
      <w:pPr>
        <w:spacing w:after="240" w:before="240" w:line="360" w:lineRule="auto"/>
        <w:jc w:val="both"/>
        <w:rPr>
          <w:sz w:val="24"/>
          <w:szCs w:val="24"/>
        </w:rPr>
      </w:pPr>
      <w:r w:rsidDel="00000000" w:rsidR="00000000" w:rsidRPr="00000000">
        <w:rPr>
          <w:sz w:val="24"/>
          <w:szCs w:val="24"/>
          <w:rtl w:val="0"/>
        </w:rPr>
        <w:t xml:space="preserve">[18] E. I. Amoah, P. McCloskey, R. S. Ouedraogo, J. Chelal, and C. Akuleut, "AI-powered measurement verification and reporting system for agroforestry trees to estimate carbon sequestration potential," </w:t>
      </w:r>
      <w:r w:rsidDel="00000000" w:rsidR="00000000" w:rsidRPr="00000000">
        <w:rPr>
          <w:i w:val="1"/>
          <w:iCs w:val="1"/>
          <w:sz w:val="24"/>
          <w:szCs w:val="24"/>
          <w:rtl w:val="0"/>
        </w:rPr>
        <w:t xml:space="preserve">Sustain. Environ.</w:t>
      </w:r>
      <w:r w:rsidDel="00000000" w:rsidR="00000000" w:rsidRPr="00000000">
        <w:rPr>
          <w:sz w:val="24"/>
          <w:szCs w:val="24"/>
          <w:rtl w:val="0"/>
        </w:rPr>
        <w:t xml:space="preserve">, vol. 12, no. 1, Art. no. 2607826, 2025.</w:t>
      </w:r>
    </w:p>
    <w:p w:rsidR="00000000" w:rsidDel="00000000" w:rsidP="00000000" w:rsidRDefault="00000000" w:rsidRPr="00000000" w14:paraId="00000203">
      <w:pPr>
        <w:spacing w:after="240" w:before="240" w:line="360" w:lineRule="auto"/>
        <w:jc w:val="both"/>
        <w:rPr>
          <w:sz w:val="24"/>
          <w:szCs w:val="24"/>
        </w:rPr>
      </w:pPr>
      <w:r w:rsidDel="00000000" w:rsidR="00000000" w:rsidRPr="00000000">
        <w:rPr>
          <w:sz w:val="24"/>
          <w:szCs w:val="24"/>
          <w:rtl w:val="0"/>
        </w:rPr>
        <w:t xml:space="preserve">[19] "My Farm Trees: Digital traceability and blockchain for forest restoration," Alliance of Bioversity International and CIAT, 2025.</w:t>
      </w:r>
    </w:p>
    <w:p w:rsidR="00000000" w:rsidDel="00000000" w:rsidP="00000000" w:rsidRDefault="00000000" w:rsidRPr="00000000" w14:paraId="00000204">
      <w:pPr>
        <w:spacing w:after="240" w:before="240" w:line="360" w:lineRule="auto"/>
        <w:jc w:val="both"/>
        <w:rPr>
          <w:sz w:val="24"/>
          <w:szCs w:val="24"/>
        </w:rPr>
      </w:pPr>
      <w:r w:rsidDel="00000000" w:rsidR="00000000" w:rsidRPr="00000000">
        <w:rPr>
          <w:sz w:val="24"/>
          <w:szCs w:val="24"/>
          <w:rtl w:val="0"/>
        </w:rPr>
        <w:t xml:space="preserve">[20] "How artificial intelligence is reshaping forest management: Digital twins," American Forest Management, 2025.</w:t>
      </w:r>
    </w:p>
    <w:p w:rsidR="00000000" w:rsidDel="00000000" w:rsidP="00000000" w:rsidRDefault="00000000" w:rsidRPr="00000000" w14:paraId="00000205">
      <w:pPr>
        <w:spacing w:after="240" w:before="240" w:line="360" w:lineRule="auto"/>
        <w:jc w:val="both"/>
        <w:rPr>
          <w:sz w:val="24"/>
          <w:szCs w:val="24"/>
        </w:rPr>
      </w:pPr>
      <w:r w:rsidDel="00000000" w:rsidR="00000000" w:rsidRPr="00000000">
        <w:rPr>
          <w:sz w:val="24"/>
          <w:szCs w:val="24"/>
          <w:rtl w:val="0"/>
        </w:rPr>
        <w:t xml:space="preserve">[21] J. Chave </w:t>
      </w:r>
      <w:r w:rsidDel="00000000" w:rsidR="00000000" w:rsidRPr="00000000">
        <w:rPr>
          <w:i w:val="1"/>
          <w:iCs w:val="1"/>
          <w:sz w:val="24"/>
          <w:szCs w:val="24"/>
          <w:rtl w:val="0"/>
        </w:rPr>
        <w:t xml:space="preserve">et al.</w:t>
      </w:r>
      <w:r w:rsidDel="00000000" w:rsidR="00000000" w:rsidRPr="00000000">
        <w:rPr>
          <w:sz w:val="24"/>
          <w:szCs w:val="24"/>
          <w:rtl w:val="0"/>
        </w:rPr>
        <w:t xml:space="preserve">, "Improved allometric models to estimate the aboveground biomass of tropical trees," </w:t>
      </w:r>
      <w:r w:rsidDel="00000000" w:rsidR="00000000" w:rsidRPr="00000000">
        <w:rPr>
          <w:i w:val="1"/>
          <w:iCs w:val="1"/>
          <w:sz w:val="24"/>
          <w:szCs w:val="24"/>
          <w:rtl w:val="0"/>
        </w:rPr>
        <w:t xml:space="preserve">Global Change Biol.</w:t>
      </w:r>
      <w:r w:rsidDel="00000000" w:rsidR="00000000" w:rsidRPr="00000000">
        <w:rPr>
          <w:sz w:val="24"/>
          <w:szCs w:val="24"/>
          <w:rtl w:val="0"/>
        </w:rPr>
        <w:t xml:space="preserve">, 2014.</w:t>
      </w:r>
    </w:p>
    <w:p w:rsidR="00000000" w:rsidDel="00000000" w:rsidP="00000000" w:rsidRDefault="00000000" w:rsidRPr="00000000" w14:paraId="00000206">
      <w:pPr>
        <w:spacing w:after="240" w:before="240" w:line="360" w:lineRule="auto"/>
        <w:jc w:val="both"/>
        <w:rPr>
          <w:sz w:val="24"/>
          <w:szCs w:val="24"/>
        </w:rPr>
      </w:pPr>
      <w:r w:rsidDel="00000000" w:rsidR="00000000" w:rsidRPr="00000000">
        <w:rPr>
          <w:sz w:val="24"/>
          <w:szCs w:val="24"/>
          <w:rtl w:val="0"/>
        </w:rPr>
        <w:t xml:space="preserve">[22] "Digital agroforestry: GIS, drones and decision support systems in tree-based farming," </w:t>
      </w:r>
      <w:r w:rsidDel="00000000" w:rsidR="00000000" w:rsidRPr="00000000">
        <w:rPr>
          <w:i w:val="1"/>
          <w:iCs w:val="1"/>
          <w:sz w:val="24"/>
          <w:szCs w:val="24"/>
          <w:rtl w:val="0"/>
        </w:rPr>
        <w:t xml:space="preserve">Int. J. Res. Agronomy</w:t>
      </w:r>
      <w:r w:rsidDel="00000000" w:rsidR="00000000" w:rsidRPr="00000000">
        <w:rPr>
          <w:sz w:val="24"/>
          <w:szCs w:val="24"/>
          <w:rtl w:val="0"/>
        </w:rPr>
        <w:t xml:space="preserve">, vol. 8, no. 7S, pp. 83-93, 2025.</w:t>
      </w:r>
    </w:p>
    <w:p w:rsidR="00000000" w:rsidDel="00000000" w:rsidP="00000000" w:rsidRDefault="00000000" w:rsidRPr="00000000" w14:paraId="00000207">
      <w:pPr>
        <w:spacing w:after="240" w:before="240" w:line="360" w:lineRule="auto"/>
        <w:jc w:val="both"/>
        <w:rPr>
          <w:sz w:val="24"/>
          <w:szCs w:val="24"/>
        </w:rPr>
      </w:pPr>
      <w:r w:rsidDel="00000000" w:rsidR="00000000" w:rsidRPr="00000000">
        <w:rPr>
          <w:sz w:val="24"/>
          <w:szCs w:val="24"/>
          <w:rtl w:val="0"/>
        </w:rPr>
        <w:t xml:space="preserve">[23] "Tree inventory and related services: ANSI protocols," Davey Resource Group, 2024.</w:t>
      </w:r>
    </w:p>
    <w:p w:rsidR="00000000" w:rsidDel="00000000" w:rsidP="00000000" w:rsidRDefault="00000000" w:rsidRPr="00000000" w14:paraId="00000208">
      <w:pPr>
        <w:spacing w:after="240" w:before="240" w:line="360" w:lineRule="auto"/>
        <w:jc w:val="both"/>
        <w:rPr>
          <w:color w:val="1155cc"/>
          <w:sz w:val="24"/>
          <w:szCs w:val="24"/>
          <w:u w:val="single"/>
        </w:rPr>
      </w:pPr>
      <w:r w:rsidDel="00000000" w:rsidR="00000000" w:rsidRPr="00000000">
        <w:rPr>
          <w:sz w:val="24"/>
          <w:szCs w:val="24"/>
          <w:rtl w:val="0"/>
        </w:rPr>
        <w:t xml:space="preserve">[24] M. Grant, "Gantt chart: Definition, benefits, and how it’s used," Investopedia, Dec. 21, 2023. [Online]. Available:</w:t>
      </w:r>
      <w:hyperlink r:id="rId24">
        <w:r w:rsidDel="00000000" w:rsidR="00000000" w:rsidRPr="00000000">
          <w:rPr>
            <w:sz w:val="24"/>
            <w:szCs w:val="24"/>
            <w:rtl w:val="0"/>
          </w:rPr>
          <w:t xml:space="preserve"> </w:t>
        </w:r>
      </w:hyperlink>
      <w:hyperlink r:id="rId25">
        <w:r w:rsidDel="00000000" w:rsidR="00000000" w:rsidRPr="00000000">
          <w:rPr>
            <w:color w:val="1155cc"/>
            <w:sz w:val="24"/>
            <w:szCs w:val="24"/>
            <w:u w:val="single"/>
            <w:rtl w:val="0"/>
          </w:rPr>
          <w:t xml:space="preserve">https://www.investopedia.com/terms/g/gantt-chart.asp</w:t>
        </w:r>
      </w:hyperlink>
      <w:r w:rsidDel="00000000" w:rsidR="00000000" w:rsidRPr="00000000">
        <w:rPr>
          <w:rtl w:val="0"/>
        </w:rPr>
      </w:r>
    </w:p>
    <w:p w:rsidR="00000000" w:rsidDel="00000000" w:rsidP="00000000" w:rsidRDefault="00000000" w:rsidRPr="00000000" w14:paraId="00000209">
      <w:pPr>
        <w:spacing w:after="240" w:before="240" w:line="360" w:lineRule="auto"/>
        <w:jc w:val="both"/>
        <w:rPr>
          <w:color w:val="1155cc"/>
          <w:sz w:val="24"/>
          <w:szCs w:val="24"/>
          <w:u w:val="single"/>
        </w:rPr>
      </w:pPr>
      <w:r w:rsidDel="00000000" w:rsidR="00000000" w:rsidRPr="00000000">
        <w:rPr>
          <w:sz w:val="24"/>
          <w:szCs w:val="24"/>
          <w:rtl w:val="0"/>
        </w:rPr>
        <w:t xml:space="preserve">[25] E. Gupta, "All about use case diagram," Shiksha Online, Mar. 22, 2024. [Online]. Available:</w:t>
      </w:r>
      <w:hyperlink r:id="rId26">
        <w:r w:rsidDel="00000000" w:rsidR="00000000" w:rsidRPr="00000000">
          <w:rPr>
            <w:sz w:val="24"/>
            <w:szCs w:val="24"/>
            <w:rtl w:val="0"/>
          </w:rPr>
          <w:t xml:space="preserve"> </w:t>
        </w:r>
      </w:hyperlink>
      <w:hyperlink r:id="rId27">
        <w:r w:rsidDel="00000000" w:rsidR="00000000" w:rsidRPr="00000000">
          <w:rPr>
            <w:color w:val="1155cc"/>
            <w:sz w:val="24"/>
            <w:szCs w:val="24"/>
            <w:u w:val="single"/>
            <w:rtl w:val="0"/>
          </w:rPr>
          <w:t xml:space="preserve">https://www.shiksha.com/online-courses/articles/use-case-diagram/</w:t>
        </w:r>
      </w:hyperlink>
      <w:r w:rsidDel="00000000" w:rsidR="00000000" w:rsidRPr="00000000">
        <w:rPr>
          <w:rtl w:val="0"/>
        </w:rPr>
      </w:r>
    </w:p>
    <w:p w:rsidR="00000000" w:rsidDel="00000000" w:rsidP="00000000" w:rsidRDefault="00000000" w:rsidRPr="00000000" w14:paraId="0000020A">
      <w:pPr>
        <w:spacing w:after="240" w:before="240" w:line="360" w:lineRule="auto"/>
        <w:jc w:val="both"/>
        <w:rPr>
          <w:color w:val="1155cc"/>
          <w:sz w:val="24"/>
          <w:szCs w:val="24"/>
          <w:u w:val="single"/>
        </w:rPr>
      </w:pPr>
      <w:r w:rsidDel="00000000" w:rsidR="00000000" w:rsidRPr="00000000">
        <w:rPr>
          <w:sz w:val="24"/>
          <w:szCs w:val="24"/>
          <w:rtl w:val="0"/>
        </w:rPr>
        <w:t xml:space="preserve">[26] P. Kirvan, B. Lutkevich, and S. Lewis, "What is the waterfall model? Definition and guide," TechTarget, 2024. [Online]. Available:</w:t>
      </w:r>
      <w:hyperlink r:id="rId28">
        <w:r w:rsidDel="00000000" w:rsidR="00000000" w:rsidRPr="00000000">
          <w:rPr>
            <w:sz w:val="24"/>
            <w:szCs w:val="24"/>
            <w:rtl w:val="0"/>
          </w:rPr>
          <w:t xml:space="preserve"> </w:t>
        </w:r>
      </w:hyperlink>
      <w:hyperlink r:id="rId29">
        <w:r w:rsidDel="00000000" w:rsidR="00000000" w:rsidRPr="00000000">
          <w:rPr>
            <w:color w:val="1155cc"/>
            <w:sz w:val="24"/>
            <w:szCs w:val="24"/>
            <w:u w:val="single"/>
            <w:rtl w:val="0"/>
          </w:rPr>
          <w:t xml:space="preserve">https://www.techtarget.com/searchsoftwarequality/definition/waterfall-model</w:t>
        </w:r>
      </w:hyperlink>
      <w:r w:rsidDel="00000000" w:rsidR="00000000" w:rsidRPr="00000000">
        <w:rPr>
          <w:rtl w:val="0"/>
        </w:rPr>
      </w:r>
    </w:p>
    <w:p w:rsidR="00000000" w:rsidDel="00000000" w:rsidP="00000000" w:rsidRDefault="00000000" w:rsidRPr="00000000" w14:paraId="0000020B">
      <w:pPr>
        <w:spacing w:after="240" w:before="240" w:line="360" w:lineRule="auto"/>
        <w:jc w:val="both"/>
        <w:rPr>
          <w:sz w:val="24"/>
          <w:szCs w:val="24"/>
        </w:rPr>
      </w:pPr>
      <w:r w:rsidDel="00000000" w:rsidR="00000000" w:rsidRPr="00000000">
        <w:rPr>
          <w:sz w:val="24"/>
          <w:szCs w:val="24"/>
          <w:rtl w:val="0"/>
        </w:rPr>
        <w:t xml:space="preserve">[27] ISA Arboriculture, </w:t>
      </w:r>
      <w:r w:rsidDel="00000000" w:rsidR="00000000" w:rsidRPr="00000000">
        <w:rPr>
          <w:i w:val="1"/>
          <w:iCs w:val="1"/>
          <w:sz w:val="24"/>
          <w:szCs w:val="24"/>
          <w:rtl w:val="0"/>
        </w:rPr>
        <w:t xml:space="preserve">Methods of Tree Inventory and Health Assessment</w:t>
      </w:r>
      <w:r w:rsidDel="00000000" w:rsidR="00000000" w:rsidRPr="00000000">
        <w:rPr>
          <w:sz w:val="24"/>
          <w:szCs w:val="24"/>
          <w:rtl w:val="0"/>
        </w:rPr>
        <w:t xml:space="preserve">, rev. ed., 2024.</w:t>
      </w:r>
    </w:p>
    <w:p w:rsidR="00000000" w:rsidDel="00000000" w:rsidP="00000000" w:rsidRDefault="00000000" w:rsidRPr="00000000" w14:paraId="0000020C">
      <w:pPr>
        <w:spacing w:after="240" w:before="240" w:line="360" w:lineRule="auto"/>
        <w:jc w:val="both"/>
        <w:rPr>
          <w:sz w:val="24"/>
          <w:szCs w:val="24"/>
        </w:rPr>
      </w:pPr>
      <w:r w:rsidDel="00000000" w:rsidR="00000000" w:rsidRPr="00000000">
        <w:rPr>
          <w:sz w:val="24"/>
          <w:szCs w:val="24"/>
          <w:rtl w:val="0"/>
        </w:rPr>
        <w:t xml:space="preserve">[28] F. Namwamba </w:t>
      </w:r>
      <w:r w:rsidDel="00000000" w:rsidR="00000000" w:rsidRPr="00000000">
        <w:rPr>
          <w:i w:val="1"/>
          <w:iCs w:val="1"/>
          <w:sz w:val="24"/>
          <w:szCs w:val="24"/>
          <w:rtl w:val="0"/>
        </w:rPr>
        <w:t xml:space="preserve">et al.</w:t>
      </w:r>
      <w:r w:rsidDel="00000000" w:rsidR="00000000" w:rsidRPr="00000000">
        <w:rPr>
          <w:sz w:val="24"/>
          <w:szCs w:val="24"/>
          <w:rtl w:val="0"/>
        </w:rPr>
        <w:t xml:space="preserve">, "GIS/GPS-technology based tree inventory and spatial modeling training," in </w:t>
      </w:r>
      <w:r w:rsidDel="00000000" w:rsidR="00000000" w:rsidRPr="00000000">
        <w:rPr>
          <w:i w:val="1"/>
          <w:iCs w:val="1"/>
          <w:sz w:val="24"/>
          <w:szCs w:val="24"/>
          <w:rtl w:val="0"/>
        </w:rPr>
        <w:t xml:space="preserve">Proc. ESRI Education User Conf.</w:t>
      </w:r>
      <w:r w:rsidDel="00000000" w:rsidR="00000000" w:rsidRPr="00000000">
        <w:rPr>
          <w:sz w:val="24"/>
          <w:szCs w:val="24"/>
          <w:rtl w:val="0"/>
        </w:rPr>
        <w:t xml:space="preserve">, 2005.</w:t>
      </w:r>
    </w:p>
    <w:p w:rsidR="00000000" w:rsidDel="00000000" w:rsidP="00000000" w:rsidRDefault="00000000" w:rsidRPr="00000000" w14:paraId="0000020D">
      <w:pPr>
        <w:spacing w:after="240" w:before="240" w:line="360" w:lineRule="auto"/>
        <w:jc w:val="both"/>
        <w:rPr>
          <w:color w:val="1155cc"/>
          <w:sz w:val="24"/>
          <w:szCs w:val="24"/>
          <w:u w:val="single"/>
        </w:rPr>
      </w:pPr>
      <w:r w:rsidDel="00000000" w:rsidR="00000000" w:rsidRPr="00000000">
        <w:rPr>
          <w:sz w:val="24"/>
          <w:szCs w:val="24"/>
          <w:rtl w:val="0"/>
        </w:rPr>
        <w:t xml:space="preserve">[29] Fulcrum, "Tree inventory guidebook: Location-based data (GPS)," 2022. [Online]. Available:</w:t>
      </w:r>
      <w:hyperlink r:id="rId30">
        <w:r w:rsidDel="00000000" w:rsidR="00000000" w:rsidRPr="00000000">
          <w:rPr>
            <w:sz w:val="24"/>
            <w:szCs w:val="24"/>
            <w:rtl w:val="0"/>
          </w:rPr>
          <w:t xml:space="preserve"> </w:t>
        </w:r>
      </w:hyperlink>
      <w:hyperlink r:id="rId31">
        <w:r w:rsidDel="00000000" w:rsidR="00000000" w:rsidRPr="00000000">
          <w:rPr>
            <w:color w:val="1155cc"/>
            <w:sz w:val="24"/>
            <w:szCs w:val="24"/>
            <w:u w:val="single"/>
            <w:rtl w:val="0"/>
          </w:rPr>
          <w:t xml:space="preserve">https://github.com/fulcrumapp/tree-inventory-guidebook/blob/master/01-location-based-data-gps.md</w:t>
        </w:r>
      </w:hyperlink>
      <w:r w:rsidDel="00000000" w:rsidR="00000000" w:rsidRPr="00000000">
        <w:rPr>
          <w:rtl w:val="0"/>
        </w:rPr>
      </w:r>
    </w:p>
    <w:p w:rsidR="00000000" w:rsidDel="00000000" w:rsidP="00000000" w:rsidRDefault="00000000" w:rsidRPr="00000000" w14:paraId="0000020E">
      <w:pPr>
        <w:spacing w:after="240" w:before="240" w:line="360" w:lineRule="auto"/>
        <w:jc w:val="both"/>
        <w:rPr>
          <w:sz w:val="24"/>
          <w:szCs w:val="24"/>
        </w:rPr>
      </w:pPr>
      <w:r w:rsidDel="00000000" w:rsidR="00000000" w:rsidRPr="00000000">
        <w:rPr>
          <w:sz w:val="24"/>
          <w:szCs w:val="24"/>
          <w:rtl w:val="0"/>
        </w:rPr>
        <w:t xml:space="preserve">[30] "Application of GIS technology in the assessment and monitoring of mangrove forest changes in Panabo City," </w:t>
      </w:r>
      <w:r w:rsidDel="00000000" w:rsidR="00000000" w:rsidRPr="00000000">
        <w:rPr>
          <w:i w:val="1"/>
          <w:iCs w:val="1"/>
          <w:sz w:val="24"/>
          <w:szCs w:val="24"/>
          <w:rtl w:val="0"/>
        </w:rPr>
        <w:t xml:space="preserve">Int. J. Eng. Technol. Res. Manage.</w:t>
      </w:r>
      <w:r w:rsidDel="00000000" w:rsidR="00000000" w:rsidRPr="00000000">
        <w:rPr>
          <w:sz w:val="24"/>
          <w:szCs w:val="24"/>
          <w:rtl w:val="0"/>
        </w:rPr>
        <w:t xml:space="preserve">, Dec. 2024.</w:t>
      </w:r>
    </w:p>
    <w:p w:rsidR="00000000" w:rsidDel="00000000" w:rsidP="00000000" w:rsidRDefault="00000000" w:rsidRPr="00000000" w14:paraId="0000020F">
      <w:pPr>
        <w:spacing w:after="240" w:before="240" w:line="360" w:lineRule="auto"/>
        <w:jc w:val="both"/>
        <w:rPr>
          <w:sz w:val="24"/>
          <w:szCs w:val="24"/>
        </w:rPr>
      </w:pPr>
      <w:r w:rsidDel="00000000" w:rsidR="00000000" w:rsidRPr="00000000">
        <w:rPr>
          <w:sz w:val="24"/>
          <w:szCs w:val="24"/>
          <w:rtl w:val="0"/>
        </w:rPr>
        <w:t xml:space="preserve">[31] D. Buckler, "Updated tree inventory requirements," Wisconsin DNR Urban Forest Assessment, Aug. 18, 2023.</w:t>
      </w:r>
    </w:p>
    <w:p w:rsidR="00000000" w:rsidDel="00000000" w:rsidP="00000000" w:rsidRDefault="00000000" w:rsidRPr="00000000" w14:paraId="00000210">
      <w:pPr>
        <w:spacing w:after="240" w:before="240" w:line="360" w:lineRule="auto"/>
        <w:jc w:val="both"/>
        <w:rPr>
          <w:sz w:val="24"/>
          <w:szCs w:val="24"/>
        </w:rPr>
      </w:pPr>
      <w:r w:rsidDel="00000000" w:rsidR="00000000" w:rsidRPr="00000000">
        <w:rPr>
          <w:sz w:val="24"/>
          <w:szCs w:val="24"/>
          <w:rtl w:val="0"/>
        </w:rPr>
        <w:t xml:space="preserve">[32] C. Chave </w:t>
      </w:r>
      <w:r w:rsidDel="00000000" w:rsidR="00000000" w:rsidRPr="00000000">
        <w:rPr>
          <w:i w:val="1"/>
          <w:iCs w:val="1"/>
          <w:sz w:val="24"/>
          <w:szCs w:val="24"/>
          <w:rtl w:val="0"/>
        </w:rPr>
        <w:t xml:space="preserve">et al.</w:t>
      </w:r>
      <w:r w:rsidDel="00000000" w:rsidR="00000000" w:rsidRPr="00000000">
        <w:rPr>
          <w:sz w:val="24"/>
          <w:szCs w:val="24"/>
          <w:rtl w:val="0"/>
        </w:rPr>
        <w:t xml:space="preserve">, "Improved allometric models to estimate the aboveground biomass of tropical trees," </w:t>
      </w:r>
      <w:r w:rsidDel="00000000" w:rsidR="00000000" w:rsidRPr="00000000">
        <w:rPr>
          <w:i w:val="1"/>
          <w:iCs w:val="1"/>
          <w:sz w:val="24"/>
          <w:szCs w:val="24"/>
          <w:rtl w:val="0"/>
        </w:rPr>
        <w:t xml:space="preserve">Glob. Change Biol.</w:t>
      </w:r>
      <w:r w:rsidDel="00000000" w:rsidR="00000000" w:rsidRPr="00000000">
        <w:rPr>
          <w:sz w:val="24"/>
          <w:szCs w:val="24"/>
          <w:rtl w:val="0"/>
        </w:rPr>
        <w:t xml:space="preserve">, 2014.</w:t>
      </w:r>
    </w:p>
    <w:p w:rsidR="00000000" w:rsidDel="00000000" w:rsidP="00000000" w:rsidRDefault="00000000" w:rsidRPr="00000000" w14:paraId="00000211">
      <w:pPr>
        <w:spacing w:after="240" w:before="240" w:line="360" w:lineRule="auto"/>
        <w:jc w:val="both"/>
        <w:rPr>
          <w:sz w:val="24"/>
          <w:szCs w:val="24"/>
        </w:rPr>
      </w:pPr>
      <w:r w:rsidDel="00000000" w:rsidR="00000000" w:rsidRPr="00000000">
        <w:rPr>
          <w:sz w:val="24"/>
          <w:szCs w:val="24"/>
          <w:rtl w:val="0"/>
        </w:rPr>
        <w:t xml:space="preserve">[33] GoldNCloud Publications, "IRJAEM precision mapping and QR integration in botanical studies," 2024.</w:t>
      </w:r>
    </w:p>
    <w:p w:rsidR="00000000" w:rsidDel="00000000" w:rsidP="00000000" w:rsidRDefault="00000000" w:rsidRPr="00000000" w14:paraId="00000212">
      <w:pPr>
        <w:spacing w:after="240" w:before="240" w:line="360" w:lineRule="auto"/>
        <w:jc w:val="both"/>
        <w:rPr>
          <w:sz w:val="24"/>
          <w:szCs w:val="24"/>
        </w:rPr>
      </w:pPr>
      <w:r w:rsidDel="00000000" w:rsidR="00000000" w:rsidRPr="00000000">
        <w:rPr>
          <w:sz w:val="24"/>
          <w:szCs w:val="24"/>
          <w:rtl w:val="0"/>
        </w:rPr>
        <w:t xml:space="preserve">[34] C. Zhang </w:t>
      </w:r>
      <w:r w:rsidDel="00000000" w:rsidR="00000000" w:rsidRPr="00000000">
        <w:rPr>
          <w:i w:val="1"/>
          <w:iCs w:val="1"/>
          <w:sz w:val="24"/>
          <w:szCs w:val="24"/>
          <w:rtl w:val="0"/>
        </w:rPr>
        <w:t xml:space="preserve">et al.</w:t>
      </w:r>
      <w:r w:rsidDel="00000000" w:rsidR="00000000" w:rsidRPr="00000000">
        <w:rPr>
          <w:sz w:val="24"/>
          <w:szCs w:val="24"/>
          <w:rtl w:val="0"/>
        </w:rPr>
        <w:t xml:space="preserve">, "Advancements in remote sensing for urban forest monitoring," </w:t>
      </w:r>
      <w:r w:rsidDel="00000000" w:rsidR="00000000" w:rsidRPr="00000000">
        <w:rPr>
          <w:i w:val="1"/>
          <w:iCs w:val="1"/>
          <w:sz w:val="24"/>
          <w:szCs w:val="24"/>
          <w:rtl w:val="0"/>
        </w:rPr>
        <w:t xml:space="preserve">MDPI</w:t>
      </w:r>
      <w:r w:rsidDel="00000000" w:rsidR="00000000" w:rsidRPr="00000000">
        <w:rPr>
          <w:sz w:val="24"/>
          <w:szCs w:val="24"/>
          <w:rtl w:val="0"/>
        </w:rPr>
        <w:t xml:space="preserve">, 2024.</w:t>
      </w:r>
    </w:p>
    <w:p w:rsidR="00000000" w:rsidDel="00000000" w:rsidP="00000000" w:rsidRDefault="00000000" w:rsidRPr="00000000" w14:paraId="00000213">
      <w:pPr>
        <w:spacing w:after="240" w:before="240" w:line="360" w:lineRule="auto"/>
        <w:jc w:val="both"/>
        <w:rPr>
          <w:color w:val="1155cc"/>
          <w:sz w:val="24"/>
          <w:szCs w:val="24"/>
          <w:u w:val="single"/>
        </w:rPr>
      </w:pPr>
      <w:r w:rsidDel="00000000" w:rsidR="00000000" w:rsidRPr="00000000">
        <w:rPr>
          <w:sz w:val="24"/>
          <w:szCs w:val="24"/>
          <w:rtl w:val="0"/>
        </w:rPr>
        <w:t xml:space="preserve">[35] PlanIT Geo, "TreePlotter INVENTORY - tree inventory software," 2021. [Online]. Available:</w:t>
      </w:r>
      <w:hyperlink r:id="rId32">
        <w:r w:rsidDel="00000000" w:rsidR="00000000" w:rsidRPr="00000000">
          <w:rPr>
            <w:sz w:val="24"/>
            <w:szCs w:val="24"/>
            <w:rtl w:val="0"/>
          </w:rPr>
          <w:t xml:space="preserve"> </w:t>
        </w:r>
      </w:hyperlink>
      <w:hyperlink r:id="rId33">
        <w:r w:rsidDel="00000000" w:rsidR="00000000" w:rsidRPr="00000000">
          <w:rPr>
            <w:color w:val="1155cc"/>
            <w:sz w:val="24"/>
            <w:szCs w:val="24"/>
            <w:u w:val="single"/>
            <w:rtl w:val="0"/>
          </w:rPr>
          <w:t xml:space="preserve">https://planitgeo.com/treeplotter-inventory/</w:t>
        </w:r>
      </w:hyperlink>
      <w:r w:rsidDel="00000000" w:rsidR="00000000" w:rsidRPr="00000000">
        <w:rPr>
          <w:rtl w:val="0"/>
        </w:rPr>
      </w:r>
    </w:p>
    <w:p w:rsidR="00000000" w:rsidDel="00000000" w:rsidP="00000000" w:rsidRDefault="00000000" w:rsidRPr="00000000" w14:paraId="00000214">
      <w:pPr>
        <w:spacing w:after="240" w:before="240" w:line="360" w:lineRule="auto"/>
        <w:jc w:val="both"/>
        <w:rPr>
          <w:color w:val="1155cc"/>
          <w:sz w:val="24"/>
          <w:szCs w:val="24"/>
          <w:u w:val="single"/>
        </w:rPr>
      </w:pPr>
      <w:r w:rsidDel="00000000" w:rsidR="00000000" w:rsidRPr="00000000">
        <w:rPr>
          <w:sz w:val="24"/>
          <w:szCs w:val="24"/>
          <w:rtl w:val="0"/>
        </w:rPr>
        <w:t xml:space="preserve">[36] GIS Cloud, "Improving tree inspections with mobile apps for arborists," Feb. 20, 2022. [Online]. Available:</w:t>
      </w:r>
      <w:hyperlink r:id="rId34">
        <w:r w:rsidDel="00000000" w:rsidR="00000000" w:rsidRPr="00000000">
          <w:rPr>
            <w:sz w:val="24"/>
            <w:szCs w:val="24"/>
            <w:rtl w:val="0"/>
          </w:rPr>
          <w:t xml:space="preserve"> </w:t>
        </w:r>
      </w:hyperlink>
      <w:hyperlink r:id="rId35">
        <w:r w:rsidDel="00000000" w:rsidR="00000000" w:rsidRPr="00000000">
          <w:rPr>
            <w:color w:val="1155cc"/>
            <w:sz w:val="24"/>
            <w:szCs w:val="24"/>
            <w:u w:val="single"/>
            <w:rtl w:val="0"/>
          </w:rPr>
          <w:t xml:space="preserve">https://www.giscloud.com/blog/arborist-use-case-tree-inventory-and-inspection/</w:t>
        </w:r>
      </w:hyperlink>
      <w:r w:rsidDel="00000000" w:rsidR="00000000" w:rsidRPr="00000000">
        <w:rPr>
          <w:rtl w:val="0"/>
        </w:rPr>
      </w:r>
    </w:p>
    <w:p w:rsidR="00000000" w:rsidDel="00000000" w:rsidP="00000000" w:rsidRDefault="00000000" w:rsidRPr="00000000" w14:paraId="00000215">
      <w:pPr>
        <w:spacing w:after="240" w:before="240" w:line="360" w:lineRule="auto"/>
        <w:jc w:val="both"/>
        <w:rPr>
          <w:color w:val="1155cc"/>
          <w:sz w:val="24"/>
          <w:szCs w:val="24"/>
          <w:u w:val="single"/>
        </w:rPr>
      </w:pPr>
      <w:r w:rsidDel="00000000" w:rsidR="00000000" w:rsidRPr="00000000">
        <w:rPr>
          <w:sz w:val="24"/>
          <w:szCs w:val="24"/>
          <w:rtl w:val="0"/>
        </w:rPr>
        <w:t xml:space="preserve">[37] Groundzy, "Tree mapping app with GPS &amp; AI species ID." [Online]. Available:</w:t>
      </w:r>
      <w:hyperlink r:id="rId36">
        <w:r w:rsidDel="00000000" w:rsidR="00000000" w:rsidRPr="00000000">
          <w:rPr>
            <w:sz w:val="24"/>
            <w:szCs w:val="24"/>
            <w:rtl w:val="0"/>
          </w:rPr>
          <w:t xml:space="preserve"> </w:t>
        </w:r>
      </w:hyperlink>
      <w:hyperlink r:id="rId37">
        <w:r w:rsidDel="00000000" w:rsidR="00000000" w:rsidRPr="00000000">
          <w:rPr>
            <w:color w:val="1155cc"/>
            <w:sz w:val="24"/>
            <w:szCs w:val="24"/>
            <w:u w:val="single"/>
            <w:rtl w:val="0"/>
          </w:rPr>
          <w:t xml:space="preserve">https://www.groundzy.com/tree-mapping-software</w:t>
        </w:r>
      </w:hyperlink>
      <w:r w:rsidDel="00000000" w:rsidR="00000000" w:rsidRPr="00000000">
        <w:rPr>
          <w:rtl w:val="0"/>
        </w:rPr>
      </w:r>
    </w:p>
    <w:p w:rsidR="00000000" w:rsidDel="00000000" w:rsidP="00000000" w:rsidRDefault="00000000" w:rsidRPr="00000000" w14:paraId="00000216">
      <w:pPr>
        <w:spacing w:after="240" w:before="240" w:line="360" w:lineRule="auto"/>
        <w:jc w:val="both"/>
        <w:rPr>
          <w:color w:val="1155cc"/>
          <w:sz w:val="24"/>
          <w:szCs w:val="24"/>
          <w:u w:val="single"/>
        </w:rPr>
      </w:pPr>
      <w:r w:rsidDel="00000000" w:rsidR="00000000" w:rsidRPr="00000000">
        <w:rPr>
          <w:sz w:val="24"/>
          <w:szCs w:val="24"/>
          <w:rtl w:val="0"/>
        </w:rPr>
        <w:t xml:space="preserve">[38] ArborStar, "Tree mapping &amp; inventory software | GPS tree management." [Online]. Available:</w:t>
      </w:r>
      <w:hyperlink r:id="rId38">
        <w:r w:rsidDel="00000000" w:rsidR="00000000" w:rsidRPr="00000000">
          <w:rPr>
            <w:sz w:val="24"/>
            <w:szCs w:val="24"/>
            <w:rtl w:val="0"/>
          </w:rPr>
          <w:t xml:space="preserve"> </w:t>
        </w:r>
      </w:hyperlink>
      <w:hyperlink r:id="rId39">
        <w:r w:rsidDel="00000000" w:rsidR="00000000" w:rsidRPr="00000000">
          <w:rPr>
            <w:color w:val="1155cc"/>
            <w:sz w:val="24"/>
            <w:szCs w:val="24"/>
            <w:u w:val="single"/>
            <w:rtl w:val="0"/>
          </w:rPr>
          <w:t xml:space="preserve">https://arbostar.com/arborist-software/tree-mapping</w:t>
        </w:r>
      </w:hyperlink>
      <w:r w:rsidDel="00000000" w:rsidR="00000000" w:rsidRPr="00000000">
        <w:rPr>
          <w:rtl w:val="0"/>
        </w:rPr>
      </w:r>
    </w:p>
    <w:p w:rsidR="00000000" w:rsidDel="00000000" w:rsidP="00000000" w:rsidRDefault="00000000" w:rsidRPr="00000000" w14:paraId="00000217">
      <w:pPr>
        <w:spacing w:after="240" w:before="240" w:line="360" w:lineRule="auto"/>
        <w:jc w:val="both"/>
        <w:rPr>
          <w:sz w:val="24"/>
          <w:szCs w:val="24"/>
        </w:rPr>
      </w:pPr>
      <w:r w:rsidDel="00000000" w:rsidR="00000000" w:rsidRPr="00000000">
        <w:rPr>
          <w:sz w:val="24"/>
          <w:szCs w:val="24"/>
          <w:rtl w:val="0"/>
        </w:rPr>
        <w:t xml:space="preserve">[39] Alliance of Bioversity International and CIAT, "My Farm Trees: Digital traceability and blockchain for forest restoration," 2025.</w:t>
      </w:r>
    </w:p>
    <w:p w:rsidR="00000000" w:rsidDel="00000000" w:rsidP="00000000" w:rsidRDefault="00000000" w:rsidRPr="00000000" w14:paraId="00000218">
      <w:pPr>
        <w:spacing w:after="240" w:before="240" w:line="360" w:lineRule="auto"/>
        <w:jc w:val="both"/>
        <w:rPr>
          <w:sz w:val="24"/>
          <w:szCs w:val="24"/>
        </w:rPr>
      </w:pPr>
      <w:r w:rsidDel="00000000" w:rsidR="00000000" w:rsidRPr="00000000">
        <w:rPr>
          <w:sz w:val="24"/>
          <w:szCs w:val="24"/>
          <w:rtl w:val="0"/>
        </w:rPr>
        <w:t xml:space="preserve">[40] A. Budiman </w:t>
      </w:r>
      <w:r w:rsidDel="00000000" w:rsidR="00000000" w:rsidRPr="00000000">
        <w:rPr>
          <w:i w:val="1"/>
          <w:iCs w:val="1"/>
          <w:sz w:val="24"/>
          <w:szCs w:val="24"/>
          <w:rtl w:val="0"/>
        </w:rPr>
        <w:t xml:space="preserve">et al.</w:t>
      </w:r>
      <w:r w:rsidDel="00000000" w:rsidR="00000000" w:rsidRPr="00000000">
        <w:rPr>
          <w:sz w:val="24"/>
          <w:szCs w:val="24"/>
          <w:rtl w:val="0"/>
        </w:rPr>
        <w:t xml:space="preserve">, "Developing a smart urban forestry management system," </w:t>
      </w:r>
      <w:r w:rsidDel="00000000" w:rsidR="00000000" w:rsidRPr="00000000">
        <w:rPr>
          <w:i w:val="1"/>
          <w:iCs w:val="1"/>
          <w:sz w:val="24"/>
          <w:szCs w:val="24"/>
          <w:rtl w:val="0"/>
        </w:rPr>
        <w:t xml:space="preserve">E3S Web Conf.</w:t>
      </w:r>
      <w:r w:rsidDel="00000000" w:rsidR="00000000" w:rsidRPr="00000000">
        <w:rPr>
          <w:sz w:val="24"/>
          <w:szCs w:val="24"/>
          <w:rtl w:val="0"/>
        </w:rPr>
        <w:t xml:space="preserve">, vol. 482, 2024.</w:t>
      </w:r>
    </w:p>
    <w:p w:rsidR="00000000" w:rsidDel="00000000" w:rsidP="00000000" w:rsidRDefault="00000000" w:rsidRPr="00000000" w14:paraId="00000219">
      <w:pPr>
        <w:spacing w:after="120" w:before="240" w:line="360" w:lineRule="auto"/>
        <w:jc w:val="both"/>
        <w:rPr>
          <w:sz w:val="24"/>
          <w:szCs w:val="24"/>
        </w:rPr>
      </w:pPr>
      <w:r w:rsidDel="00000000" w:rsidR="00000000" w:rsidRPr="00000000">
        <w:rPr>
          <w:rtl w:val="0"/>
        </w:rPr>
      </w:r>
    </w:p>
    <w:p w:rsidR="00000000" w:rsidDel="00000000" w:rsidP="00000000" w:rsidRDefault="00000000" w:rsidRPr="00000000" w14:paraId="0000021A">
      <w:pPr>
        <w:widowControl w:val="1"/>
        <w:spacing w:after="240" w:before="0" w:line="360" w:lineRule="auto"/>
        <w:jc w:val="both"/>
        <w:rPr>
          <w:sz w:val="24"/>
          <w:szCs w:val="24"/>
        </w:rPr>
      </w:pPr>
      <w:r w:rsidDel="00000000" w:rsidR="00000000" w:rsidRPr="00000000">
        <w:rPr>
          <w:rtl w:val="0"/>
        </w:rPr>
      </w:r>
    </w:p>
    <w:p w:rsidR="00000000" w:rsidDel="00000000" w:rsidP="00000000" w:rsidRDefault="00000000" w:rsidRPr="00000000" w14:paraId="0000021B">
      <w:pPr>
        <w:widowControl w:val="1"/>
        <w:spacing w:after="240" w:before="0" w:line="360" w:lineRule="auto"/>
        <w:jc w:val="both"/>
        <w:rPr>
          <w:color w:val="080809"/>
          <w:sz w:val="24"/>
          <w:szCs w:val="24"/>
        </w:rPr>
      </w:pPr>
      <w:r w:rsidDel="00000000" w:rsidR="00000000" w:rsidRPr="00000000">
        <w:rPr>
          <w:rtl w:val="0"/>
        </w:rPr>
      </w:r>
    </w:p>
    <w:p w:rsidR="00000000" w:rsidDel="00000000" w:rsidP="00000000" w:rsidRDefault="00000000" w:rsidRPr="00000000" w14:paraId="0000021C">
      <w:pPr>
        <w:widowControl w:val="1"/>
        <w:spacing w:after="240" w:before="0" w:line="360" w:lineRule="auto"/>
        <w:jc w:val="both"/>
        <w:rPr>
          <w:color w:val="080809"/>
          <w:sz w:val="24"/>
          <w:szCs w:val="24"/>
        </w:rPr>
      </w:pPr>
      <w:r w:rsidDel="00000000" w:rsidR="00000000" w:rsidRPr="00000000">
        <w:rPr>
          <w:rtl w:val="0"/>
        </w:rPr>
      </w:r>
    </w:p>
    <w:p w:rsidR="00000000" w:rsidDel="00000000" w:rsidP="00000000" w:rsidRDefault="00000000" w:rsidRPr="00000000" w14:paraId="0000021D">
      <w:pPr>
        <w:widowControl w:val="1"/>
        <w:spacing w:after="240" w:before="0" w:line="360" w:lineRule="auto"/>
        <w:jc w:val="both"/>
        <w:rPr>
          <w:color w:val="080809"/>
          <w:sz w:val="24"/>
          <w:szCs w:val="24"/>
        </w:rPr>
      </w:pPr>
      <w:r w:rsidDel="00000000" w:rsidR="00000000" w:rsidRPr="00000000">
        <w:rPr>
          <w:rtl w:val="0"/>
        </w:rPr>
      </w:r>
    </w:p>
    <w:p w:rsidR="00000000" w:rsidDel="00000000" w:rsidP="00000000" w:rsidRDefault="00000000" w:rsidRPr="00000000" w14:paraId="0000021E">
      <w:pPr>
        <w:widowControl w:val="1"/>
        <w:spacing w:after="240" w:before="0" w:line="360" w:lineRule="auto"/>
        <w:jc w:val="both"/>
        <w:rPr>
          <w:color w:val="080809"/>
          <w:sz w:val="24"/>
          <w:szCs w:val="24"/>
        </w:rPr>
      </w:pPr>
      <w:r w:rsidDel="00000000" w:rsidR="00000000" w:rsidRPr="00000000">
        <w:rPr>
          <w:rtl w:val="0"/>
        </w:rPr>
      </w:r>
    </w:p>
    <w:p w:rsidR="00000000" w:rsidDel="00000000" w:rsidP="00000000" w:rsidRDefault="00000000" w:rsidRPr="00000000" w14:paraId="0000021F">
      <w:pPr>
        <w:spacing w:after="240" w:line="360" w:lineRule="auto"/>
        <w:jc w:val="left"/>
        <w:rPr>
          <w:sz w:val="24"/>
          <w:szCs w:val="24"/>
        </w:rPr>
      </w:pPr>
      <w:r w:rsidDel="00000000" w:rsidR="00000000" w:rsidRPr="00000000">
        <w:rPr>
          <w:rtl w:val="0"/>
        </w:rPr>
      </w:r>
    </w:p>
    <w:p/>
    <w:p/>
    <w:p/>
    <w:p/>
    <w:p/>
    <w:p/>
    <w:p/>
    <w:p/>
    <w:p/>
    <w:p/>
    <w:p/>
    <w:p/>
    <w:sectPr>
      <w:headerReference r:id="rId40" w:type="default"/>
      <w:pgSz w:h="15840" w:w="12240" w:orient="portrait"/>
      <w:pgMar w:bottom="1440" w:top="1440" w:left="216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Georgia"/>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Georgia" w:cs="Georgia" w:eastAsia="Georgia" w:hAnsi="Georgia"/>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1.xml"/><Relationship Id="rId20" Type="http://schemas.openxmlformats.org/officeDocument/2006/relationships/hyperlink" Target="https://www.researchgate.net" TargetMode="External"/><Relationship Id="rId22" Type="http://schemas.openxmlformats.org/officeDocument/2006/relationships/hyperlink" Target="https://www.globalforestwatch.org" TargetMode="External"/><Relationship Id="rId21" Type="http://schemas.openxmlformats.org/officeDocument/2006/relationships/hyperlink" Target="https://www.researchgate.net" TargetMode="External"/><Relationship Id="rId24" Type="http://schemas.openxmlformats.org/officeDocument/2006/relationships/hyperlink" Target="https://www.investopedia.com/terms/g/gantt-chart.asp" TargetMode="External"/><Relationship Id="rId23" Type="http://schemas.openxmlformats.org/officeDocument/2006/relationships/hyperlink" Target="https://www.globalforestwatch.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hyperlink" Target="https://www.shiksha.com/online-courses/articles/use-case-diagram/" TargetMode="External"/><Relationship Id="rId25" Type="http://schemas.openxmlformats.org/officeDocument/2006/relationships/hyperlink" Target="https://www.investopedia.com/terms/g/gantt-chart.asp" TargetMode="External"/><Relationship Id="rId28" Type="http://schemas.openxmlformats.org/officeDocument/2006/relationships/hyperlink" Target="https://www.techtarget.com/searchsoftwarequality/definition/waterfall-model" TargetMode="External"/><Relationship Id="rId27" Type="http://schemas.openxmlformats.org/officeDocument/2006/relationships/hyperlink" Target="https://www.shiksha.com/online-courses/articles/use-case-diagram/"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techtarget.com/searchsoftwarequality/definition/waterfall-model" TargetMode="External"/><Relationship Id="rId7" Type="http://schemas.openxmlformats.org/officeDocument/2006/relationships/image" Target="media/image2.png"/><Relationship Id="rId8" Type="http://schemas.openxmlformats.org/officeDocument/2006/relationships/image" Target="media/image1.png"/><Relationship Id="rId31" Type="http://schemas.openxmlformats.org/officeDocument/2006/relationships/hyperlink" Target="https://github.com/fulcrumapp/tree-inventory-guidebook/blob/master/01-location-based-data-gps.md" TargetMode="External"/><Relationship Id="rId30" Type="http://schemas.openxmlformats.org/officeDocument/2006/relationships/hyperlink" Target="https://github.com/fulcrumapp/tree-inventory-guidebook/blob/master/01-location-based-data-gps.md" TargetMode="External"/><Relationship Id="rId11" Type="http://schemas.openxmlformats.org/officeDocument/2006/relationships/image" Target="media/image3.png"/><Relationship Id="rId33" Type="http://schemas.openxmlformats.org/officeDocument/2006/relationships/hyperlink" Target="https://planitgeo.com/treeplotter-inventory/" TargetMode="External"/><Relationship Id="rId10" Type="http://schemas.openxmlformats.org/officeDocument/2006/relationships/image" Target="media/image5.png"/><Relationship Id="rId32" Type="http://schemas.openxmlformats.org/officeDocument/2006/relationships/hyperlink" Target="https://planitgeo.com/treeplotter-inventory/" TargetMode="External"/><Relationship Id="rId13" Type="http://schemas.openxmlformats.org/officeDocument/2006/relationships/image" Target="media/image11.png"/><Relationship Id="rId35" Type="http://schemas.openxmlformats.org/officeDocument/2006/relationships/hyperlink" Target="https://www.giscloud.com/blog/arborist-use-case-tree-inventory-and-inspection/" TargetMode="External"/><Relationship Id="rId12" Type="http://schemas.openxmlformats.org/officeDocument/2006/relationships/image" Target="media/image4.png"/><Relationship Id="rId34" Type="http://schemas.openxmlformats.org/officeDocument/2006/relationships/hyperlink" Target="https://www.giscloud.com/blog/arborist-use-case-tree-inventory-and-inspection/" TargetMode="External"/><Relationship Id="rId15" Type="http://schemas.openxmlformats.org/officeDocument/2006/relationships/image" Target="media/image10.png"/><Relationship Id="rId37" Type="http://schemas.openxmlformats.org/officeDocument/2006/relationships/hyperlink" Target="https://www.groundzy.com/tree-mapping-software" TargetMode="External"/><Relationship Id="rId14" Type="http://schemas.openxmlformats.org/officeDocument/2006/relationships/image" Target="media/image9.png"/><Relationship Id="rId36" Type="http://schemas.openxmlformats.org/officeDocument/2006/relationships/hyperlink" Target="https://www.groundzy.com/tree-mapping-software" TargetMode="External"/><Relationship Id="rId17" Type="http://schemas.openxmlformats.org/officeDocument/2006/relationships/image" Target="media/image8.png"/><Relationship Id="rId39" Type="http://schemas.openxmlformats.org/officeDocument/2006/relationships/hyperlink" Target="https://arbostar.com/arborist-software/tree-mapping" TargetMode="External"/><Relationship Id="rId16" Type="http://schemas.openxmlformats.org/officeDocument/2006/relationships/image" Target="media/image7.png"/><Relationship Id="rId38" Type="http://schemas.openxmlformats.org/officeDocument/2006/relationships/hyperlink" Target="https://arbostar.com/arborist-software/tree-mapping" TargetMode="External"/><Relationship Id="rId19" Type="http://schemas.openxmlformats.org/officeDocument/2006/relationships/hyperlink" Target="https://www.sciencedaily.com" TargetMode="External"/><Relationship Id="rId18" Type="http://schemas.openxmlformats.org/officeDocument/2006/relationships/hyperlink" Target="https://www.sciencedaily.com" TargetMode="External"/><Relationship Id="rId41" Type="http://schemas.openxmlformats.org/officeDocument/2006/relationships/image" Target="media/image12.png"/><Relationship Id="rId42" Type="http://schemas.openxmlformats.org/officeDocument/2006/relationships/image" Target="media/image13.png"/><Relationship Id="rId43" Type="http://schemas.openxmlformats.org/officeDocument/2006/relationships/image" Target="media/image14.png"/><Relationship Id="rId44" Type="http://schemas.openxmlformats.org/officeDocument/2006/relationships/image" Target="media/image15.png"/><Relationship Id="rId45" Type="http://schemas.openxmlformats.org/officeDocument/2006/relationships/image" Target="media/image16.png"/><Relationship Id="rId46" Type="http://schemas.openxmlformats.org/officeDocument/2006/relationships/image" Target="media/image17.png"/><Relationship Id="rId47" Type="http://schemas.openxmlformats.org/officeDocument/2006/relationships/image" Target="media/image18.png"/><Relationship Id="rId48" Type="http://schemas.openxmlformats.org/officeDocument/2006/relationships/image" Target="media/image19.png"/><Relationship Id="rId49" Type="http://schemas.openxmlformats.org/officeDocument/2006/relationships/image" Target="media/image20.png"/><Relationship Id="rId50" Type="http://schemas.openxmlformats.org/officeDocument/2006/relationships/image" Target="media/image21.png"/><Relationship Id="rId51" Type="http://schemas.openxmlformats.org/officeDocument/2006/relationships/image" Target="media/image22.png"/><Relationship Id="rId52" Type="http://schemas.openxmlformats.org/officeDocument/2006/relationships/image" Target="media/image23.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C9yasEoXzKnnmvVxfxM9qHHzvg==">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ICV">
    <vt:lpwstr>694035EC23E74EED8A3E3DEBE5B961D6_12</vt:lpwstr>
  </property>
  <property fmtid="{D5CDD505-2E9C-101B-9397-08002B2CF9AE}" pid="3" name="KSOProductBuildVer">
    <vt:lpwstr>1033-12.1.0.25242</vt:lpwstr>
  </property>
  <property fmtid="{D5CDD505-2E9C-101B-9397-08002B2CF9AE}" pid="4" name="KSOTemplateDocerSaveRecord">
    <vt:lpwstr>eyJoZGlkIjoiMjZkOGRmNDliNzhiMTkwYmM3Mjg2ZmUwYzJiZjcyODYiLCJ1c2VySWQiOiI3MDQ4NjgzNTQ2NDEifQ==</vt:lpwstr>
  </property>
</Properties>
</file>