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6013" w:rsidRDefault="00836013" w:rsidP="00A34188">
      <w:pPr>
        <w:spacing w:line="240" w:lineRule="auto"/>
        <w:jc w:val="center"/>
        <w:rPr>
          <w:rFonts w:ascii="Arial" w:eastAsia="Times New Roman" w:hAnsi="Arial" w:cs="Arial"/>
          <w:b/>
          <w:bCs/>
          <w:color w:val="1E296D"/>
          <w:sz w:val="32"/>
          <w:szCs w:val="36"/>
          <w:lang w:eastAsia="ru-RU"/>
        </w:rPr>
      </w:pPr>
      <w:r>
        <w:rPr>
          <w:rFonts w:ascii="Arial" w:eastAsia="Times New Roman" w:hAnsi="Arial" w:cs="Arial"/>
          <w:b/>
          <w:bCs/>
          <w:color w:val="1E296D"/>
          <w:sz w:val="32"/>
          <w:szCs w:val="36"/>
          <w:lang w:eastAsia="ru-RU"/>
        </w:rPr>
        <w:t>Практическая работа 2</w:t>
      </w:r>
    </w:p>
    <w:p w:rsidR="00A34188" w:rsidRPr="00836013" w:rsidRDefault="00836013" w:rsidP="00A34188">
      <w:pPr>
        <w:spacing w:line="240" w:lineRule="auto"/>
        <w:jc w:val="center"/>
        <w:rPr>
          <w:rFonts w:ascii="Arial" w:eastAsia="Times New Roman" w:hAnsi="Arial" w:cs="Arial"/>
          <w:b/>
          <w:bCs/>
          <w:color w:val="1E296D"/>
          <w:sz w:val="32"/>
          <w:szCs w:val="36"/>
          <w:lang w:eastAsia="ru-RU"/>
        </w:rPr>
      </w:pPr>
      <w:r>
        <w:rPr>
          <w:rFonts w:ascii="Arial" w:eastAsia="Times New Roman" w:hAnsi="Arial" w:cs="Arial"/>
          <w:b/>
          <w:bCs/>
          <w:color w:val="1E296D"/>
          <w:sz w:val="32"/>
          <w:szCs w:val="36"/>
          <w:lang w:eastAsia="ru-RU"/>
        </w:rPr>
        <w:t>Пример построения д</w:t>
      </w:r>
      <w:r w:rsidR="00A34188" w:rsidRPr="00836013">
        <w:rPr>
          <w:rFonts w:ascii="Arial" w:eastAsia="Times New Roman" w:hAnsi="Arial" w:cs="Arial"/>
          <w:b/>
          <w:bCs/>
          <w:color w:val="1E296D"/>
          <w:sz w:val="32"/>
          <w:szCs w:val="36"/>
          <w:lang w:eastAsia="ru-RU"/>
        </w:rPr>
        <w:t>иаграмм</w:t>
      </w:r>
      <w:r>
        <w:rPr>
          <w:rFonts w:ascii="Arial" w:eastAsia="Times New Roman" w:hAnsi="Arial" w:cs="Arial"/>
          <w:b/>
          <w:bCs/>
          <w:color w:val="1E296D"/>
          <w:sz w:val="32"/>
          <w:szCs w:val="36"/>
          <w:lang w:eastAsia="ru-RU"/>
        </w:rPr>
        <w:t>ы</w:t>
      </w:r>
      <w:r w:rsidR="00A34188" w:rsidRPr="00836013">
        <w:rPr>
          <w:rFonts w:ascii="Arial" w:eastAsia="Times New Roman" w:hAnsi="Arial" w:cs="Arial"/>
          <w:b/>
          <w:bCs/>
          <w:color w:val="1E296D"/>
          <w:sz w:val="32"/>
          <w:szCs w:val="36"/>
          <w:lang w:eastAsia="ru-RU"/>
        </w:rPr>
        <w:t xml:space="preserve"> последовательности </w:t>
      </w:r>
      <w:proofErr w:type="gramStart"/>
      <w:r w:rsidR="00A34188" w:rsidRPr="00836013">
        <w:rPr>
          <w:rFonts w:ascii="Arial" w:eastAsia="Times New Roman" w:hAnsi="Arial" w:cs="Arial"/>
          <w:b/>
          <w:bCs/>
          <w:color w:val="1E296D"/>
          <w:sz w:val="32"/>
          <w:szCs w:val="36"/>
          <w:lang w:eastAsia="ru-RU"/>
        </w:rPr>
        <w:t>UML</w:t>
      </w:r>
      <w:r>
        <w:rPr>
          <w:rFonts w:ascii="Arial" w:eastAsia="Times New Roman" w:hAnsi="Arial" w:cs="Arial"/>
          <w:b/>
          <w:bCs/>
          <w:color w:val="1E296D"/>
          <w:sz w:val="32"/>
          <w:szCs w:val="36"/>
          <w:lang w:eastAsia="ru-RU"/>
        </w:rPr>
        <w:t xml:space="preserve">  </w:t>
      </w:r>
      <w:r w:rsidRPr="00836013">
        <w:rPr>
          <w:rFonts w:ascii="Arial" w:eastAsia="Times New Roman" w:hAnsi="Arial" w:cs="Arial"/>
          <w:b/>
          <w:bCs/>
          <w:color w:val="1E296D"/>
          <w:sz w:val="32"/>
          <w:szCs w:val="36"/>
          <w:lang w:eastAsia="ru-RU"/>
        </w:rPr>
        <w:t>(</w:t>
      </w:r>
      <w:proofErr w:type="spellStart"/>
      <w:proofErr w:type="gramEnd"/>
      <w:r w:rsidRPr="00836013">
        <w:rPr>
          <w:rFonts w:ascii="Arial" w:eastAsia="Times New Roman" w:hAnsi="Arial" w:cs="Arial"/>
          <w:b/>
          <w:bCs/>
          <w:color w:val="1E296D"/>
          <w:sz w:val="32"/>
          <w:szCs w:val="36"/>
          <w:lang w:eastAsia="ru-RU"/>
        </w:rPr>
        <w:t>Sequence</w:t>
      </w:r>
      <w:proofErr w:type="spellEnd"/>
      <w:r w:rsidRPr="00836013">
        <w:rPr>
          <w:rFonts w:ascii="Arial" w:eastAsia="Times New Roman" w:hAnsi="Arial" w:cs="Arial"/>
          <w:b/>
          <w:bCs/>
          <w:color w:val="1E296D"/>
          <w:sz w:val="32"/>
          <w:szCs w:val="36"/>
          <w:lang w:eastAsia="ru-RU"/>
        </w:rPr>
        <w:t xml:space="preserve"> </w:t>
      </w:r>
      <w:proofErr w:type="spellStart"/>
      <w:r w:rsidRPr="00836013">
        <w:rPr>
          <w:rFonts w:ascii="Arial" w:eastAsia="Times New Roman" w:hAnsi="Arial" w:cs="Arial"/>
          <w:b/>
          <w:bCs/>
          <w:color w:val="1E296D"/>
          <w:sz w:val="32"/>
          <w:szCs w:val="36"/>
          <w:lang w:eastAsia="ru-RU"/>
        </w:rPr>
        <w:t>diagram</w:t>
      </w:r>
      <w:proofErr w:type="spellEnd"/>
      <w:r w:rsidRPr="00836013">
        <w:rPr>
          <w:rFonts w:ascii="Arial" w:eastAsia="Times New Roman" w:hAnsi="Arial" w:cs="Arial"/>
          <w:b/>
          <w:bCs/>
          <w:color w:val="1E296D"/>
          <w:sz w:val="32"/>
          <w:szCs w:val="36"/>
          <w:lang w:eastAsia="ru-RU"/>
        </w:rPr>
        <w:t>)</w:t>
      </w:r>
    </w:p>
    <w:p w:rsidR="00A34188" w:rsidRPr="00836013" w:rsidRDefault="00A34188" w:rsidP="00A34188">
      <w:pPr>
        <w:numPr>
          <w:ilvl w:val="0"/>
          <w:numId w:val="3"/>
        </w:numPr>
        <w:spacing w:before="100" w:beforeAutospacing="1" w:after="100" w:afterAutospacing="1" w:line="240" w:lineRule="auto"/>
        <w:ind w:left="0" w:firstLine="660"/>
        <w:jc w:val="both"/>
        <w:rPr>
          <w:rFonts w:ascii="Arial" w:eastAsia="Times New Roman" w:hAnsi="Arial" w:cs="Arial"/>
          <w:color w:val="000000"/>
          <w:sz w:val="28"/>
          <w:szCs w:val="30"/>
          <w:lang w:eastAsia="ru-RU"/>
        </w:rPr>
      </w:pPr>
      <w:r w:rsidRP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>Диаграмма последовательности позволяет изобразить поведение нескольких объектов в рамках одного прецедента</w:t>
      </w:r>
    </w:p>
    <w:p w:rsidR="00A34188" w:rsidRPr="00836013" w:rsidRDefault="00A34188" w:rsidP="00A34188">
      <w:pPr>
        <w:numPr>
          <w:ilvl w:val="0"/>
          <w:numId w:val="3"/>
        </w:numPr>
        <w:spacing w:before="100" w:beforeAutospacing="1" w:after="100" w:afterAutospacing="1" w:line="240" w:lineRule="auto"/>
        <w:ind w:left="0" w:firstLine="660"/>
        <w:jc w:val="both"/>
        <w:rPr>
          <w:rFonts w:ascii="Arial" w:eastAsia="Times New Roman" w:hAnsi="Arial" w:cs="Arial"/>
          <w:color w:val="000000"/>
          <w:sz w:val="28"/>
          <w:szCs w:val="30"/>
          <w:lang w:eastAsia="ru-RU"/>
        </w:rPr>
      </w:pPr>
      <w:r w:rsidRP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>Диаграмма последовательности удобна для представления взаимодействия объектов, но не для точного определения их поведения</w:t>
      </w:r>
    </w:p>
    <w:p w:rsidR="00A34188" w:rsidRPr="00836013" w:rsidRDefault="00A34188" w:rsidP="00A34188">
      <w:pPr>
        <w:numPr>
          <w:ilvl w:val="0"/>
          <w:numId w:val="3"/>
        </w:numPr>
        <w:spacing w:before="100" w:beforeAutospacing="1" w:after="100" w:afterAutospacing="1" w:line="240" w:lineRule="auto"/>
        <w:ind w:left="0" w:firstLine="660"/>
        <w:jc w:val="both"/>
        <w:rPr>
          <w:rFonts w:ascii="Arial" w:eastAsia="Times New Roman" w:hAnsi="Arial" w:cs="Arial"/>
          <w:color w:val="000000"/>
          <w:sz w:val="28"/>
          <w:szCs w:val="30"/>
          <w:lang w:eastAsia="ru-RU"/>
        </w:rPr>
      </w:pPr>
      <w:r w:rsidRP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>Диаграмма показывает экземпляры объектов и сообщения, которыми обмениваются экземпляры в рамках одного прецедента</w:t>
      </w:r>
    </w:p>
    <w:p w:rsidR="00A34188" w:rsidRPr="00836013" w:rsidRDefault="00A34188" w:rsidP="00A34188">
      <w:pPr>
        <w:spacing w:line="240" w:lineRule="auto"/>
        <w:jc w:val="center"/>
        <w:rPr>
          <w:rFonts w:ascii="Arial" w:eastAsia="Times New Roman" w:hAnsi="Arial" w:cs="Arial"/>
          <w:b/>
          <w:bCs/>
          <w:color w:val="1E296D"/>
          <w:sz w:val="32"/>
          <w:szCs w:val="36"/>
          <w:lang w:eastAsia="ru-RU"/>
        </w:rPr>
      </w:pPr>
      <w:r w:rsidRPr="00836013">
        <w:rPr>
          <w:rFonts w:ascii="Arial" w:eastAsia="Times New Roman" w:hAnsi="Arial" w:cs="Arial"/>
          <w:b/>
          <w:bCs/>
          <w:color w:val="1E296D"/>
          <w:sz w:val="32"/>
          <w:szCs w:val="36"/>
          <w:lang w:eastAsia="ru-RU"/>
        </w:rPr>
        <w:t>Пример построения диаграммы последовательности</w:t>
      </w:r>
      <w:r w:rsidR="00836013">
        <w:rPr>
          <w:rFonts w:ascii="Arial" w:eastAsia="Times New Roman" w:hAnsi="Arial" w:cs="Arial"/>
          <w:b/>
          <w:bCs/>
          <w:color w:val="1E296D"/>
          <w:sz w:val="32"/>
          <w:szCs w:val="36"/>
          <w:lang w:eastAsia="ru-RU"/>
        </w:rPr>
        <w:t xml:space="preserve"> </w:t>
      </w:r>
    </w:p>
    <w:p w:rsidR="00836013" w:rsidRDefault="00836013" w:rsidP="00836013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000000"/>
          <w:sz w:val="28"/>
          <w:szCs w:val="30"/>
          <w:lang w:eastAsia="ru-RU"/>
        </w:rPr>
      </w:pPr>
      <w:r>
        <w:rPr>
          <w:rFonts w:ascii="Arial" w:eastAsia="Times New Roman" w:hAnsi="Arial" w:cs="Arial"/>
          <w:color w:val="000000"/>
          <w:sz w:val="28"/>
          <w:szCs w:val="30"/>
          <w:lang w:eastAsia="ru-RU"/>
        </w:rPr>
        <w:t>Разберем</w:t>
      </w:r>
      <w:r w:rsidR="00A34188" w:rsidRP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 xml:space="preserve"> построение диаграммы последовательности </w:t>
      </w:r>
      <w:r>
        <w:rPr>
          <w:rFonts w:ascii="Arial" w:eastAsia="Times New Roman" w:hAnsi="Arial" w:cs="Arial"/>
          <w:color w:val="000000"/>
          <w:sz w:val="28"/>
          <w:szCs w:val="30"/>
          <w:lang w:eastAsia="ru-RU"/>
        </w:rPr>
        <w:t xml:space="preserve">для предметной области «Фитнес-центр» для прецедента </w:t>
      </w:r>
      <w:r w:rsidR="00A34188" w:rsidRP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 xml:space="preserve">ответа фитнес-тренера на заявку клиента. </w:t>
      </w:r>
    </w:p>
    <w:p w:rsidR="006D3296" w:rsidRPr="00836013" w:rsidRDefault="006D3296" w:rsidP="00836013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000000"/>
          <w:sz w:val="28"/>
          <w:szCs w:val="30"/>
          <w:lang w:eastAsia="ru-RU"/>
        </w:rPr>
      </w:pPr>
      <w:r w:rsidRP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>Диаграммы последовательности показывают взаимодействие участников. Линия жизни изображается вертикально вниз и упорядочивает сообщения на странице. Сообщения следует читать сверху вниз.</w:t>
      </w:r>
    </w:p>
    <w:p w:rsidR="00A34188" w:rsidRDefault="00A34188" w:rsidP="00836013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000000"/>
          <w:sz w:val="28"/>
          <w:szCs w:val="30"/>
          <w:lang w:eastAsia="ru-RU"/>
        </w:rPr>
      </w:pPr>
      <w:r w:rsidRP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>Основные шаги построения диаграммы последовательности:</w:t>
      </w:r>
    </w:p>
    <w:p w:rsidR="00836013" w:rsidRPr="00836013" w:rsidRDefault="00836013" w:rsidP="00836013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000000"/>
          <w:sz w:val="16"/>
          <w:szCs w:val="30"/>
          <w:lang w:eastAsia="ru-RU"/>
        </w:rPr>
      </w:pPr>
    </w:p>
    <w:p w:rsidR="00A34188" w:rsidRPr="00836013" w:rsidRDefault="00A34188" w:rsidP="00836013">
      <w:pPr>
        <w:numPr>
          <w:ilvl w:val="0"/>
          <w:numId w:val="4"/>
        </w:numPr>
        <w:spacing w:after="0" w:line="240" w:lineRule="auto"/>
        <w:ind w:left="1020"/>
        <w:rPr>
          <w:rFonts w:ascii="Arial" w:eastAsia="Times New Roman" w:hAnsi="Arial" w:cs="Arial"/>
          <w:color w:val="000000"/>
          <w:sz w:val="28"/>
          <w:szCs w:val="30"/>
          <w:lang w:eastAsia="ru-RU"/>
        </w:rPr>
      </w:pPr>
      <w:r w:rsidRP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>добавление основных элементов</w:t>
      </w:r>
    </w:p>
    <w:p w:rsidR="00A34188" w:rsidRPr="00836013" w:rsidRDefault="00A34188" w:rsidP="00836013">
      <w:pPr>
        <w:numPr>
          <w:ilvl w:val="0"/>
          <w:numId w:val="4"/>
        </w:numPr>
        <w:spacing w:after="0" w:line="240" w:lineRule="auto"/>
        <w:ind w:left="1020"/>
        <w:rPr>
          <w:rFonts w:ascii="Arial" w:eastAsia="Times New Roman" w:hAnsi="Arial" w:cs="Arial"/>
          <w:color w:val="000000"/>
          <w:sz w:val="28"/>
          <w:szCs w:val="30"/>
          <w:lang w:eastAsia="ru-RU"/>
        </w:rPr>
      </w:pPr>
      <w:r w:rsidRP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>работа с сообщениями</w:t>
      </w:r>
    </w:p>
    <w:p w:rsidR="00A34188" w:rsidRPr="00836013" w:rsidRDefault="00A34188" w:rsidP="00A34188">
      <w:pPr>
        <w:shd w:val="clear" w:color="auto" w:fill="F2F4F7"/>
        <w:spacing w:after="0" w:line="240" w:lineRule="auto"/>
        <w:textAlignment w:val="top"/>
        <w:rPr>
          <w:rFonts w:ascii="Helvetica" w:eastAsia="Times New Roman" w:hAnsi="Helvetica" w:cs="Times New Roman"/>
          <w:color w:val="000000"/>
          <w:sz w:val="32"/>
          <w:szCs w:val="36"/>
          <w:lang w:eastAsia="ru-RU"/>
        </w:rPr>
      </w:pPr>
      <w:r w:rsidRPr="00836013">
        <w:rPr>
          <w:rFonts w:ascii="Helvetica" w:eastAsia="Times New Roman" w:hAnsi="Helvetica" w:cs="Times New Roman"/>
          <w:noProof/>
          <w:color w:val="000000"/>
          <w:sz w:val="32"/>
          <w:szCs w:val="36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2" name="Прямоугольник 22" descr="https://static.tildacdn.com/tild3034-3363-4430-b834-623534393762/photo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D322A4" id="Прямоугольник 22" o:spid="_x0000_s1026" alt="https://static.tildacdn.com/tild3034-3363-4430-b834-623534393762/photo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" filled="f" stroked="f">
                <o:lock v:ext="edit" aspectratio="t"/>
                <w10:anchorlock/>
              </v:rect>
            </w:pict>
          </mc:Fallback>
        </mc:AlternateContent>
      </w:r>
    </w:p>
    <w:p w:rsidR="00A34188" w:rsidRDefault="00A34188" w:rsidP="00A34188">
      <w:pPr>
        <w:shd w:val="clear" w:color="auto" w:fill="F2F4F7"/>
        <w:spacing w:after="0" w:line="240" w:lineRule="auto"/>
        <w:textAlignment w:val="top"/>
        <w:rPr>
          <w:rFonts w:ascii="Arial" w:eastAsia="Times New Roman" w:hAnsi="Arial" w:cs="Arial"/>
          <w:color w:val="000000"/>
          <w:sz w:val="28"/>
          <w:szCs w:val="30"/>
          <w:lang w:eastAsia="ru-RU"/>
        </w:rPr>
      </w:pPr>
      <w:r w:rsidRP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 xml:space="preserve">Для построения диаграммы последовательности используется шаблон UML </w:t>
      </w:r>
      <w:r w:rsidRPr="00836013">
        <w:rPr>
          <w:rFonts w:ascii="Arial" w:eastAsia="Times New Roman" w:hAnsi="Arial" w:cs="Arial"/>
          <w:color w:val="000000"/>
          <w:sz w:val="28"/>
          <w:szCs w:val="30"/>
          <w:lang w:val="en-US" w:eastAsia="ru-RU"/>
        </w:rPr>
        <w:t>Sequence</w:t>
      </w:r>
      <w:r w:rsidRP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 xml:space="preserve"> из раздела</w:t>
      </w:r>
      <w:r w:rsid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 xml:space="preserve"> Программное обеспечение </w:t>
      </w:r>
      <w:proofErr w:type="gramStart"/>
      <w:r w:rsid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>(</w:t>
      </w:r>
      <w:r w:rsidRP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 xml:space="preserve"> </w:t>
      </w:r>
      <w:r w:rsidRPr="00836013">
        <w:rPr>
          <w:rFonts w:ascii="Arial" w:eastAsia="Times New Roman" w:hAnsi="Arial" w:cs="Arial"/>
          <w:color w:val="000000"/>
          <w:sz w:val="28"/>
          <w:szCs w:val="30"/>
          <w:lang w:val="en-US" w:eastAsia="ru-RU"/>
        </w:rPr>
        <w:t>Software</w:t>
      </w:r>
      <w:proofErr w:type="gramEnd"/>
      <w:r w:rsidRPr="00836013">
        <w:rPr>
          <w:rFonts w:ascii="Arial" w:eastAsia="Times New Roman" w:hAnsi="Arial" w:cs="Arial"/>
          <w:color w:val="000000"/>
          <w:sz w:val="28"/>
          <w:szCs w:val="30"/>
          <w:lang w:val="en-US" w:eastAsia="ru-RU"/>
        </w:rPr>
        <w:t xml:space="preserve"> and Database</w:t>
      </w:r>
      <w:r w:rsid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 xml:space="preserve">) </w:t>
      </w:r>
      <w:r w:rsidRP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 xml:space="preserve"> программы </w:t>
      </w:r>
      <w:proofErr w:type="spellStart"/>
      <w:r w:rsidRP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>Visio</w:t>
      </w:r>
      <w:proofErr w:type="spellEnd"/>
    </w:p>
    <w:p w:rsidR="00836013" w:rsidRPr="00836013" w:rsidRDefault="00836013" w:rsidP="00A34188">
      <w:pPr>
        <w:shd w:val="clear" w:color="auto" w:fill="F2F4F7"/>
        <w:spacing w:after="0" w:line="240" w:lineRule="auto"/>
        <w:textAlignment w:val="top"/>
        <w:rPr>
          <w:rFonts w:ascii="Arial" w:eastAsia="Times New Roman" w:hAnsi="Arial" w:cs="Arial"/>
          <w:color w:val="000000"/>
          <w:sz w:val="28"/>
          <w:szCs w:val="30"/>
          <w:lang w:eastAsia="ru-RU"/>
        </w:rPr>
      </w:pPr>
    </w:p>
    <w:p w:rsidR="00A34188" w:rsidRPr="00836013" w:rsidRDefault="00A34188" w:rsidP="00A34188">
      <w:pPr>
        <w:spacing w:line="240" w:lineRule="auto"/>
        <w:jc w:val="center"/>
        <w:rPr>
          <w:rFonts w:ascii="Arial" w:eastAsia="Times New Roman" w:hAnsi="Arial" w:cs="Arial"/>
          <w:b/>
          <w:bCs/>
          <w:color w:val="1E296D"/>
          <w:sz w:val="32"/>
          <w:szCs w:val="36"/>
          <w:lang w:eastAsia="ru-RU"/>
        </w:rPr>
      </w:pPr>
      <w:r w:rsidRPr="00836013">
        <w:rPr>
          <w:rFonts w:ascii="Arial" w:eastAsia="Times New Roman" w:hAnsi="Arial" w:cs="Arial"/>
          <w:b/>
          <w:bCs/>
          <w:color w:val="1E296D"/>
          <w:sz w:val="32"/>
          <w:szCs w:val="36"/>
          <w:lang w:eastAsia="ru-RU"/>
        </w:rPr>
        <w:t>Добавление основных элементов</w:t>
      </w:r>
    </w:p>
    <w:p w:rsidR="00A34188" w:rsidRPr="00836013" w:rsidRDefault="00A34188" w:rsidP="00A34188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30"/>
          <w:lang w:eastAsia="ru-RU"/>
        </w:rPr>
      </w:pPr>
      <w:r w:rsidRPr="00836013">
        <w:rPr>
          <w:rFonts w:ascii="Arial" w:eastAsia="Times New Roman" w:hAnsi="Arial" w:cs="Arial"/>
          <w:b/>
          <w:bCs/>
          <w:color w:val="000000"/>
          <w:sz w:val="28"/>
          <w:szCs w:val="30"/>
          <w:lang w:eastAsia="ru-RU"/>
        </w:rPr>
        <w:t>1.</w:t>
      </w:r>
      <w:r w:rsidRP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> Добавляем объекты</w:t>
      </w:r>
      <w:r w:rsid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 xml:space="preserve">: </w:t>
      </w:r>
      <w:proofErr w:type="gramStart"/>
      <w:r w:rsid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>Клиент,  Тренер</w:t>
      </w:r>
      <w:proofErr w:type="gramEnd"/>
      <w:r w:rsid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>, Запрос на тренировку</w:t>
      </w:r>
    </w:p>
    <w:p w:rsidR="00A34188" w:rsidRPr="00836013" w:rsidRDefault="006D3296" w:rsidP="00A34188">
      <w:pPr>
        <w:spacing w:after="0" w:line="240" w:lineRule="auto"/>
        <w:jc w:val="center"/>
        <w:rPr>
          <w:rFonts w:ascii="Helvetica" w:eastAsia="Times New Roman" w:hAnsi="Helvetica" w:cs="Times New Roman"/>
          <w:color w:val="000000"/>
          <w:sz w:val="32"/>
          <w:szCs w:val="36"/>
          <w:lang w:eastAsia="ru-RU"/>
        </w:rPr>
      </w:pPr>
      <w:r w:rsidRPr="00836013">
        <w:rPr>
          <w:noProof/>
          <w:sz w:val="20"/>
          <w:lang w:eastAsia="ru-RU"/>
        </w:rPr>
        <w:drawing>
          <wp:inline distT="0" distB="0" distL="0" distR="0" wp14:anchorId="7FD87BA6" wp14:editId="3B3DFC47">
            <wp:extent cx="5040258" cy="2847975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6806" cy="285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188" w:rsidRPr="00836013" w:rsidRDefault="00A34188" w:rsidP="00A34188">
      <w:pPr>
        <w:shd w:val="clear" w:color="auto" w:fill="F2F4F7"/>
        <w:spacing w:after="0" w:line="240" w:lineRule="auto"/>
        <w:textAlignment w:val="top"/>
        <w:rPr>
          <w:rFonts w:ascii="Arial" w:eastAsia="Times New Roman" w:hAnsi="Arial" w:cs="Arial"/>
          <w:color w:val="000000"/>
          <w:sz w:val="28"/>
          <w:szCs w:val="30"/>
          <w:lang w:eastAsia="ru-RU"/>
        </w:rPr>
      </w:pPr>
      <w:r w:rsidRPr="00836013">
        <w:rPr>
          <w:rFonts w:ascii="Helvetica" w:eastAsia="Times New Roman" w:hAnsi="Helvetica" w:cs="Times New Roman"/>
          <w:noProof/>
          <w:color w:val="000000"/>
          <w:sz w:val="32"/>
          <w:szCs w:val="36"/>
          <w:lang w:eastAsia="ru-RU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0" name="Прямоугольник 20" descr="https://static.tildacdn.com/tild3034-3363-4430-b834-623534393762/photo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1595DB" id="Прямоугольник 20" o:spid="_x0000_s1026" alt="https://static.tildacdn.com/tild3034-3363-4430-b834-623534393762/photo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" filled="f" stroked="f">
                <o:lock v:ext="edit" aspectratio="t"/>
                <w10:anchorlock/>
              </v:rect>
            </w:pict>
          </mc:Fallback>
        </mc:AlternateContent>
      </w:r>
      <w:r w:rsidRP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>Объекты обычно подписываются в формате «</w:t>
      </w:r>
      <w:proofErr w:type="spellStart"/>
      <w:proofErr w:type="gramStart"/>
      <w:r w:rsidRP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>объект:класс</w:t>
      </w:r>
      <w:proofErr w:type="spellEnd"/>
      <w:proofErr w:type="gramEnd"/>
      <w:r w:rsidRP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>» и изображаются как в виде обычных прямоугольников, так и с использованием дополнительных обозначений. В представленном примере объектами являются запрос, обозначенный прямоугольником, а также тренер и клиент, обозначенные элементом «Актер»</w:t>
      </w:r>
    </w:p>
    <w:p w:rsidR="00A34188" w:rsidRPr="00836013" w:rsidRDefault="00A34188" w:rsidP="00A34188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30"/>
          <w:lang w:eastAsia="ru-RU"/>
        </w:rPr>
      </w:pPr>
      <w:r w:rsidRPr="00836013">
        <w:rPr>
          <w:rFonts w:ascii="Arial" w:eastAsia="Times New Roman" w:hAnsi="Arial" w:cs="Arial"/>
          <w:b/>
          <w:bCs/>
          <w:color w:val="000000"/>
          <w:sz w:val="28"/>
          <w:szCs w:val="30"/>
          <w:lang w:eastAsia="ru-RU"/>
        </w:rPr>
        <w:t>2.</w:t>
      </w:r>
      <w:r w:rsidRP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> Добавляем полосы активности на линии жизни</w:t>
      </w:r>
    </w:p>
    <w:p w:rsidR="00A34188" w:rsidRPr="00836013" w:rsidRDefault="006D3296" w:rsidP="00A34188">
      <w:pPr>
        <w:spacing w:after="0" w:line="240" w:lineRule="auto"/>
        <w:jc w:val="center"/>
        <w:rPr>
          <w:rFonts w:ascii="Helvetica" w:eastAsia="Times New Roman" w:hAnsi="Helvetica" w:cs="Times New Roman"/>
          <w:color w:val="000000"/>
          <w:sz w:val="32"/>
          <w:szCs w:val="36"/>
          <w:lang w:eastAsia="ru-RU"/>
        </w:rPr>
      </w:pPr>
      <w:r w:rsidRPr="00836013">
        <w:rPr>
          <w:noProof/>
          <w:sz w:val="20"/>
          <w:lang w:eastAsia="ru-RU"/>
        </w:rPr>
        <w:drawing>
          <wp:inline distT="0" distB="0" distL="0" distR="0" wp14:anchorId="6A8ED0C2" wp14:editId="6D6C6538">
            <wp:extent cx="5403157" cy="3019530"/>
            <wp:effectExtent l="0" t="0" r="762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8864" cy="303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188" w:rsidRPr="00836013" w:rsidRDefault="00A34188" w:rsidP="00A34188">
      <w:pPr>
        <w:shd w:val="clear" w:color="auto" w:fill="F2F4F7"/>
        <w:spacing w:after="0" w:line="240" w:lineRule="auto"/>
        <w:textAlignment w:val="top"/>
        <w:rPr>
          <w:rFonts w:ascii="Helvetica" w:eastAsia="Times New Roman" w:hAnsi="Helvetica" w:cs="Times New Roman"/>
          <w:color w:val="000000"/>
          <w:sz w:val="20"/>
          <w:szCs w:val="36"/>
          <w:lang w:eastAsia="ru-RU"/>
        </w:rPr>
      </w:pPr>
      <w:r w:rsidRPr="00836013">
        <w:rPr>
          <w:rFonts w:ascii="Helvetica" w:eastAsia="Times New Roman" w:hAnsi="Helvetica" w:cs="Times New Roman"/>
          <w:noProof/>
          <w:color w:val="000000"/>
          <w:sz w:val="32"/>
          <w:szCs w:val="36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8" name="Прямоугольник 18" descr="https://static.tildacdn.com/tild3034-3363-4430-b834-623534393762/photo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18A158" id="Прямоугольник 18" o:spid="_x0000_s1026" alt="https://static.tildacdn.com/tild3034-3363-4430-b834-623534393762/photo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" filled="f" stroked="f">
                <o:lock v:ext="edit" aspectratio="t"/>
                <w10:anchorlock/>
              </v:rect>
            </w:pict>
          </mc:Fallback>
        </mc:AlternateContent>
      </w:r>
    </w:p>
    <w:p w:rsidR="00A34188" w:rsidRDefault="00A34188" w:rsidP="00A34188">
      <w:pPr>
        <w:shd w:val="clear" w:color="auto" w:fill="F2F4F7"/>
        <w:spacing w:after="0" w:line="240" w:lineRule="auto"/>
        <w:textAlignment w:val="top"/>
        <w:rPr>
          <w:rFonts w:ascii="Arial" w:eastAsia="Times New Roman" w:hAnsi="Arial" w:cs="Arial"/>
          <w:color w:val="000000"/>
          <w:sz w:val="28"/>
          <w:szCs w:val="30"/>
          <w:lang w:eastAsia="ru-RU"/>
        </w:rPr>
      </w:pPr>
      <w:r w:rsidRP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 xml:space="preserve">Линия жизни (англ. </w:t>
      </w:r>
      <w:proofErr w:type="spellStart"/>
      <w:r w:rsidRP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>lifeline</w:t>
      </w:r>
      <w:proofErr w:type="spellEnd"/>
      <w:r w:rsidRP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>) идет вертикально вниз от каждого объекта и упорядочивает сообщения на странице таким образом, чтобы они читались сверху вниз. Каждая линия жизни имеет полосу активности (зеленые вертикальные прямоугольники), показывающую интервал активности участника при взаимодействии</w:t>
      </w:r>
    </w:p>
    <w:p w:rsidR="00836013" w:rsidRPr="00836013" w:rsidRDefault="00836013" w:rsidP="00A34188">
      <w:pPr>
        <w:shd w:val="clear" w:color="auto" w:fill="F2F4F7"/>
        <w:spacing w:after="0" w:line="240" w:lineRule="auto"/>
        <w:textAlignment w:val="top"/>
        <w:rPr>
          <w:rFonts w:ascii="Arial" w:eastAsia="Times New Roman" w:hAnsi="Arial" w:cs="Arial"/>
          <w:color w:val="000000"/>
          <w:sz w:val="16"/>
          <w:szCs w:val="30"/>
          <w:lang w:eastAsia="ru-RU"/>
        </w:rPr>
      </w:pPr>
    </w:p>
    <w:p w:rsidR="00A34188" w:rsidRPr="00836013" w:rsidRDefault="00A34188" w:rsidP="00A34188">
      <w:pPr>
        <w:spacing w:line="240" w:lineRule="auto"/>
        <w:jc w:val="center"/>
        <w:rPr>
          <w:rFonts w:ascii="Arial" w:eastAsia="Times New Roman" w:hAnsi="Arial" w:cs="Arial"/>
          <w:b/>
          <w:bCs/>
          <w:color w:val="1E296D"/>
          <w:sz w:val="32"/>
          <w:szCs w:val="36"/>
          <w:lang w:eastAsia="ru-RU"/>
        </w:rPr>
      </w:pPr>
      <w:r w:rsidRPr="00836013">
        <w:rPr>
          <w:rFonts w:ascii="Arial" w:eastAsia="Times New Roman" w:hAnsi="Arial" w:cs="Arial"/>
          <w:b/>
          <w:bCs/>
          <w:color w:val="1E296D"/>
          <w:sz w:val="32"/>
          <w:szCs w:val="36"/>
          <w:lang w:eastAsia="ru-RU"/>
        </w:rPr>
        <w:t>Работа с сообщениями</w:t>
      </w:r>
    </w:p>
    <w:p w:rsidR="00A34188" w:rsidRPr="00836013" w:rsidRDefault="00A34188" w:rsidP="00A34188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30"/>
          <w:lang w:eastAsia="ru-RU"/>
        </w:rPr>
      </w:pPr>
      <w:r w:rsidRPr="00836013">
        <w:rPr>
          <w:rFonts w:ascii="Arial" w:eastAsia="Times New Roman" w:hAnsi="Arial" w:cs="Arial"/>
          <w:b/>
          <w:bCs/>
          <w:color w:val="000000"/>
          <w:sz w:val="28"/>
          <w:szCs w:val="30"/>
          <w:lang w:eastAsia="ru-RU"/>
        </w:rPr>
        <w:t>1.</w:t>
      </w:r>
      <w:r w:rsidRP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> Отображаем основные взаимодействия</w:t>
      </w:r>
    </w:p>
    <w:p w:rsidR="00A34188" w:rsidRPr="00836013" w:rsidRDefault="006D3296" w:rsidP="00A34188">
      <w:pPr>
        <w:spacing w:after="0" w:line="240" w:lineRule="auto"/>
        <w:jc w:val="center"/>
        <w:rPr>
          <w:rFonts w:ascii="Helvetica" w:eastAsia="Times New Roman" w:hAnsi="Helvetica" w:cs="Times New Roman"/>
          <w:color w:val="000000"/>
          <w:sz w:val="32"/>
          <w:szCs w:val="36"/>
          <w:lang w:eastAsia="ru-RU"/>
        </w:rPr>
      </w:pPr>
      <w:r w:rsidRPr="00836013">
        <w:rPr>
          <w:noProof/>
          <w:sz w:val="20"/>
          <w:lang w:eastAsia="ru-RU"/>
        </w:rPr>
        <w:drawing>
          <wp:inline distT="0" distB="0" distL="0" distR="0" wp14:anchorId="48C650D4" wp14:editId="2DC5C607">
            <wp:extent cx="5530597" cy="3114989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6954" cy="313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188" w:rsidRPr="00836013" w:rsidRDefault="00A34188" w:rsidP="00836013">
      <w:pPr>
        <w:shd w:val="clear" w:color="auto" w:fill="F2F4F7"/>
        <w:spacing w:after="0" w:line="240" w:lineRule="auto"/>
        <w:ind w:firstLine="567"/>
        <w:jc w:val="both"/>
        <w:textAlignment w:val="top"/>
        <w:rPr>
          <w:rFonts w:ascii="Arial" w:eastAsia="Times New Roman" w:hAnsi="Arial" w:cs="Arial"/>
          <w:color w:val="000000"/>
          <w:sz w:val="28"/>
          <w:szCs w:val="30"/>
          <w:lang w:eastAsia="ru-RU"/>
        </w:rPr>
      </w:pPr>
      <w:r w:rsidRP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lastRenderedPageBreak/>
        <w:t>Сообщения показывают взаимодействие между объектами в виде горизонтальной стрелки, концы которой лежат на линиях жизни. Направление стрелки указывает на адресата, а положение на линии жизни упорядочивает сообщения по времени. При создании нового объекта и применении конструктора можно не указывать имя сообщения, указав ключевое слово «</w:t>
      </w:r>
      <w:proofErr w:type="spellStart"/>
      <w:r w:rsidRP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>new</w:t>
      </w:r>
      <w:proofErr w:type="spellEnd"/>
      <w:r w:rsidRP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>»</w:t>
      </w:r>
    </w:p>
    <w:p w:rsidR="00A34188" w:rsidRPr="00836013" w:rsidRDefault="00A34188" w:rsidP="00A34188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30"/>
          <w:lang w:eastAsia="ru-RU"/>
        </w:rPr>
      </w:pPr>
      <w:r w:rsidRPr="00836013">
        <w:rPr>
          <w:rFonts w:ascii="Arial" w:eastAsia="Times New Roman" w:hAnsi="Arial" w:cs="Arial"/>
          <w:b/>
          <w:bCs/>
          <w:color w:val="000000"/>
          <w:sz w:val="28"/>
          <w:szCs w:val="30"/>
          <w:lang w:eastAsia="ru-RU"/>
        </w:rPr>
        <w:t>2.</w:t>
      </w:r>
      <w:r w:rsidRP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> Отображаем условия</w:t>
      </w:r>
    </w:p>
    <w:p w:rsidR="00A34188" w:rsidRPr="00836013" w:rsidRDefault="006D3296" w:rsidP="00A34188">
      <w:pPr>
        <w:spacing w:after="0" w:line="240" w:lineRule="auto"/>
        <w:jc w:val="center"/>
        <w:rPr>
          <w:rFonts w:ascii="Helvetica" w:eastAsia="Times New Roman" w:hAnsi="Helvetica" w:cs="Times New Roman"/>
          <w:color w:val="000000"/>
          <w:sz w:val="32"/>
          <w:szCs w:val="36"/>
          <w:lang w:eastAsia="ru-RU"/>
        </w:rPr>
      </w:pPr>
      <w:r w:rsidRPr="00836013">
        <w:rPr>
          <w:noProof/>
          <w:sz w:val="20"/>
          <w:lang w:eastAsia="ru-RU"/>
        </w:rPr>
        <w:drawing>
          <wp:inline distT="0" distB="0" distL="0" distR="0" wp14:anchorId="570F798D" wp14:editId="50B768AB">
            <wp:extent cx="5940425" cy="3292475"/>
            <wp:effectExtent l="0" t="0" r="3175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013" w:rsidRDefault="00836013" w:rsidP="00836013">
      <w:pPr>
        <w:shd w:val="clear" w:color="auto" w:fill="F2F4F7"/>
        <w:spacing w:after="0" w:line="240" w:lineRule="auto"/>
        <w:ind w:firstLine="426"/>
        <w:jc w:val="both"/>
        <w:textAlignment w:val="top"/>
        <w:rPr>
          <w:rFonts w:ascii="Arial" w:eastAsia="Times New Roman" w:hAnsi="Arial" w:cs="Arial"/>
          <w:color w:val="000000"/>
          <w:sz w:val="28"/>
          <w:szCs w:val="30"/>
          <w:lang w:eastAsia="ru-RU"/>
        </w:rPr>
      </w:pPr>
    </w:p>
    <w:p w:rsidR="00A34188" w:rsidRPr="00836013" w:rsidRDefault="00A34188" w:rsidP="00836013">
      <w:pPr>
        <w:shd w:val="clear" w:color="auto" w:fill="F2F4F7"/>
        <w:spacing w:after="0" w:line="240" w:lineRule="auto"/>
        <w:ind w:firstLine="426"/>
        <w:jc w:val="both"/>
        <w:textAlignment w:val="top"/>
        <w:rPr>
          <w:rFonts w:ascii="Arial" w:eastAsia="Times New Roman" w:hAnsi="Arial" w:cs="Arial"/>
          <w:color w:val="000000"/>
          <w:sz w:val="28"/>
          <w:szCs w:val="30"/>
          <w:lang w:eastAsia="ru-RU"/>
        </w:rPr>
      </w:pPr>
      <w:r w:rsidRP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 xml:space="preserve">Условия, как и циклы, изображаются с помощью фреймов взаимодействий (англ. </w:t>
      </w:r>
      <w:proofErr w:type="spellStart"/>
      <w:r w:rsidRP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>interaction</w:t>
      </w:r>
      <w:proofErr w:type="spellEnd"/>
      <w:r w:rsidRP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 xml:space="preserve"> </w:t>
      </w:r>
      <w:proofErr w:type="spellStart"/>
      <w:r w:rsidRP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>frames</w:t>
      </w:r>
      <w:proofErr w:type="spellEnd"/>
      <w:r w:rsidRP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 xml:space="preserve">), позволяющих разметить диаграмму взаимодействия. Каждый фрейм представляет собой разделенную на несколько фрагментов область диаграммы, причем каждый фрейм имеет оператор, а каждый фрагмент может иметь защиту. В данном примере для условной логики используется оператор </w:t>
      </w:r>
      <w:proofErr w:type="spellStart"/>
      <w:r w:rsidRPr="00836013">
        <w:rPr>
          <w:rFonts w:ascii="Arial" w:eastAsia="Times New Roman" w:hAnsi="Arial" w:cs="Arial"/>
          <w:b/>
          <w:color w:val="000000"/>
          <w:sz w:val="28"/>
          <w:szCs w:val="30"/>
          <w:lang w:eastAsia="ru-RU"/>
        </w:rPr>
        <w:t>alt</w:t>
      </w:r>
      <w:proofErr w:type="spellEnd"/>
      <w:r w:rsidRP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 xml:space="preserve"> и будет выполнено условие, защита которого имеет истинное значение (т.е. либо принятие заявки «</w:t>
      </w:r>
      <w:proofErr w:type="spellStart"/>
      <w:r w:rsidRP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>ApplyRequest</w:t>
      </w:r>
      <w:proofErr w:type="spellEnd"/>
      <w:r w:rsidRP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 xml:space="preserve"> ()», либо отказ от заявки с указанием причины «</w:t>
      </w:r>
      <w:proofErr w:type="spellStart"/>
      <w:r w:rsidRP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>DeclineRequest</w:t>
      </w:r>
      <w:proofErr w:type="spellEnd"/>
      <w:r w:rsidRP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 xml:space="preserve"> (</w:t>
      </w:r>
      <w:proofErr w:type="spellStart"/>
      <w:r w:rsidRP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>String</w:t>
      </w:r>
      <w:proofErr w:type="spellEnd"/>
      <w:r w:rsidRP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 xml:space="preserve"> </w:t>
      </w:r>
      <w:proofErr w:type="spellStart"/>
      <w:r w:rsidRP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>reason</w:t>
      </w:r>
      <w:proofErr w:type="spellEnd"/>
      <w:r w:rsidRP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>)"</w:t>
      </w:r>
    </w:p>
    <w:p w:rsidR="00A34188" w:rsidRPr="00836013" w:rsidRDefault="00A34188" w:rsidP="00A34188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30"/>
          <w:lang w:eastAsia="ru-RU"/>
        </w:rPr>
      </w:pPr>
      <w:r w:rsidRPr="00836013">
        <w:rPr>
          <w:rFonts w:ascii="Arial" w:eastAsia="Times New Roman" w:hAnsi="Arial" w:cs="Arial"/>
          <w:b/>
          <w:bCs/>
          <w:color w:val="000000"/>
          <w:sz w:val="28"/>
          <w:szCs w:val="30"/>
          <w:lang w:eastAsia="ru-RU"/>
        </w:rPr>
        <w:t>3.</w:t>
      </w:r>
      <w:r w:rsidRP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> Отображаем циклы</w:t>
      </w:r>
    </w:p>
    <w:p w:rsidR="00A34188" w:rsidRPr="00836013" w:rsidRDefault="006D3296" w:rsidP="00A34188">
      <w:pPr>
        <w:spacing w:after="0" w:line="240" w:lineRule="auto"/>
        <w:jc w:val="center"/>
        <w:rPr>
          <w:rFonts w:ascii="Helvetica" w:eastAsia="Times New Roman" w:hAnsi="Helvetica" w:cs="Times New Roman"/>
          <w:color w:val="000000"/>
          <w:sz w:val="32"/>
          <w:szCs w:val="36"/>
          <w:lang w:eastAsia="ru-RU"/>
        </w:rPr>
      </w:pPr>
      <w:r w:rsidRPr="00836013">
        <w:rPr>
          <w:noProof/>
          <w:sz w:val="20"/>
          <w:lang w:eastAsia="ru-RU"/>
        </w:rPr>
        <w:lastRenderedPageBreak/>
        <w:drawing>
          <wp:inline distT="0" distB="0" distL="0" distR="0" wp14:anchorId="570BFFF3" wp14:editId="3F02B797">
            <wp:extent cx="5940425" cy="339979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188" w:rsidRPr="0061446A" w:rsidRDefault="00A34188" w:rsidP="00A34188">
      <w:pPr>
        <w:shd w:val="clear" w:color="auto" w:fill="F2F4F7"/>
        <w:spacing w:after="0" w:line="240" w:lineRule="auto"/>
        <w:textAlignment w:val="top"/>
        <w:rPr>
          <w:rFonts w:ascii="Helvetica" w:eastAsia="Times New Roman" w:hAnsi="Helvetica" w:cs="Times New Roman"/>
          <w:color w:val="000000"/>
          <w:sz w:val="20"/>
          <w:szCs w:val="36"/>
          <w:lang w:eastAsia="ru-RU"/>
        </w:rPr>
      </w:pPr>
      <w:r w:rsidRPr="00836013">
        <w:rPr>
          <w:rFonts w:ascii="Helvetica" w:eastAsia="Times New Roman" w:hAnsi="Helvetica" w:cs="Times New Roman"/>
          <w:noProof/>
          <w:color w:val="000000"/>
          <w:sz w:val="32"/>
          <w:szCs w:val="36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2" name="Прямоугольник 12" descr="https://static.tildacdn.com/tild3034-3363-4430-b834-623534393762/photo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D05AE6" id="Прямоугольник 12" o:spid="_x0000_s1026" alt="https://static.tildacdn.com/tild3034-3363-4430-b834-623534393762/photo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" filled="f" stroked="f">
                <o:lock v:ext="edit" aspectratio="t"/>
                <w10:anchorlock/>
              </v:rect>
            </w:pict>
          </mc:Fallback>
        </mc:AlternateContent>
      </w:r>
      <w:bookmarkStart w:id="0" w:name="_GoBack"/>
      <w:bookmarkEnd w:id="0"/>
    </w:p>
    <w:p w:rsidR="00A34188" w:rsidRPr="00836013" w:rsidRDefault="00A34188" w:rsidP="00A34188">
      <w:pPr>
        <w:shd w:val="clear" w:color="auto" w:fill="F2F4F7"/>
        <w:spacing w:after="0" w:line="240" w:lineRule="auto"/>
        <w:jc w:val="both"/>
        <w:textAlignment w:val="top"/>
        <w:rPr>
          <w:rFonts w:ascii="Arial" w:eastAsia="Times New Roman" w:hAnsi="Arial" w:cs="Arial"/>
          <w:color w:val="000000"/>
          <w:sz w:val="28"/>
          <w:szCs w:val="30"/>
          <w:lang w:eastAsia="ru-RU"/>
        </w:rPr>
      </w:pPr>
      <w:r w:rsidRP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 xml:space="preserve">Для отображения цикла применяется оператор </w:t>
      </w:r>
      <w:proofErr w:type="spellStart"/>
      <w:r w:rsidRP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>loop</w:t>
      </w:r>
      <w:proofErr w:type="spellEnd"/>
      <w:r w:rsidRP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 xml:space="preserve"> с единственным фрагментом, причем тело итерации помещается в защиту. В данном случае для добавления тренером упражнений в план занятий используется метод «</w:t>
      </w:r>
      <w:proofErr w:type="spellStart"/>
      <w:r w:rsidRP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>AddExercise</w:t>
      </w:r>
      <w:proofErr w:type="spellEnd"/>
      <w:r w:rsidRP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>». Данный метод создает объект «</w:t>
      </w:r>
      <w:proofErr w:type="spellStart"/>
      <w:r w:rsidRP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>newPersonalTraining</w:t>
      </w:r>
      <w:proofErr w:type="spellEnd"/>
      <w:r w:rsidRPr="00836013">
        <w:rPr>
          <w:rFonts w:ascii="Arial" w:eastAsia="Times New Roman" w:hAnsi="Arial" w:cs="Arial"/>
          <w:color w:val="000000"/>
          <w:sz w:val="28"/>
          <w:szCs w:val="30"/>
          <w:lang w:eastAsia="ru-RU"/>
        </w:rPr>
        <w:t>», который далее возвращается тренеру</w:t>
      </w:r>
    </w:p>
    <w:sectPr w:rsidR="00A34188" w:rsidRPr="00836013" w:rsidSect="006D3296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150520"/>
    <w:multiLevelType w:val="multilevel"/>
    <w:tmpl w:val="802A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D70FF"/>
    <w:multiLevelType w:val="multilevel"/>
    <w:tmpl w:val="9168D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375E37"/>
    <w:multiLevelType w:val="multilevel"/>
    <w:tmpl w:val="7E945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6F36B8"/>
    <w:multiLevelType w:val="multilevel"/>
    <w:tmpl w:val="CAC6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EB9"/>
    <w:rsid w:val="0061446A"/>
    <w:rsid w:val="006D3296"/>
    <w:rsid w:val="00836013"/>
    <w:rsid w:val="00A21F37"/>
    <w:rsid w:val="00A34188"/>
    <w:rsid w:val="00B77DAA"/>
    <w:rsid w:val="00DA7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BE7F2"/>
  <w15:chartTrackingRefBased/>
  <w15:docId w15:val="{D6867DCA-149A-4E3A-930C-B896223DE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341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853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77664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016105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044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0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79241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03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780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79954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94606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93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1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433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10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999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35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40022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87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093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015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996965">
                              <w:marLeft w:val="0"/>
                              <w:marRight w:val="0"/>
                              <w:marTop w:val="0"/>
                              <w:marBottom w:val="2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7606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733277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865588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959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31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21717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43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221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1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89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1538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2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282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690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02064">
                              <w:marLeft w:val="0"/>
                              <w:marRight w:val="0"/>
                              <w:marTop w:val="0"/>
                              <w:marBottom w:val="2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807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64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91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250173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42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313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9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35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252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46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609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631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588471">
                              <w:marLeft w:val="0"/>
                              <w:marRight w:val="0"/>
                              <w:marTop w:val="0"/>
                              <w:marBottom w:val="2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8802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56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971525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97486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6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00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551239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63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42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8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91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85775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53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801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914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734549">
                              <w:marLeft w:val="0"/>
                              <w:marRight w:val="0"/>
                              <w:marTop w:val="0"/>
                              <w:marBottom w:val="2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497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9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10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799949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67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462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2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73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73895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57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758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4495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789013">
                              <w:marLeft w:val="0"/>
                              <w:marRight w:val="0"/>
                              <w:marTop w:val="0"/>
                              <w:marBottom w:val="2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1688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25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8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03604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21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214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8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0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508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93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07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902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875259">
                              <w:marLeft w:val="0"/>
                              <w:marRight w:val="0"/>
                              <w:marTop w:val="0"/>
                              <w:marBottom w:val="2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1697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1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5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20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31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649520">
                          <w:marLeft w:val="300"/>
                          <w:marRight w:val="3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2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066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0007092">
                                  <w:marLeft w:val="0"/>
                                  <w:marRight w:val="0"/>
                                  <w:marTop w:val="0"/>
                                  <w:marBottom w:val="4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66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237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51396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3213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13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2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5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23514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205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110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405554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21263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645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48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7142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43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80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7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56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512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96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418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055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7436">
                              <w:marLeft w:val="0"/>
                              <w:marRight w:val="0"/>
                              <w:marTop w:val="0"/>
                              <w:marBottom w:val="2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911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33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3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34447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222232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613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63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3566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9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651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6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2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5376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1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445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635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357255">
                              <w:marLeft w:val="0"/>
                              <w:marRight w:val="0"/>
                              <w:marTop w:val="0"/>
                              <w:marBottom w:val="2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4993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79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6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80240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47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11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5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22171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07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0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7643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73307">
                              <w:marLeft w:val="0"/>
                              <w:marRight w:val="0"/>
                              <w:marTop w:val="0"/>
                              <w:marBottom w:val="2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2831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90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879624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354351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85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34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96960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30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619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90571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992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639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3201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583212">
                              <w:marLeft w:val="0"/>
                              <w:marRight w:val="0"/>
                              <w:marTop w:val="0"/>
                              <w:marBottom w:val="2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475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7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856393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05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295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8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95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20965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77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304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552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323159">
                              <w:marLeft w:val="0"/>
                              <w:marRight w:val="0"/>
                              <w:marTop w:val="0"/>
                              <w:marBottom w:val="2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195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20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38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5953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9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40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0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878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309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571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750764">
                              <w:marLeft w:val="0"/>
                              <w:marRight w:val="0"/>
                              <w:marTop w:val="0"/>
                              <w:marBottom w:val="2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4502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01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9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33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52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66800">
                          <w:marLeft w:val="300"/>
                          <w:marRight w:val="3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99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345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8037927">
                                  <w:marLeft w:val="0"/>
                                  <w:marRight w:val="0"/>
                                  <w:marTop w:val="0"/>
                                  <w:marBottom w:val="4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847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local_user</dc:creator>
  <cp:keywords/>
  <dc:description/>
  <cp:lastModifiedBy>Boss</cp:lastModifiedBy>
  <cp:revision>4</cp:revision>
  <dcterms:created xsi:type="dcterms:W3CDTF">2023-11-09T16:09:00Z</dcterms:created>
  <dcterms:modified xsi:type="dcterms:W3CDTF">2023-11-10T02:35:00Z</dcterms:modified>
</cp:coreProperties>
</file>