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972" w:rsidRDefault="007462E2" w:rsidP="008C0972">
      <w:pPr>
        <w:spacing w:after="0" w:line="240" w:lineRule="auto"/>
        <w:ind w:right="21" w:firstLine="416"/>
        <w:jc w:val="center"/>
        <w:rPr>
          <w:b/>
          <w:szCs w:val="24"/>
        </w:rPr>
      </w:pPr>
      <w:r w:rsidRPr="00CF4CD9">
        <w:rPr>
          <w:b/>
          <w:szCs w:val="24"/>
        </w:rPr>
        <w:t xml:space="preserve">ПРАКТИЧЕСКАЯ РАБОТА № </w:t>
      </w:r>
      <w:r w:rsidR="00DD63DE">
        <w:rPr>
          <w:b/>
          <w:szCs w:val="24"/>
        </w:rPr>
        <w:t>3</w:t>
      </w:r>
      <w:bookmarkStart w:id="0" w:name="_GoBack"/>
      <w:bookmarkEnd w:id="0"/>
    </w:p>
    <w:p w:rsidR="008C0972" w:rsidRPr="008C0972" w:rsidRDefault="008C0972" w:rsidP="008C0972">
      <w:pPr>
        <w:ind w:right="21" w:firstLine="416"/>
        <w:jc w:val="center"/>
        <w:rPr>
          <w:b/>
        </w:rPr>
      </w:pPr>
      <w:r>
        <w:rPr>
          <w:b/>
          <w:szCs w:val="24"/>
        </w:rPr>
        <w:t>Построение диаграммы последовательности (</w:t>
      </w:r>
      <w:r w:rsidRPr="008C0972">
        <w:rPr>
          <w:b/>
          <w:lang w:val="en-US"/>
        </w:rPr>
        <w:t>Sequence</w:t>
      </w:r>
      <w:r w:rsidRPr="008C0972">
        <w:rPr>
          <w:b/>
        </w:rPr>
        <w:t xml:space="preserve"> </w:t>
      </w:r>
      <w:r w:rsidRPr="008C0972">
        <w:rPr>
          <w:b/>
          <w:lang w:val="en-US"/>
        </w:rPr>
        <w:t>diagram</w:t>
      </w:r>
      <w:r>
        <w:rPr>
          <w:b/>
        </w:rPr>
        <w:t>)</w:t>
      </w:r>
    </w:p>
    <w:p w:rsidR="007462E2" w:rsidRPr="008C0972" w:rsidRDefault="007462E2" w:rsidP="008C0972">
      <w:pPr>
        <w:spacing w:after="0" w:line="240" w:lineRule="auto"/>
        <w:ind w:right="21" w:firstLine="416"/>
        <w:jc w:val="center"/>
        <w:rPr>
          <w:szCs w:val="24"/>
        </w:rPr>
      </w:pPr>
    </w:p>
    <w:p w:rsidR="008C0972" w:rsidRDefault="008C0972" w:rsidP="00CF4CD9">
      <w:pPr>
        <w:spacing w:after="0" w:line="240" w:lineRule="auto"/>
        <w:ind w:left="-15" w:right="15" w:firstLine="416"/>
        <w:rPr>
          <w:szCs w:val="24"/>
        </w:rPr>
      </w:pPr>
    </w:p>
    <w:p w:rsidR="007462E2" w:rsidRDefault="007462E2" w:rsidP="00CF4CD9">
      <w:pPr>
        <w:spacing w:after="0" w:line="240" w:lineRule="auto"/>
        <w:ind w:left="-15" w:right="15" w:firstLine="416"/>
        <w:rPr>
          <w:szCs w:val="24"/>
        </w:rPr>
      </w:pPr>
      <w:r w:rsidRPr="00CF4CD9">
        <w:rPr>
          <w:szCs w:val="24"/>
        </w:rPr>
        <w:t xml:space="preserve">Цель: изучение методологии моделирования информационных систем на основе языка UML, построение диаграммы последовательности </w:t>
      </w:r>
    </w:p>
    <w:p w:rsidR="008C0972" w:rsidRPr="00CF4CD9" w:rsidRDefault="008C0972" w:rsidP="00CF4CD9">
      <w:pPr>
        <w:spacing w:after="0" w:line="240" w:lineRule="auto"/>
        <w:ind w:left="-15" w:right="15" w:firstLine="416"/>
        <w:rPr>
          <w:szCs w:val="24"/>
        </w:rPr>
      </w:pPr>
    </w:p>
    <w:p w:rsidR="007462E2" w:rsidRPr="00CF4CD9" w:rsidRDefault="007462E2" w:rsidP="008C0972">
      <w:pPr>
        <w:spacing w:after="0" w:line="240" w:lineRule="auto"/>
        <w:ind w:right="15" w:firstLine="391"/>
        <w:rPr>
          <w:szCs w:val="24"/>
        </w:rPr>
      </w:pPr>
      <w:r w:rsidRPr="00CF4CD9">
        <w:rPr>
          <w:szCs w:val="24"/>
        </w:rPr>
        <w:t xml:space="preserve">Перечень оснащения и оборудования, источников: ПК, раздаточный материал, ПО </w:t>
      </w:r>
      <w:r w:rsidRPr="00CF4CD9">
        <w:rPr>
          <w:szCs w:val="24"/>
          <w:lang w:val="en-US"/>
        </w:rPr>
        <w:t>MS</w:t>
      </w:r>
      <w:r w:rsidRPr="00CF4CD9">
        <w:rPr>
          <w:szCs w:val="24"/>
        </w:rPr>
        <w:t xml:space="preserve"> </w:t>
      </w:r>
      <w:r w:rsidRPr="00CF4CD9">
        <w:rPr>
          <w:szCs w:val="24"/>
          <w:lang w:val="en-US"/>
        </w:rPr>
        <w:t>Visio</w:t>
      </w:r>
      <w:r w:rsidRPr="00CF4CD9">
        <w:rPr>
          <w:szCs w:val="24"/>
        </w:rPr>
        <w:t xml:space="preserve"> </w:t>
      </w:r>
    </w:p>
    <w:p w:rsidR="007462E2" w:rsidRPr="00CF4CD9" w:rsidRDefault="007462E2" w:rsidP="00CF4CD9">
      <w:pPr>
        <w:spacing w:after="0" w:line="240" w:lineRule="auto"/>
        <w:ind w:left="718" w:right="15" w:firstLine="416"/>
        <w:rPr>
          <w:szCs w:val="24"/>
        </w:rPr>
      </w:pPr>
      <w:r w:rsidRPr="00CF4CD9">
        <w:rPr>
          <w:szCs w:val="24"/>
        </w:rPr>
        <w:t xml:space="preserve">Время на подготовку и выполнение: 2 часа  </w:t>
      </w:r>
    </w:p>
    <w:p w:rsidR="008C0972" w:rsidRDefault="008C0972" w:rsidP="00CF4CD9">
      <w:pPr>
        <w:spacing w:after="0" w:line="240" w:lineRule="auto"/>
        <w:ind w:left="718" w:right="364" w:firstLine="416"/>
        <w:rPr>
          <w:szCs w:val="24"/>
        </w:rPr>
      </w:pPr>
    </w:p>
    <w:p w:rsidR="007462E2" w:rsidRPr="00CF4CD9" w:rsidRDefault="007462E2" w:rsidP="00CF4CD9">
      <w:pPr>
        <w:spacing w:after="0" w:line="240" w:lineRule="auto"/>
        <w:ind w:left="718" w:right="364" w:firstLine="416"/>
        <w:rPr>
          <w:szCs w:val="24"/>
        </w:rPr>
      </w:pPr>
      <w:r w:rsidRPr="00CF4CD9">
        <w:rPr>
          <w:szCs w:val="24"/>
        </w:rPr>
        <w:t>Задание: Построение диаграммы последовательности</w:t>
      </w:r>
    </w:p>
    <w:p w:rsidR="007462E2" w:rsidRPr="00CF4CD9" w:rsidRDefault="007462E2" w:rsidP="00CF4CD9">
      <w:pPr>
        <w:spacing w:after="0" w:line="240" w:lineRule="auto"/>
        <w:ind w:left="718" w:right="364" w:firstLine="416"/>
        <w:rPr>
          <w:szCs w:val="24"/>
        </w:rPr>
      </w:pPr>
      <w:r w:rsidRPr="00CF4CD9">
        <w:rPr>
          <w:szCs w:val="24"/>
        </w:rPr>
        <w:t xml:space="preserve"> Порядок работы </w:t>
      </w:r>
    </w:p>
    <w:p w:rsidR="007462E2" w:rsidRPr="00CF4CD9" w:rsidRDefault="007462E2" w:rsidP="00CF4CD9">
      <w:pPr>
        <w:numPr>
          <w:ilvl w:val="0"/>
          <w:numId w:val="1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Повторить теоретический материал </w:t>
      </w:r>
    </w:p>
    <w:p w:rsidR="007462E2" w:rsidRPr="00CF4CD9" w:rsidRDefault="007462E2" w:rsidP="00CF4CD9">
      <w:pPr>
        <w:numPr>
          <w:ilvl w:val="0"/>
          <w:numId w:val="1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Внимательно прочитать задание </w:t>
      </w:r>
    </w:p>
    <w:p w:rsidR="007462E2" w:rsidRPr="00CF4CD9" w:rsidRDefault="007462E2" w:rsidP="00CF4CD9">
      <w:pPr>
        <w:numPr>
          <w:ilvl w:val="0"/>
          <w:numId w:val="1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Открыть программу </w:t>
      </w:r>
      <w:r w:rsidRPr="00CF4CD9">
        <w:rPr>
          <w:szCs w:val="24"/>
          <w:lang w:val="en-US"/>
        </w:rPr>
        <w:t>MS</w:t>
      </w:r>
      <w:r w:rsidRPr="00CF4CD9">
        <w:rPr>
          <w:szCs w:val="24"/>
        </w:rPr>
        <w:t xml:space="preserve"> </w:t>
      </w:r>
      <w:r w:rsidRPr="00CF4CD9">
        <w:rPr>
          <w:szCs w:val="24"/>
          <w:lang w:val="en-US"/>
        </w:rPr>
        <w:t>Visio</w:t>
      </w:r>
    </w:p>
    <w:p w:rsidR="007462E2" w:rsidRPr="00CF4CD9" w:rsidRDefault="007462E2" w:rsidP="00CF4CD9">
      <w:pPr>
        <w:numPr>
          <w:ilvl w:val="0"/>
          <w:numId w:val="1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Выполнить задания </w:t>
      </w:r>
    </w:p>
    <w:p w:rsidR="007462E2" w:rsidRPr="00CF4CD9" w:rsidRDefault="007462E2" w:rsidP="00CF4CD9">
      <w:pPr>
        <w:numPr>
          <w:ilvl w:val="0"/>
          <w:numId w:val="1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Оформить отчет в текстовом редакторе. Требования к отчету: шрифт </w:t>
      </w:r>
      <w:proofErr w:type="spellStart"/>
      <w:r w:rsidRPr="00CF4CD9">
        <w:rPr>
          <w:szCs w:val="24"/>
        </w:rPr>
        <w:t>Times</w:t>
      </w:r>
      <w:proofErr w:type="spellEnd"/>
      <w:r w:rsidRPr="00CF4CD9">
        <w:rPr>
          <w:szCs w:val="24"/>
        </w:rPr>
        <w:t xml:space="preserve"> </w:t>
      </w:r>
      <w:proofErr w:type="spellStart"/>
      <w:r w:rsidRPr="00CF4CD9">
        <w:rPr>
          <w:szCs w:val="24"/>
        </w:rPr>
        <w:t>New</w:t>
      </w:r>
      <w:proofErr w:type="spellEnd"/>
      <w:r w:rsidRPr="00CF4CD9">
        <w:rPr>
          <w:szCs w:val="24"/>
        </w:rPr>
        <w:t xml:space="preserve"> </w:t>
      </w:r>
      <w:proofErr w:type="spellStart"/>
      <w:proofErr w:type="gramStart"/>
      <w:r w:rsidRPr="00CF4CD9">
        <w:rPr>
          <w:szCs w:val="24"/>
        </w:rPr>
        <w:t>Roman</w:t>
      </w:r>
      <w:proofErr w:type="spellEnd"/>
      <w:r w:rsidRPr="00CF4CD9">
        <w:rPr>
          <w:szCs w:val="24"/>
        </w:rPr>
        <w:t>,  кегль</w:t>
      </w:r>
      <w:proofErr w:type="gramEnd"/>
      <w:r w:rsidRPr="00CF4CD9">
        <w:rPr>
          <w:szCs w:val="24"/>
        </w:rPr>
        <w:t xml:space="preserve"> 12 </w:t>
      </w:r>
      <w:proofErr w:type="spellStart"/>
      <w:r w:rsidRPr="00CF4CD9">
        <w:rPr>
          <w:szCs w:val="24"/>
        </w:rPr>
        <w:t>пт</w:t>
      </w:r>
      <w:proofErr w:type="spellEnd"/>
      <w:r w:rsidRPr="00CF4CD9">
        <w:rPr>
          <w:szCs w:val="24"/>
        </w:rPr>
        <w:t xml:space="preserve">, междустрочный интервал 1,5 строки. Текст выравнивается по ширине. </w:t>
      </w:r>
    </w:p>
    <w:p w:rsidR="007462E2" w:rsidRPr="00CF4CD9" w:rsidRDefault="007462E2" w:rsidP="00CF4CD9">
      <w:pPr>
        <w:spacing w:after="0" w:line="240" w:lineRule="auto"/>
        <w:ind w:left="718" w:right="574" w:firstLine="416"/>
        <w:rPr>
          <w:szCs w:val="24"/>
        </w:rPr>
      </w:pPr>
    </w:p>
    <w:p w:rsidR="007462E2" w:rsidRPr="00CF4CD9" w:rsidRDefault="007462E2" w:rsidP="00CF4CD9">
      <w:pPr>
        <w:spacing w:after="0" w:line="240" w:lineRule="auto"/>
        <w:ind w:left="0" w:right="574" w:firstLine="416"/>
        <w:rPr>
          <w:szCs w:val="24"/>
        </w:rPr>
      </w:pPr>
      <w:r w:rsidRPr="00CF4CD9">
        <w:rPr>
          <w:b/>
          <w:szCs w:val="24"/>
        </w:rPr>
        <w:t>Задание 1.</w:t>
      </w:r>
      <w:r w:rsidRPr="00CF4CD9">
        <w:rPr>
          <w:szCs w:val="24"/>
        </w:rPr>
        <w:t xml:space="preserve"> Проанализировать пример построения диаграммы последовательности </w:t>
      </w:r>
      <w:r w:rsidRPr="00CF4CD9">
        <w:rPr>
          <w:b/>
          <w:szCs w:val="24"/>
        </w:rPr>
        <w:t>Ввод заказа</w:t>
      </w:r>
      <w:r w:rsidRPr="00CF4CD9">
        <w:rPr>
          <w:szCs w:val="24"/>
        </w:rPr>
        <w:t xml:space="preserve">. </w:t>
      </w:r>
    </w:p>
    <w:p w:rsidR="007462E2" w:rsidRPr="00CF4CD9" w:rsidRDefault="007462E2" w:rsidP="00CF4CD9">
      <w:pPr>
        <w:spacing w:after="0" w:line="240" w:lineRule="auto"/>
        <w:ind w:left="0" w:right="15" w:firstLine="416"/>
        <w:rPr>
          <w:szCs w:val="24"/>
        </w:rPr>
      </w:pPr>
      <w:r w:rsidRPr="00CF4CD9">
        <w:rPr>
          <w:szCs w:val="24"/>
        </w:rPr>
        <w:t xml:space="preserve">Действующее лицо: «Продавец».  </w:t>
      </w:r>
    </w:p>
    <w:p w:rsidR="007462E2" w:rsidRPr="00CF4CD9" w:rsidRDefault="007462E2" w:rsidP="00CF4CD9">
      <w:pPr>
        <w:spacing w:after="0" w:line="240" w:lineRule="auto"/>
        <w:ind w:left="718" w:right="15" w:firstLine="416"/>
        <w:rPr>
          <w:szCs w:val="24"/>
        </w:rPr>
      </w:pPr>
      <w:r w:rsidRPr="00CF4CD9">
        <w:rPr>
          <w:szCs w:val="24"/>
        </w:rPr>
        <w:t xml:space="preserve">Сообщения: </w:t>
      </w:r>
    </w:p>
    <w:p w:rsidR="007462E2" w:rsidRPr="00CF4CD9" w:rsidRDefault="007462E2" w:rsidP="00CF4CD9">
      <w:pPr>
        <w:numPr>
          <w:ilvl w:val="0"/>
          <w:numId w:val="2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создать новый заказ; </w:t>
      </w:r>
    </w:p>
    <w:p w:rsidR="007462E2" w:rsidRPr="00CF4CD9" w:rsidRDefault="007462E2" w:rsidP="00CF4CD9">
      <w:pPr>
        <w:numPr>
          <w:ilvl w:val="0"/>
          <w:numId w:val="2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открыть форму; </w:t>
      </w:r>
    </w:p>
    <w:p w:rsidR="007462E2" w:rsidRPr="00CF4CD9" w:rsidRDefault="007462E2" w:rsidP="00CF4CD9">
      <w:pPr>
        <w:numPr>
          <w:ilvl w:val="0"/>
          <w:numId w:val="2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ввести номер заказа, заказчика и число заказываемых предметов; </w:t>
      </w:r>
    </w:p>
    <w:p w:rsidR="007462E2" w:rsidRPr="00CF4CD9" w:rsidRDefault="007462E2" w:rsidP="00CF4CD9">
      <w:pPr>
        <w:numPr>
          <w:ilvl w:val="0"/>
          <w:numId w:val="2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сохранить заказ; </w:t>
      </w:r>
    </w:p>
    <w:p w:rsidR="007462E2" w:rsidRPr="00CF4CD9" w:rsidRDefault="007462E2" w:rsidP="00CF4CD9">
      <w:pPr>
        <w:numPr>
          <w:ilvl w:val="0"/>
          <w:numId w:val="2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 xml:space="preserve">создать пустой заказ; </w:t>
      </w:r>
    </w:p>
    <w:p w:rsidR="007462E2" w:rsidRPr="00CF4CD9" w:rsidRDefault="007462E2" w:rsidP="00CF4CD9">
      <w:pPr>
        <w:numPr>
          <w:ilvl w:val="0"/>
          <w:numId w:val="2"/>
        </w:numPr>
        <w:spacing w:after="0" w:line="240" w:lineRule="auto"/>
        <w:ind w:right="15" w:firstLine="416"/>
        <w:rPr>
          <w:szCs w:val="24"/>
        </w:rPr>
      </w:pPr>
      <w:r w:rsidRPr="00CF4CD9">
        <w:rPr>
          <w:szCs w:val="24"/>
        </w:rPr>
        <w:t>ввести номер заказа, заказчика и число заказываемых предметов; –</w:t>
      </w:r>
      <w:r w:rsidRPr="00CF4CD9">
        <w:rPr>
          <w:rFonts w:eastAsia="Arial"/>
          <w:szCs w:val="24"/>
        </w:rPr>
        <w:t xml:space="preserve"> </w:t>
      </w:r>
      <w:r w:rsidRPr="00CF4CD9">
        <w:rPr>
          <w:szCs w:val="24"/>
        </w:rPr>
        <w:t xml:space="preserve">сохранить заказ. </w:t>
      </w:r>
    </w:p>
    <w:p w:rsidR="007462E2" w:rsidRPr="00CF4CD9" w:rsidRDefault="007462E2" w:rsidP="008C0972">
      <w:pPr>
        <w:spacing w:after="0" w:line="240" w:lineRule="auto"/>
        <w:ind w:left="0" w:right="319" w:firstLine="416"/>
        <w:jc w:val="center"/>
        <w:rPr>
          <w:szCs w:val="24"/>
        </w:rPr>
      </w:pPr>
      <w:r w:rsidRPr="00CF4CD9">
        <w:rPr>
          <w:noProof/>
          <w:szCs w:val="24"/>
        </w:rPr>
        <w:drawing>
          <wp:inline distT="0" distB="0" distL="0" distR="0" wp14:anchorId="3E6C777B" wp14:editId="6230713D">
            <wp:extent cx="3838575" cy="3762375"/>
            <wp:effectExtent l="0" t="0" r="9525" b="9525"/>
            <wp:docPr id="1955" name="Picture 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" name="Picture 19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971" cy="376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2E2" w:rsidRPr="00CF4CD9" w:rsidRDefault="00CF4CD9" w:rsidP="00CF4CD9">
      <w:pPr>
        <w:spacing w:after="0" w:line="240" w:lineRule="auto"/>
        <w:ind w:left="-15" w:right="15" w:firstLine="416"/>
        <w:jc w:val="center"/>
        <w:rPr>
          <w:szCs w:val="24"/>
        </w:rPr>
      </w:pPr>
      <w:r w:rsidRPr="00CF4CD9">
        <w:rPr>
          <w:szCs w:val="24"/>
        </w:rPr>
        <w:t>Рисунок 1-Диаграмма последовательности Ввод заказа</w:t>
      </w:r>
    </w:p>
    <w:p w:rsidR="00CF4CD9" w:rsidRDefault="00CF4CD9" w:rsidP="00CF4CD9">
      <w:pPr>
        <w:spacing w:after="0" w:line="240" w:lineRule="auto"/>
        <w:ind w:left="-15" w:right="15" w:firstLine="416"/>
        <w:rPr>
          <w:b/>
          <w:szCs w:val="24"/>
        </w:rPr>
      </w:pPr>
    </w:p>
    <w:p w:rsidR="007462E2" w:rsidRPr="00CF4CD9" w:rsidRDefault="007462E2" w:rsidP="00CF4CD9">
      <w:pPr>
        <w:spacing w:after="0" w:line="240" w:lineRule="auto"/>
        <w:ind w:left="-15" w:right="15" w:firstLine="416"/>
        <w:rPr>
          <w:szCs w:val="24"/>
        </w:rPr>
      </w:pPr>
      <w:r w:rsidRPr="00CF4CD9">
        <w:rPr>
          <w:b/>
          <w:szCs w:val="24"/>
        </w:rPr>
        <w:lastRenderedPageBreak/>
        <w:t>Задание 2.</w:t>
      </w:r>
      <w:r w:rsidRPr="00CF4CD9">
        <w:rPr>
          <w:szCs w:val="24"/>
        </w:rPr>
        <w:t xml:space="preserve"> Построить диаграмму последовательности для моделирования процесса телефонного разговора с использованием обычной телефонной сети. Объектами в этом примере являются: два абонента а и b, два телефонных аппарата </w:t>
      </w:r>
      <w:r w:rsidR="00143B36" w:rsidRPr="00CF4CD9">
        <w:rPr>
          <w:szCs w:val="24"/>
        </w:rPr>
        <w:t xml:space="preserve">с и </w:t>
      </w:r>
      <w:r w:rsidRPr="00CF4CD9">
        <w:rPr>
          <w:szCs w:val="24"/>
        </w:rPr>
        <w:t xml:space="preserve">d, коммутатор и сам разговор, как объект моделирования. При этом коммутатор и разговор являются анонимными объектами. </w:t>
      </w:r>
    </w:p>
    <w:p w:rsidR="00CF4CD9" w:rsidRDefault="00CF4CD9" w:rsidP="00CF4CD9">
      <w:pPr>
        <w:spacing w:after="0" w:line="240" w:lineRule="auto"/>
        <w:ind w:left="-15" w:right="15" w:firstLine="416"/>
        <w:rPr>
          <w:szCs w:val="24"/>
        </w:rPr>
      </w:pPr>
    </w:p>
    <w:p w:rsidR="00CF4CD9" w:rsidRPr="00CF4CD9" w:rsidRDefault="00CF4CD9" w:rsidP="00CF4CD9">
      <w:pPr>
        <w:spacing w:after="0" w:line="240" w:lineRule="auto"/>
        <w:ind w:left="-15" w:right="15" w:firstLine="416"/>
        <w:rPr>
          <w:szCs w:val="24"/>
        </w:rPr>
      </w:pPr>
      <w:r w:rsidRPr="00CF4CD9">
        <w:rPr>
          <w:szCs w:val="24"/>
        </w:rPr>
        <w:t>Решение:</w:t>
      </w: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both"/>
        <w:rPr>
          <w:color w:val="000000"/>
        </w:rPr>
      </w:pPr>
      <w:r w:rsidRPr="00CF4CD9">
        <w:rPr>
          <w:color w:val="000000"/>
        </w:rPr>
        <w:t xml:space="preserve">На первом этапе располагаем выбранные объекты на предполагаемой диаграмме (рис. </w:t>
      </w:r>
      <w:r>
        <w:rPr>
          <w:color w:val="000000"/>
        </w:rPr>
        <w:t>2</w:t>
      </w:r>
      <w:r w:rsidRPr="00CF4CD9">
        <w:rPr>
          <w:color w:val="000000"/>
        </w:rPr>
        <w:t>). Заметим, что абонентов мы будем рассматривать как актеров, причем первый из них — а — играет активную роль, а второй — b — пассивную роль. Поэтому первый получает фокус управления сразу после своего появления в системе, а второй имеет только линию жизни. Коммутатор также имеет постоянную активность, что изображается его фокусом управления. Разговор как объект появляется только после установки соединения и уничтожается с его прекращением. Поэтому он будет изображен позже на этой же диаграмме последовательности.</w:t>
      </w: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both"/>
        <w:rPr>
          <w:color w:val="000000"/>
        </w:rPr>
      </w:pPr>
      <w:r w:rsidRPr="00CF4CD9">
        <w:rPr>
          <w:noProof/>
          <w:color w:val="000000"/>
        </w:rPr>
        <w:drawing>
          <wp:inline distT="0" distB="0" distL="0" distR="0" wp14:anchorId="1D682C06" wp14:editId="406D91E9">
            <wp:extent cx="4286250" cy="2105025"/>
            <wp:effectExtent l="0" t="0" r="0" b="9525"/>
            <wp:docPr id="10" name="Рисунок 10" descr="https://studfile.net/html/9741/253/html_I03xNkI2LF.FiO1/img-g3Ak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tudfile.net/html/9741/253/html_I03xNkI2LF.FiO1/img-g3Ak_w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center"/>
        <w:rPr>
          <w:color w:val="000000"/>
        </w:rPr>
      </w:pPr>
      <w:r w:rsidRPr="00CF4CD9">
        <w:t xml:space="preserve">Рисунок </w:t>
      </w:r>
      <w:r>
        <w:t>2-</w:t>
      </w:r>
      <w:r w:rsidRPr="00CF4CD9">
        <w:rPr>
          <w:color w:val="000000"/>
        </w:rPr>
        <w:t>Начальный фрагмент диаграммы последовательности для моделирования телефонного разговора</w:t>
      </w:r>
    </w:p>
    <w:p w:rsidR="00CF4CD9" w:rsidRDefault="00CF4CD9" w:rsidP="00CF4CD9">
      <w:pPr>
        <w:pStyle w:val="a3"/>
        <w:spacing w:before="0" w:beforeAutospacing="0" w:after="0" w:afterAutospacing="0"/>
        <w:ind w:firstLine="416"/>
        <w:jc w:val="both"/>
        <w:rPr>
          <w:color w:val="000000"/>
        </w:rPr>
      </w:pP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both"/>
        <w:rPr>
          <w:color w:val="000000"/>
        </w:rPr>
      </w:pPr>
      <w:r w:rsidRPr="00CF4CD9">
        <w:rPr>
          <w:color w:val="000000"/>
        </w:rPr>
        <w:t>Процесс взаимодействия в этой системе начинается с поднятия трубки телефонного аппарата первым абонентом. Тем самым он посылает сообщение телефонному аппарату с, которое переводит этот аппарат в активное состояние и вызывает действие — подачу тонового сигнала в телефонную трубку для первого абонента. Следующее действие также инициируется первым абонентом — набор цифр телефонного номера. Это представлено в форме итеративного сообщения со знаком "*" слева от его имени.</w:t>
      </w: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both"/>
        <w:rPr>
          <w:color w:val="000000"/>
        </w:rPr>
      </w:pPr>
      <w:r w:rsidRPr="00CF4CD9">
        <w:rPr>
          <w:color w:val="000000"/>
        </w:rPr>
        <w:t xml:space="preserve">Заметим, что поднятие телефонной трубки и набор цифр номера являются физическими действиями и поэтому изображаются в форме простых асинхронных сообщений. После набора </w:t>
      </w:r>
      <w:proofErr w:type="spellStart"/>
      <w:r w:rsidRPr="00CF4CD9">
        <w:rPr>
          <w:color w:val="000000"/>
        </w:rPr>
        <w:t>цифр'номера</w:t>
      </w:r>
      <w:proofErr w:type="spellEnd"/>
      <w:r w:rsidRPr="00CF4CD9">
        <w:rPr>
          <w:color w:val="000000"/>
        </w:rPr>
        <w:t xml:space="preserve"> телефона аппарат с рекурсивно вызывает процедуру посылки коммутационных импульсов на коммутатор. Последний инициирует создание нового объекта в моделируемой системе — телефонного разговора. Дополненный фрагмент диаграммы последовательности изображен на рис. </w:t>
      </w:r>
      <w:r>
        <w:rPr>
          <w:color w:val="000000"/>
        </w:rPr>
        <w:t>3</w:t>
      </w:r>
      <w:r w:rsidRPr="00CF4CD9">
        <w:rPr>
          <w:color w:val="000000"/>
        </w:rPr>
        <w:t>.</w:t>
      </w: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both"/>
        <w:rPr>
          <w:color w:val="000000"/>
        </w:rPr>
      </w:pPr>
      <w:r w:rsidRPr="00CF4CD9">
        <w:rPr>
          <w:color w:val="000000"/>
        </w:rPr>
        <w:t xml:space="preserve">После создания анонимный объект "разговор" сразу получает фокус активности и посылает сообщение телефонному аппарату d на выполнение действия — звонка вызова. При этом второй абонент снимает трубку (асинхронное сообщение), тем самым устанавливается прямое соединение между абонентами а и Ь. После того как абоненты опустят трубки, разговор заканчивается. Тем самым объект "разговор" уничтожается. Окончательный вариант диаграммы последовательности может содержать некоторые временные ограничения и комментарии (рис. </w:t>
      </w:r>
      <w:r>
        <w:rPr>
          <w:color w:val="000000"/>
        </w:rPr>
        <w:t>4</w:t>
      </w:r>
      <w:r w:rsidRPr="00CF4CD9">
        <w:rPr>
          <w:color w:val="000000"/>
        </w:rPr>
        <w:t>). Назначение отдельных сообщений соответствуют рассмотренным действиям.</w:t>
      </w: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both"/>
        <w:rPr>
          <w:color w:val="000000"/>
        </w:rPr>
      </w:pPr>
      <w:r w:rsidRPr="00CF4CD9">
        <w:rPr>
          <w:noProof/>
          <w:color w:val="000000"/>
        </w:rPr>
        <w:lastRenderedPageBreak/>
        <w:drawing>
          <wp:inline distT="0" distB="0" distL="0" distR="0" wp14:anchorId="4683662B" wp14:editId="39F3673F">
            <wp:extent cx="4286250" cy="2209800"/>
            <wp:effectExtent l="0" t="0" r="0" b="0"/>
            <wp:docPr id="9" name="Рисунок 9" descr="https://studfile.net/html/9741/253/html_I03xNkI2LF.FiO1/img-gfeFL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tudfile.net/html/9741/253/html_I03xNkI2LF.FiO1/img-gfeFL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CD9" w:rsidRPr="00CF4CD9" w:rsidRDefault="00CF4CD9" w:rsidP="00CF4CD9">
      <w:pPr>
        <w:pStyle w:val="a3"/>
        <w:spacing w:before="0" w:beforeAutospacing="0" w:after="0" w:afterAutospacing="0"/>
        <w:ind w:firstLine="416"/>
        <w:jc w:val="center"/>
        <w:rPr>
          <w:color w:val="000000"/>
        </w:rPr>
      </w:pPr>
      <w:r w:rsidRPr="00CF4CD9">
        <w:t>Рисунок</w:t>
      </w:r>
      <w:r>
        <w:rPr>
          <w:b/>
          <w:bCs/>
          <w:color w:val="000000"/>
        </w:rPr>
        <w:t xml:space="preserve"> 3- </w:t>
      </w:r>
      <w:r w:rsidRPr="00CF4CD9">
        <w:rPr>
          <w:color w:val="000000"/>
        </w:rPr>
        <w:t>Дополненный фрагмент диаграммы последовательности для моделирования телефонного разговора</w:t>
      </w:r>
    </w:p>
    <w:p w:rsidR="00CF4CD9" w:rsidRPr="00CF4CD9" w:rsidRDefault="00CF4CD9" w:rsidP="008C0972">
      <w:pPr>
        <w:pStyle w:val="a3"/>
        <w:spacing w:before="0" w:beforeAutospacing="0" w:after="0" w:afterAutospacing="0"/>
        <w:ind w:firstLine="416"/>
        <w:jc w:val="center"/>
        <w:rPr>
          <w:color w:val="000000"/>
        </w:rPr>
      </w:pPr>
      <w:r w:rsidRPr="00CF4CD9">
        <w:rPr>
          <w:noProof/>
          <w:color w:val="000000"/>
        </w:rPr>
        <w:drawing>
          <wp:inline distT="0" distB="0" distL="0" distR="0" wp14:anchorId="49CCBDBE" wp14:editId="4E980467">
            <wp:extent cx="4286250" cy="3333750"/>
            <wp:effectExtent l="0" t="0" r="0" b="0"/>
            <wp:docPr id="8" name="Рисунок 8" descr="https://studfile.net/html/9741/253/html_I03xNkI2LF.FiO1/img-LRR_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tudfile.net/html/9741/253/html_I03xNkI2LF.FiO1/img-LRR_8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CD9" w:rsidRPr="00CF4CD9" w:rsidRDefault="00CF4CD9" w:rsidP="008C0972">
      <w:pPr>
        <w:pStyle w:val="a3"/>
        <w:spacing w:before="0" w:beforeAutospacing="0" w:after="0" w:afterAutospacing="0"/>
        <w:ind w:firstLine="416"/>
        <w:jc w:val="center"/>
        <w:rPr>
          <w:color w:val="000000"/>
        </w:rPr>
      </w:pPr>
      <w:r w:rsidRPr="00CF4CD9">
        <w:t xml:space="preserve">Рисунок </w:t>
      </w:r>
      <w:r>
        <w:t>4</w:t>
      </w:r>
      <w:r w:rsidR="008C0972">
        <w:t xml:space="preserve"> </w:t>
      </w:r>
      <w:r>
        <w:t xml:space="preserve">- </w:t>
      </w:r>
      <w:r w:rsidRPr="00CF4CD9">
        <w:rPr>
          <w:color w:val="000000"/>
        </w:rPr>
        <w:t>Окончательный вариант диаграммы последовательности для моделирования телефонного разговора</w:t>
      </w:r>
    </w:p>
    <w:p w:rsidR="00CF4CD9" w:rsidRPr="00CF4CD9" w:rsidRDefault="00CF4CD9" w:rsidP="008C0972">
      <w:pPr>
        <w:spacing w:after="0" w:line="240" w:lineRule="auto"/>
        <w:ind w:left="-15" w:right="15" w:firstLine="416"/>
        <w:jc w:val="center"/>
        <w:rPr>
          <w:szCs w:val="24"/>
        </w:rPr>
      </w:pPr>
    </w:p>
    <w:p w:rsidR="007462E2" w:rsidRPr="00CF4CD9" w:rsidRDefault="007462E2" w:rsidP="00CF4CD9">
      <w:pPr>
        <w:spacing w:after="0" w:line="240" w:lineRule="auto"/>
        <w:ind w:left="-15" w:right="15" w:firstLine="416"/>
        <w:rPr>
          <w:szCs w:val="24"/>
        </w:rPr>
      </w:pPr>
      <w:r w:rsidRPr="00CF4CD9">
        <w:rPr>
          <w:b/>
          <w:szCs w:val="24"/>
        </w:rPr>
        <w:t>Задание 3.</w:t>
      </w:r>
      <w:r w:rsidRPr="00CF4CD9">
        <w:rPr>
          <w:szCs w:val="24"/>
        </w:rPr>
        <w:t xml:space="preserve"> Построить диаграмму последовательности для моделирования информационной системы. </w:t>
      </w:r>
    </w:p>
    <w:p w:rsidR="007462E2" w:rsidRPr="00CF4CD9" w:rsidRDefault="007462E2" w:rsidP="00CF4CD9">
      <w:pPr>
        <w:spacing w:after="0" w:line="240" w:lineRule="auto"/>
        <w:ind w:left="-15" w:right="15" w:firstLine="416"/>
        <w:rPr>
          <w:szCs w:val="24"/>
        </w:rPr>
      </w:pPr>
      <w:r w:rsidRPr="00CF4CD9">
        <w:rPr>
          <w:szCs w:val="24"/>
        </w:rPr>
        <w:t>Клиент сдает автомобиль в</w:t>
      </w:r>
      <w:hyperlink r:id="rId9">
        <w:r w:rsidRPr="00CF4CD9">
          <w:rPr>
            <w:szCs w:val="24"/>
          </w:rPr>
          <w:t xml:space="preserve"> </w:t>
        </w:r>
      </w:hyperlink>
      <w:hyperlink r:id="rId10">
        <w:r w:rsidRPr="00CF4CD9">
          <w:rPr>
            <w:szCs w:val="24"/>
          </w:rPr>
          <w:t>автосервис.</w:t>
        </w:r>
      </w:hyperlink>
      <w:r w:rsidRPr="00CF4CD9">
        <w:rPr>
          <w:szCs w:val="24"/>
        </w:rPr>
        <w:t xml:space="preserve"> Актеры: Клиент с атрибутами: фамилия, марка машины, пробег, неисправность; с операциями: сдать в ремонт, взять из ремонта, приемщик с атрибутами: фамилия, дата приема, дата выдачи, с операциями: принять машину, выдать машину; слесарь с атрибутами: фамилия, специализация. </w:t>
      </w:r>
    </w:p>
    <w:p w:rsidR="00CF4CD9" w:rsidRDefault="00CF4CD9" w:rsidP="00CF4CD9">
      <w:pPr>
        <w:spacing w:after="0" w:line="240" w:lineRule="auto"/>
        <w:ind w:left="-15" w:right="10" w:firstLine="416"/>
        <w:rPr>
          <w:szCs w:val="24"/>
        </w:rPr>
      </w:pPr>
    </w:p>
    <w:p w:rsidR="007462E2" w:rsidRPr="00CF4CD9" w:rsidRDefault="007462E2" w:rsidP="00CF4CD9">
      <w:pPr>
        <w:spacing w:after="0" w:line="240" w:lineRule="auto"/>
        <w:ind w:left="-15" w:right="10" w:firstLine="416"/>
        <w:rPr>
          <w:szCs w:val="24"/>
        </w:rPr>
      </w:pPr>
      <w:r w:rsidRPr="00CF4CD9">
        <w:rPr>
          <w:b/>
          <w:szCs w:val="24"/>
        </w:rPr>
        <w:t>Задание 4.</w:t>
      </w:r>
      <w:r w:rsidRPr="00CF4CD9">
        <w:rPr>
          <w:szCs w:val="24"/>
        </w:rPr>
        <w:t xml:space="preserve"> Постройте диаграмму последовательности для информационной системы, которая выбирается из списка индивидуальных проектов Индивидуальные проекты </w:t>
      </w:r>
    </w:p>
    <w:sectPr w:rsidR="007462E2" w:rsidRPr="00CF4CD9" w:rsidSect="008C0972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F0C0B"/>
    <w:multiLevelType w:val="hybridMultilevel"/>
    <w:tmpl w:val="483698C2"/>
    <w:lvl w:ilvl="0" w:tplc="F97A6AA6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EEDC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2FB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5619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662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9AC8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42A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2A76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887F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8909A9"/>
    <w:multiLevelType w:val="hybridMultilevel"/>
    <w:tmpl w:val="72269792"/>
    <w:lvl w:ilvl="0" w:tplc="52E82330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4E23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86DB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6EC6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05F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EC3B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FE4C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0C23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F44B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8F7A00"/>
    <w:multiLevelType w:val="hybridMultilevel"/>
    <w:tmpl w:val="5C08FF90"/>
    <w:lvl w:ilvl="0" w:tplc="F8A0B98A">
      <w:start w:val="1"/>
      <w:numFmt w:val="bullet"/>
      <w:lvlText w:val="–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A63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47C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065E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26B6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4AE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CA96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7286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C45E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B34D16"/>
    <w:multiLevelType w:val="hybridMultilevel"/>
    <w:tmpl w:val="1D3E412E"/>
    <w:lvl w:ilvl="0" w:tplc="F8A0B98A">
      <w:start w:val="1"/>
      <w:numFmt w:val="bullet"/>
      <w:lvlText w:val="–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CCAE7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A0F4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1080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812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10C53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68C7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A293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3680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F40AC0"/>
    <w:multiLevelType w:val="hybridMultilevel"/>
    <w:tmpl w:val="24400E6E"/>
    <w:lvl w:ilvl="0" w:tplc="EFE24EB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9A9F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92BB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CA4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30BE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6451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8C0C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AD2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94B9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B30948"/>
    <w:multiLevelType w:val="hybridMultilevel"/>
    <w:tmpl w:val="74461CEE"/>
    <w:lvl w:ilvl="0" w:tplc="2E887096">
      <w:start w:val="1"/>
      <w:numFmt w:val="bullet"/>
      <w:lvlText w:val=""/>
      <w:lvlJc w:val="left"/>
      <w:pPr>
        <w:ind w:left="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A63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47C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065E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26B6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4AE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CA96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7286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C45E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2E2"/>
    <w:rsid w:val="00110A64"/>
    <w:rsid w:val="00143B36"/>
    <w:rsid w:val="002133D7"/>
    <w:rsid w:val="007462E2"/>
    <w:rsid w:val="008C0972"/>
    <w:rsid w:val="00B77DAA"/>
    <w:rsid w:val="00CF4CD9"/>
    <w:rsid w:val="00DD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B4DA"/>
  <w15:chartTrackingRefBased/>
  <w15:docId w15:val="{2E744DA9-9758-4E68-8FE1-8166E9F5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2E2"/>
    <w:pPr>
      <w:spacing w:after="159" w:line="261" w:lineRule="auto"/>
      <w:ind w:left="10" w:right="129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7462E2"/>
    <w:pPr>
      <w:keepNext/>
      <w:keepLines/>
      <w:shd w:val="clear" w:color="auto" w:fill="FDFDFD"/>
      <w:spacing w:after="156"/>
      <w:ind w:left="718" w:hanging="10"/>
      <w:outlineLvl w:val="0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2E2"/>
    <w:rPr>
      <w:rFonts w:ascii="Times New Roman" w:eastAsia="Times New Roman" w:hAnsi="Times New Roman" w:cs="Times New Roman"/>
      <w:color w:val="000000"/>
      <w:sz w:val="24"/>
      <w:shd w:val="clear" w:color="auto" w:fill="FDFDFD"/>
      <w:lang w:eastAsia="ru-RU"/>
    </w:rPr>
  </w:style>
  <w:style w:type="paragraph" w:styleId="a3">
    <w:name w:val="Normal (Web)"/>
    <w:basedOn w:val="a"/>
    <w:uiPriority w:val="99"/>
    <w:semiHidden/>
    <w:unhideWhenUsed/>
    <w:rsid w:val="00CF4CD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1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pandia.ru/text/category/avtoserv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ia.ru/text/category/avtoservi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local_user</dc:creator>
  <cp:keywords/>
  <dc:description/>
  <cp:lastModifiedBy>Boss</cp:lastModifiedBy>
  <cp:revision>5</cp:revision>
  <dcterms:created xsi:type="dcterms:W3CDTF">2023-11-09T13:25:00Z</dcterms:created>
  <dcterms:modified xsi:type="dcterms:W3CDTF">2023-11-10T02:41:00Z</dcterms:modified>
</cp:coreProperties>
</file>