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2025-2029 CORPORATE PLAN SUM</w:t>
      </w:r>
      <w:r w:rsidR="002E3339">
        <w:rPr>
          <w:b/>
          <w:color w:val="auto"/>
          <w:sz w:val="36"/>
          <w:szCs w:val="36"/>
        </w:rPr>
        <w:t>MARY [FR]</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AND [FR]</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2025 C</w:t>
      </w:r>
      <w:r w:rsidR="00EB5948">
        <w:rPr>
          <w:b/>
          <w:bCs/>
          <w:sz w:val="36"/>
          <w:szCs w:val="36"/>
        </w:rPr>
        <w:t>APITAL BUDGET SUM</w:t>
      </w:r>
      <w:r w:rsidR="002E3339">
        <w:rPr>
          <w:b/>
          <w:bCs/>
          <w:sz w:val="36"/>
          <w:szCs w:val="36"/>
        </w:rPr>
        <w:t>MARY [FR]</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Contents [FR]</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Summary4 [FR</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Overview5 [FR</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Mandate and Key Authorities5 [FR</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Public Governance Overview: Operating At Arm’s Length7 [FR</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Public Policy Profile: A Unique Commercial Skill Set8 [FR</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Strategic Direction for CDEV8 [FR</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Main Activities and Operating Environment of CDEV8 [FR</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2024 Corporate Performance for CDEV8 [FR</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CDEV [PROT]’s Pillars of Expertise10 [</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FR]</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CDEV [PROT]’s Future Strategic Direction12 [</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FR]</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Strategic Objectives and Strategic Statement12 [F</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R]</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Strategic Principles12 [F</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R]</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Potential New and Enhanced Offerings14 [F</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R]</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Main Activities, Planned Outcomes and Targets for CDEV [PROT]’s Group of Companies16 [F</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R]</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Inc.16 [F</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R]</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Corporation16 [F</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R]</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Canada Growth Fund17 [F</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R]</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Corporation18 [F</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R]</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Corporation19 [F</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R]</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Corporation20 [F</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R]</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[PROT] and TMP Finance20 [F</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R]</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Lender to Telesat Lightspeed22 [F</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R]</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Other Mandates23 [</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FR]</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Financial Section25 [F</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R]</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Financial Overview for 202425 [F</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R]</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Quarterly Financial Reporting26 [F</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R]</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Commentary, Highlights and Key Assumptions in Financial Projections26 [F</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R]</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Outstanding Items26 [F</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R]</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Assumptions26 [</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FR]</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Highlights and Discussion27 [F</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R]</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Capital Budget28 [</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FR]</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Operating Budget29 [F</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R]</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APPENDIX A-1: ORGANIZATION CHART: BOARD AND MANAGEMENT32 [F</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R]</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APPENDIX A-2: CDEV [PROT] CONSOLIDATED PRO-FORMA FINANCIAL STATEMENTS38 [F</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R]</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APPENDIX A-3: PLANNED RESULTS FOR 2025 AND BEYOND42 [F</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R]</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APPENDIX A-4: GOVERNMENT PRIORITIES AND COMPLIANCE WITH LEGISLATIVE AND POLICY REQUIREMENTS47 [F</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R]</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APPENDIX B: CEEFC [PROT] 2025-2029 CORPORATE PLAN54 [</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FR]</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APPENDIX C: CGF [PROT] 2025-2029 CORPORATE PLAN54 [</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FR]</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APPENDIX D: CHHC [PROT] 2025-2029 CORPORATE PLAN54 [</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FR]</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APPENDIX E: TMC [PROT] 2025-2029 CORPORATE PLAN54 [</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FR]</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1.0 E</w:t>
      </w:r>
      <w:r w:rsidR="001232E2">
        <w:t>xecutive Summary [FR]</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Over the past s</w:t>
      </w:r>
      <w:r w:rsidR="001A3B5F">
        <w:rPr>
          <w:lang w:val="en-CA"/>
        </w:rPr>
        <w:t>everal</w:t>
      </w:r>
      <w:r w:rsidRPr="00202DED">
        <w:rPr>
          <w:lang w:val="en-CA"/>
        </w:rPr>
        <w:t>years, CDEV [PROT] has taken on an increasingly important role in supporting the government’s economic agenda.</w:t>
      </w:r>
      <w:r w:rsidR="002760CC" w:rsidRPr="00202DED">
        <w:rPr>
          <w:lang w:val="en-CA"/>
        </w:rPr>
        <w:t xml:space="preserve"> </w:t>
      </w:r>
      <w:r w:rsidRPr="00202DED">
        <w:rPr>
          <w:lang w:val="en-CA"/>
        </w:rPr>
        <w:t xml:space="preserve">CDEV </w:t>
      </w:r>
      <w:r w:rsidR="00EC02F3">
        <w:t>[PR</w:t>
      </w:r>
      <w:r w:rsidR="008613F5" w:rsidRPr="00202DED">
        <w:t>OT] now und</w:t>
      </w:r>
      <w:r w:rsidR="00EC02F3">
        <w:t>e</w:t>
      </w:r>
      <w:r w:rsidR="008613F5" w:rsidRPr="00202DED">
        <w:t>rtakes a broader range of activities to provide a breadth of financial advisory services and expertise to support the country’</w:t>
      </w:r>
      <w:r w:rsidR="008613F5" w:rsidRPr="00202DED">
        <w:rPr>
          <w:rFonts w:cs="Aptos"/>
        </w:rPr>
        <w:t>s</w:t>
      </w:r>
      <w:r w:rsidR="008613F5" w:rsidRPr="00202DED">
        <w:t xml:space="preserve"> economic objectives. CD</w:t>
      </w:r>
      <w:r w:rsidR="00B36386" w:rsidRPr="00202DED">
        <w:t>EV [P</w:t>
      </w:r>
      <w:r w:rsidR="002F1395" w:rsidRPr="00202DED">
        <w:t>ROT] has been centra</w:t>
      </w:r>
      <w:r w:rsidR="00B36386" w:rsidRPr="00202DED">
        <w:t xml:space="preserve">l to </w:t>
      </w:r>
      <w:r w:rsidR="00F97DAF" w:rsidRPr="00202DED">
        <w:t>the management a</w:t>
      </w:r>
      <w:r w:rsidR="002F1395" w:rsidRPr="00202DED">
        <w:t>nd deliver</w:t>
      </w:r>
      <w:r w:rsidR="004466AF" w:rsidRPr="00202DED">
        <w:t>y</w:t>
      </w:r>
      <w:r w:rsidR="00B36386" w:rsidRPr="00202DED">
        <w:t>of high-profile</w:t>
      </w:r>
      <w:r w:rsidR="001160D3" w:rsidRPr="00202DED">
        <w:t xml:space="preserve"> economic </w:t>
      </w:r>
      <w:r w:rsidR="0065061E" w:rsidRPr="00202DED">
        <w:t>projects and i</w:t>
      </w:r>
      <w:r w:rsidR="001160D3" w:rsidRPr="00202DED">
        <w:t>nitiatives c</w:t>
      </w:r>
      <w:r w:rsidR="0065061E" w:rsidRPr="00202DED">
        <w:t>ritical to the government. [FR]</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Recently, CDEV [PROT] has played a substanti</w:t>
      </w:r>
      <w:r w:rsidR="00530DEE">
        <w:t>al role in several</w:t>
      </w:r>
      <w:r w:rsidR="00A64ABD">
        <w:t xml:space="preserve"> complex and significant t</w:t>
      </w:r>
      <w:r w:rsidR="00793D40">
        <w:t>ransactions and projects, including: [FR]</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[PROT] focused on ensu</w:t>
      </w:r>
      <w:r w:rsidR="00137584" w:rsidRPr="00202DED">
        <w:t>ri</w:t>
      </w:r>
      <w:r w:rsidR="00DD3DF1" w:rsidRPr="00202DED">
        <w:t>ng that the resou</w:t>
      </w:r>
      <w:r w:rsidR="3E905A56" w:rsidRPr="00202DED">
        <w:t>rces and financ</w:t>
      </w:r>
      <w:r w:rsidR="00DD3DF1" w:rsidRPr="00202DED">
        <w:t xml:space="preserve">ing were in place </w:t>
      </w:r>
      <w:r w:rsidR="00E55119" w:rsidRPr="00202DED">
        <w:t>t</w:t>
      </w:r>
      <w:r w:rsidR="008D42CE" w:rsidRPr="00202DED">
        <w:t xml:space="preserve">o support the success of the </w:t>
      </w:r>
      <w:r w:rsidR="0087552D" w:rsidRPr="00202DED">
        <w:t>Trans Mountain Expansion Project. [</w:t>
      </w:r>
      <w:r w:rsidR="0089621F" w:rsidRPr="00202DED">
        <w:t>FR]</w:t>
      </w:r>
    </w:p>
    <w:p w14:paraId="1F3879C2" w14:textId="77777777" w:rsidR="00810035" w:rsidRPr="001746BE" w:rsidRDefault="00763655" w:rsidP="001746BE">
      <w:pPr>
        <w:pStyle w:val="ListParagraph"/>
        <w:numPr>
          <w:ilvl w:val="0"/>
          <w:numId w:val="31"/>
        </w:numPr>
        <w:spacing w:after="0" w:line="240" w:lineRule="auto"/>
        <w:rPr>
          <w:lang w:val="en-CA"/>
        </w:rPr>
      </w:pPr>
      <w:r>
        <w:t>CDEV</w:t>
      </w:r>
      <w:r w:rsidR="00BB7C5E" w:rsidRPr="00202DED">
        <w:t xml:space="preserve"> </w:t>
      </w:r>
      <w:r w:rsidR="0060527A" w:rsidRPr="00202DED">
        <w:t>[PROT] design</w:t>
      </w:r>
      <w:r w:rsidR="00BB7C5E" w:rsidRPr="00202DED">
        <w:t>ed a</w:t>
      </w:r>
      <w:r w:rsidR="00CB1C64" w:rsidRPr="00202DED">
        <w:t>nd le</w:t>
      </w:r>
      <w:r w:rsidR="00CB1C64" w:rsidRPr="00202DED">
        <w:rPr>
          <w:lang w:val="en-CA"/>
        </w:rPr>
        <w:t>d the rollout of the Large Employer Emergency Financing Facility, one of the cornerstones of the government’s COVID-19 Economic Response Program. [</w:t>
      </w:r>
      <w:r w:rsidR="00754752" w:rsidRPr="00202DED">
        <w:rPr>
          <w:lang w:val="en-CA"/>
        </w:rPr>
        <w:t>F</w:t>
      </w:r>
      <w:r w:rsidR="0060527A" w:rsidRPr="00202DED">
        <w:rPr>
          <w:lang w:val="en-CA"/>
        </w:rPr>
        <w:t>R]</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[PROT] </w:t>
      </w:r>
      <w:r w:rsidR="00754752" w:rsidRPr="00202DED">
        <w:rPr>
          <w:lang w:val="en-CA"/>
        </w:rPr>
        <w:t>launche</w:t>
      </w:r>
      <w:r w:rsidR="00CB1C64" w:rsidRPr="00202DED">
        <w:rPr>
          <w:lang w:val="en-CA"/>
        </w:rPr>
        <w:t>d the Canada Growth Fund, which is at the forefront of the government’s decarbonization and clean growth plan. [FR</w:t>
      </w:r>
      <w:r w:rsidR="00E23877" w:rsidRPr="00202DED">
        <w:rPr>
          <w:lang w:val="en-CA"/>
        </w:rPr>
        <w:t>]</w:t>
      </w:r>
    </w:p>
    <w:p w14:paraId="632A1EF1" w14:textId="34D2273F" w:rsidR="00377827" w:rsidRDefault="00ED5E07" w:rsidP="001746BE">
      <w:pPr>
        <w:pStyle w:val="ListParagraph"/>
        <w:numPr>
          <w:ilvl w:val="0"/>
          <w:numId w:val="31"/>
        </w:numPr>
        <w:spacing w:after="0" w:line="240" w:lineRule="auto"/>
      </w:pPr>
      <w:r w:rsidRPr="00BD355B">
        <w:t>CDEV</w:t>
      </w:r>
      <w:r w:rsidR="005B0A44">
        <w:t xml:space="preserve"> </w:t>
      </w:r>
      <w:r w:rsidR="00A609F3">
        <w:t>[PROT]</w:t>
      </w:r>
      <w:r w:rsidR="005B0A44">
        <w:t>helped</w:t>
      </w:r>
      <w:r w:rsidR="003224E7">
        <w:t>the Government of Cana</w:t>
      </w:r>
      <w:r w:rsidR="00A609F3">
        <w:t>da [PROT] st</w:t>
      </w:r>
      <w:r w:rsidR="005374E1">
        <w:t>ructure a $2.14</w:t>
      </w:r>
      <w:r w:rsidR="00A609F3">
        <w:t>-billion financial transaction with Tel</w:t>
      </w:r>
      <w:r w:rsidR="00CF2891">
        <w:t>es</w:t>
      </w:r>
      <w:r w:rsidR="00693ECC">
        <w:t>a</w:t>
      </w:r>
      <w:r w:rsidR="00CF2891">
        <w:t xml:space="preserve">t </w:t>
      </w:r>
      <w:r w:rsidR="00693ECC">
        <w:t>t</w:t>
      </w:r>
      <w:r w:rsidR="00CF2891">
        <w:t>o support Canada’s largest space program</w:t>
      </w:r>
      <w:r w:rsidR="00693ECC">
        <w:t>,</w:t>
      </w:r>
      <w:r w:rsidR="00E26248">
        <w:t xml:space="preserve"> as announced in September 2024. [FR]</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[PROT] has been mandated to support the government in</w:t>
      </w:r>
      <w:r w:rsidR="00D35EA2">
        <w:rPr>
          <w:lang w:val="en-CA"/>
        </w:rPr>
        <w:t>the design a</w:t>
      </w:r>
      <w:r w:rsidRPr="001746BE">
        <w:rPr>
          <w:lang w:val="en-CA"/>
        </w:rPr>
        <w:t>nd implementation of</w:t>
      </w:r>
      <w:r w:rsidR="004823DC">
        <w:rPr>
          <w:lang w:val="en-CA"/>
        </w:rPr>
        <w:t>th</w:t>
      </w:r>
      <w:r w:rsidRPr="001746BE">
        <w:rPr>
          <w:lang w:val="en-CA"/>
        </w:rPr>
        <w:t>e</w:t>
      </w:r>
      <w:r w:rsidR="003C12B1">
        <w:rPr>
          <w:lang w:val="en-CA"/>
        </w:rPr>
        <w:t>$</w:t>
      </w:r>
      <w:r w:rsidR="00D2024F">
        <w:rPr>
          <w:lang w:val="en-CA"/>
        </w:rPr>
        <w:t>5</w:t>
      </w:r>
      <w:r w:rsidR="003C12B1">
        <w:rPr>
          <w:lang w:val="en-CA"/>
        </w:rPr>
        <w:t xml:space="preserve">-billion </w:t>
      </w:r>
      <w:r w:rsidRPr="001746BE">
        <w:rPr>
          <w:lang w:val="en-CA"/>
        </w:rPr>
        <w:t>federal Indigenous Loan Guarantee Program. [FR]</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CDEV [PROT]'s commercial expertise and skill set is unique within the federal government</w:t>
      </w:r>
      <w:r w:rsidR="00BC6197" w:rsidRPr="00202DED">
        <w:t> a</w:t>
      </w:r>
      <w:r w:rsidR="00977FD8" w:rsidRPr="00202DED">
        <w:rPr>
          <w:lang w:val="en-CA"/>
        </w:rPr>
        <w:t>nd t</w:t>
      </w:r>
      <w:r w:rsidR="009E7E95">
        <w:rPr>
          <w:lang w:val="en-CA"/>
        </w:rPr>
        <w:t>his substant</w:t>
      </w:r>
      <w:r w:rsidR="00613AC1">
        <w:rPr>
          <w:lang w:val="en-CA"/>
        </w:rPr>
        <w:t>ive gro</w:t>
      </w:r>
      <w:r w:rsidR="00D1580C">
        <w:rPr>
          <w:lang w:val="en-CA"/>
        </w:rPr>
        <w:t>wt</w:t>
      </w:r>
      <w:r w:rsidR="00003B0C" w:rsidRPr="00202DED">
        <w:rPr>
          <w:lang w:val="en-CA"/>
        </w:rPr>
        <w:t>h in manda</w:t>
      </w:r>
      <w:r w:rsidR="00BC6197" w:rsidRPr="00202DED">
        <w:rPr>
          <w:lang w:val="en-CA"/>
        </w:rPr>
        <w:t xml:space="preserve">tes </w:t>
      </w:r>
      <w:r w:rsidR="00C8662D" w:rsidRPr="00202DED">
        <w:rPr>
          <w:lang w:val="en-CA"/>
        </w:rPr>
        <w:t>has demonst</w:t>
      </w:r>
      <w:r w:rsidR="00BC6197" w:rsidRPr="00202DED">
        <w:rPr>
          <w:lang w:val="en-CA"/>
        </w:rPr>
        <w:t>r</w:t>
      </w:r>
      <w:r w:rsidR="00C8662D" w:rsidRPr="00202DED">
        <w:rPr>
          <w:lang w:val="en-CA"/>
        </w:rPr>
        <w:t>ated the significant demand for our capabilitie</w:t>
      </w:r>
      <w:r w:rsidR="002A2EEE" w:rsidRPr="00202DED">
        <w:rPr>
          <w:lang w:val="en-CA"/>
        </w:rPr>
        <w:t>s. As a result of this surge</w:t>
      </w:r>
      <w:r w:rsidR="006B4AB5">
        <w:rPr>
          <w:lang w:val="en-CA"/>
        </w:rPr>
        <w:t>i</w:t>
      </w:r>
      <w:r w:rsidR="00C8662D" w:rsidRPr="00202DED">
        <w:rPr>
          <w:lang w:val="en-CA"/>
        </w:rPr>
        <w:t>n</w:t>
      </w:r>
      <w:r w:rsidR="00472531" w:rsidRPr="00202DED">
        <w:rPr>
          <w:lang w:val="en-CA"/>
        </w:rPr>
        <w:t>activitie</w:t>
      </w:r>
      <w:r w:rsidR="002A2EEE" w:rsidRPr="00202DED">
        <w:rPr>
          <w:lang w:val="en-CA"/>
        </w:rPr>
        <w:t>s</w:t>
      </w:r>
      <w:r w:rsidR="00472531" w:rsidRPr="00202DED">
        <w:rPr>
          <w:lang w:val="en-CA"/>
        </w:rPr>
        <w:t>,</w:t>
      </w:r>
      <w:r w:rsidR="00363ADD" w:rsidRPr="00202DED">
        <w:rPr>
          <w:lang w:val="en-CA"/>
        </w:rPr>
        <w:t xml:space="preserve"> CDEV</w:t>
      </w:r>
      <w:r w:rsidR="00E67D75">
        <w:rPr>
          <w:lang w:val="en-CA"/>
        </w:rPr>
        <w:t>[PROT] is co</w:t>
      </w:r>
      <w:r w:rsidR="00052D6A" w:rsidRPr="00202DED">
        <w:rPr>
          <w:lang w:val="en-CA"/>
        </w:rPr>
        <w:t>ntinu</w:t>
      </w:r>
      <w:r w:rsidR="00E67D75">
        <w:rPr>
          <w:lang w:val="en-CA"/>
        </w:rPr>
        <w:t>ing its transfor</w:t>
      </w:r>
      <w:r w:rsidR="00C059B0">
        <w:rPr>
          <w:lang w:val="en-CA"/>
        </w:rPr>
        <w:t>mation through its impa</w:t>
      </w:r>
      <w:r w:rsidR="00975C3B">
        <w:rPr>
          <w:lang w:val="en-CA"/>
        </w:rPr>
        <w:t>ctfu</w:t>
      </w:r>
      <w:r w:rsidR="00EF3B0D">
        <w:rPr>
          <w:lang w:val="en-CA"/>
        </w:rPr>
        <w:t>l work and steady, solid commercial ins</w:t>
      </w:r>
      <w:r w:rsidR="00A73A52" w:rsidRPr="00202DED">
        <w:rPr>
          <w:lang w:val="en-CA"/>
        </w:rPr>
        <w:t>ights. This 2025-2</w:t>
      </w:r>
      <w:r w:rsidR="00185D76" w:rsidRPr="00202DED">
        <w:rPr>
          <w:lang w:val="en-CA"/>
        </w:rPr>
        <w:t>029 Corporate Plan, along with the 2023 Annual Report published in May 2024, documen</w:t>
      </w:r>
      <w:r w:rsidR="00DF67D4" w:rsidRPr="00202DED">
        <w:rPr>
          <w:lang w:val="en-CA"/>
        </w:rPr>
        <w:t>t</w:t>
      </w:r>
      <w:r w:rsidR="00185D76" w:rsidRPr="00202DED">
        <w:rPr>
          <w:lang w:val="en-CA"/>
        </w:rPr>
        <w:t>s this</w:t>
      </w:r>
      <w:r w:rsidR="0D6883D1" w:rsidRPr="00202DED">
        <w:rPr>
          <w:lang w:val="en-CA"/>
        </w:rPr>
        <w:t>evolutio</w:t>
      </w:r>
      <w:r w:rsidR="00185D76" w:rsidRPr="00202DED">
        <w:rPr>
          <w:lang w:val="en-CA"/>
        </w:rPr>
        <w:t>n</w:t>
      </w:r>
      <w:r w:rsidR="00DF67D4" w:rsidRPr="00202DED">
        <w:rPr>
          <w:lang w:val="en-CA"/>
        </w:rPr>
        <w:t>and outlin</w:t>
      </w:r>
      <w:r w:rsidR="3CCF0297" w:rsidRPr="00202DED">
        <w:rPr>
          <w:lang w:val="en-CA"/>
        </w:rPr>
        <w:t>e</w:t>
      </w:r>
      <w:r w:rsidR="00DF67D4" w:rsidRPr="00202DED">
        <w:rPr>
          <w:lang w:val="en-CA"/>
        </w:rPr>
        <w:t>s</w:t>
      </w:r>
      <w:r w:rsidR="00BA5621" w:rsidRPr="00202DED">
        <w:rPr>
          <w:lang w:val="en-CA"/>
        </w:rPr>
        <w:t>ho</w:t>
      </w:r>
      <w:r w:rsidR="00DF67D4" w:rsidRPr="00202DED">
        <w:rPr>
          <w:lang w:val="en-CA"/>
        </w:rPr>
        <w:t xml:space="preserve">w its operating environment </w:t>
      </w:r>
      <w:r w:rsidR="00F17815" w:rsidRPr="00202DED">
        <w:rPr>
          <w:lang w:val="en-CA"/>
        </w:rPr>
        <w:t>is reshaping its priorities and strategic direction. [FR]</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In this </w:t>
      </w:r>
      <w:r w:rsidR="00D80F31">
        <w:t>corporate</w:t>
      </w:r>
      <w:r w:rsidRPr="00202DED">
        <w:t>plan, C</w:t>
      </w:r>
      <w:r w:rsidR="00711CD3" w:rsidRPr="00202DED">
        <w:t>DEV</w:t>
      </w:r>
      <w:r w:rsidR="00F81E54" w:rsidRPr="00202DED">
        <w:t>[PROT] o</w:t>
      </w:r>
      <w:r w:rsidR="00711CD3" w:rsidRPr="00202DED">
        <w:t>u</w:t>
      </w:r>
      <w:r w:rsidRPr="00202DED">
        <w:t>t</w:t>
      </w:r>
      <w:r w:rsidR="00F81E54" w:rsidRPr="00202DED">
        <w:t>line</w:t>
      </w:r>
      <w:r w:rsidR="00EF1618" w:rsidRPr="00202DED">
        <w:t>s the elements of</w:t>
      </w:r>
      <w:r w:rsidR="000E3C55" w:rsidRPr="00202DED">
        <w:t>its st</w:t>
      </w:r>
      <w:r w:rsidR="002D4D84" w:rsidRPr="00202DED">
        <w:t>rategic directi</w:t>
      </w:r>
      <w:r w:rsidR="00547B6B" w:rsidRPr="00202DED">
        <w:t>on, building on</w:t>
      </w:r>
      <w:r w:rsidR="00EF1618" w:rsidRPr="00202DED">
        <w:t>its cultural transformation to a high-performing and outcome-oriented organization a</w:t>
      </w:r>
      <w:r w:rsidR="00A55648" w:rsidRPr="00202DED">
        <w:t>nd its cor</w:t>
      </w:r>
      <w:r w:rsidR="006A4A1A">
        <w:t>e are</w:t>
      </w:r>
      <w:r w:rsidR="00A55648" w:rsidRPr="00202DED">
        <w:t>as of expertise: [F</w:t>
      </w:r>
      <w:r w:rsidR="00F47431" w:rsidRPr="00202DED">
        <w:t>R]</w:t>
      </w:r>
    </w:p>
    <w:p w14:paraId="3320E734" w14:textId="77777777" w:rsidR="00F47431" w:rsidRPr="00202DED" w:rsidRDefault="00F47431" w:rsidP="00CC2E3D">
      <w:pPr>
        <w:numPr>
          <w:ilvl w:val="1"/>
          <w:numId w:val="1"/>
        </w:numPr>
        <w:spacing w:after="0" w:line="240" w:lineRule="auto"/>
      </w:pPr>
      <w:r w:rsidRPr="00202DED">
        <w:t>Managed assets [FR]</w:t>
      </w:r>
    </w:p>
    <w:p w14:paraId="10529581" w14:textId="77777777" w:rsidR="00F47431" w:rsidRPr="00202DED" w:rsidRDefault="00F47431" w:rsidP="00CC2E3D">
      <w:pPr>
        <w:numPr>
          <w:ilvl w:val="1"/>
          <w:numId w:val="1"/>
        </w:numPr>
        <w:spacing w:after="0" w:line="240" w:lineRule="auto"/>
      </w:pPr>
      <w:r w:rsidRPr="00202DED">
        <w:t>Asset monetization [FR]</w:t>
      </w:r>
    </w:p>
    <w:p w14:paraId="4B3E20A6" w14:textId="77777777" w:rsidR="00F47431" w:rsidRPr="00202DED" w:rsidRDefault="00F47431" w:rsidP="00CC2E3D">
      <w:pPr>
        <w:numPr>
          <w:ilvl w:val="1"/>
          <w:numId w:val="1"/>
        </w:numPr>
        <w:spacing w:after="0" w:line="240" w:lineRule="auto"/>
      </w:pPr>
      <w:r w:rsidRPr="00202DED">
        <w:t>Capital &amp; funding solutions [FR]</w:t>
      </w:r>
    </w:p>
    <w:p w14:paraId="29774F48" w14:textId="77777777" w:rsidR="00F47431" w:rsidRPr="00202DED" w:rsidRDefault="00F47431" w:rsidP="00CC2E3D">
      <w:pPr>
        <w:numPr>
          <w:ilvl w:val="1"/>
          <w:numId w:val="1"/>
        </w:numPr>
        <w:spacing w:after="0" w:line="240" w:lineRule="auto"/>
      </w:pPr>
      <w:r w:rsidRPr="00202DED">
        <w:t>Financial advisory &amp; strategic reviews [FR]</w:t>
      </w:r>
    </w:p>
    <w:p w14:paraId="612941DD" w14:textId="77777777" w:rsidR="00F47431" w:rsidRPr="00202DED" w:rsidRDefault="00F47431" w:rsidP="00CC2E3D">
      <w:pPr>
        <w:numPr>
          <w:ilvl w:val="1"/>
          <w:numId w:val="1"/>
        </w:numPr>
        <w:spacing w:after="0" w:line="240" w:lineRule="auto"/>
      </w:pPr>
      <w:r w:rsidRPr="00202DED">
        <w:t>Indigenous economic participation [FR]</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CDEV</w:t>
      </w:r>
      <w:r w:rsidR="00623475">
        <w:t>[</w:t>
      </w:r>
      <w:r w:rsidRPr="00202DED">
        <w:t>PROT]’s objectives and outco</w:t>
      </w:r>
      <w:r w:rsidR="0053786A" w:rsidRPr="00202DED">
        <w:t>mes for the 2025-2029 period</w:t>
      </w:r>
      <w:r w:rsidR="00A644F2" w:rsidRPr="00202DED">
        <w:t>are guided by</w:t>
      </w:r>
      <w:r w:rsidRPr="00202DED">
        <w:t xml:space="preserve"> the following strategic principles: [F</w:t>
      </w:r>
      <w:r w:rsidR="00202DED">
        <w:t>R]</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lastRenderedPageBreak/>
        <w:t>Engage in the Highest-Value Assignments: d</w:t>
      </w:r>
      <w:r w:rsidRPr="2124A6F5">
        <w:rPr>
          <w:b/>
          <w:bCs/>
        </w:rPr>
        <w:t>e</w:t>
      </w:r>
      <w:r>
        <w:t>veloping CDEV [PROT]’s pipeline of assignments to ensure our unique skills and expertise are deployed to drive maximum impact for Canada. [FR]</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Ensure Financial Efficiency and Sustainability: </w:t>
      </w:r>
      <w:r w:rsidRPr="009916E9">
        <w:rPr>
          <w:b/>
          <w:bCs/>
        </w:rPr>
        <w:t>de</w:t>
      </w:r>
      <w:r w:rsidRPr="009916E9">
        <w:t>veloping and implementing add</w:t>
      </w:r>
      <w:r w:rsidR="006A12A7">
        <w:t>itional proc</w:t>
      </w:r>
      <w:r w:rsidRPr="009916E9">
        <w:t>esses to optim</w:t>
      </w:r>
      <w:r w:rsidR="00736303">
        <w:t>ize cost efficiencies, incl</w:t>
      </w:r>
      <w:r w:rsidR="00747CFD">
        <w:t>uding ongoin</w:t>
      </w:r>
      <w:r w:rsidR="00DE5EEB">
        <w:t>g cost-benefitand val</w:t>
      </w:r>
      <w:r w:rsidR="00F02069">
        <w:t>ue-f</w:t>
      </w:r>
      <w:r w:rsidRPr="009916E9">
        <w:t>or-mon</w:t>
      </w:r>
      <w:r w:rsidR="00F02069">
        <w:t>e</w:t>
      </w:r>
      <w:r w:rsidRPr="009916E9">
        <w:t>y a</w:t>
      </w:r>
      <w:r w:rsidR="00F02069">
        <w:t>n</w:t>
      </w:r>
      <w:r w:rsidRPr="009916E9">
        <w:t>alysis</w:t>
      </w:r>
      <w:r w:rsidR="00BB43F2">
        <w:t xml:space="preserve"> to ensur</w:t>
      </w:r>
      <w:r w:rsidR="00963547">
        <w:t>e CDEV [P</w:t>
      </w:r>
      <w:r w:rsidRPr="009916E9">
        <w:t>ROT]’s long-term financial sustainability. [</w:t>
      </w:r>
      <w:r>
        <w:t>FR]</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Drive Value through Governance: op</w:t>
      </w:r>
      <w:r w:rsidRPr="009916E9">
        <w:rPr>
          <w:b/>
          <w:bCs/>
        </w:rPr>
        <w:t>t</w:t>
      </w:r>
      <w:r w:rsidRPr="009916E9">
        <w:t>imizing governance within CDEV [PROT]’s Gr</w:t>
      </w:r>
      <w:r>
        <w:t>o</w:t>
      </w:r>
      <w:r w:rsidRPr="009916E9">
        <w:t>up of Com</w:t>
      </w:r>
      <w:r>
        <w:t>p</w:t>
      </w:r>
      <w:r w:rsidRPr="009916E9">
        <w:t>anies. [F</w:t>
      </w:r>
      <w:r>
        <w:t>R]</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Build a Strong Organizational Culture: </w:t>
      </w:r>
      <w:r w:rsidRPr="009916E9">
        <w:rPr>
          <w:b/>
          <w:bCs/>
        </w:rPr>
        <w:t>c</w:t>
      </w:r>
      <w:r w:rsidRPr="009916E9">
        <w:t>ontinue</w:t>
      </w:r>
      <w:r>
        <w:t>t</w:t>
      </w:r>
      <w:r w:rsidRPr="009916E9">
        <w:t xml:space="preserve">o develop a </w:t>
      </w:r>
      <w:r>
        <w:t>co</w:t>
      </w:r>
      <w:r w:rsidRPr="009916E9">
        <w:t>r</w:t>
      </w:r>
      <w:r w:rsidR="00EA4042">
        <w:t>porate cul</w:t>
      </w:r>
      <w:r>
        <w:t xml:space="preserve">ture founded on high </w:t>
      </w:r>
      <w:r w:rsidRPr="009916E9">
        <w:t>performance and a</w:t>
      </w:r>
      <w:r>
        <w:t xml:space="preserve"> commercial mindset which retains specialized knowledge</w:t>
      </w:r>
      <w:r w:rsidRPr="009916E9">
        <w:t>to benefi</w:t>
      </w:r>
      <w:r>
        <w:t>t the Government of Canada [PROT]. [FR]</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[P</w:t>
      </w:r>
      <w:r w:rsidRPr="009C6379">
        <w:t>ROT] is focus</w:t>
      </w:r>
      <w:r w:rsidR="00B116CD">
        <w:t xml:space="preserve">ed on its position as the government’s </w:t>
      </w:r>
      <w:proofErr w:type="spellStart"/>
      <w:r w:rsidR="00B116CD">
        <w:t>cen</w:t>
      </w:r>
      <w:r w:rsidR="00DD45FC">
        <w:t>tr</w:t>
      </w:r>
      <w:r w:rsidR="00B116CD">
        <w:t>e</w:t>
      </w:r>
      <w:proofErr w:type="spellEnd"/>
      <w:r w:rsidR="00B116CD">
        <w:t xml:space="preserve"> of excellence for financial adviso</w:t>
      </w:r>
      <w:r w:rsidRPr="009C6379">
        <w:t>ry based on</w:t>
      </w:r>
      <w:r w:rsidR="002F3E22">
        <w:t>it</w:t>
      </w:r>
      <w:r w:rsidRPr="009C6379">
        <w:t>s renewed strength and unique expertise. C</w:t>
      </w:r>
      <w:r w:rsidR="009E42E3">
        <w:t>D</w:t>
      </w:r>
      <w:r w:rsidR="00DA234C">
        <w:t>EV [PROT] continues to be ready to respond to government priorities and bring a critical commercial set of thinking and expertise to complex</w:t>
      </w:r>
      <w:r w:rsidR="00C729B0">
        <w:t>f</w:t>
      </w:r>
      <w:r w:rsidR="00DA234C">
        <w:t>inancial situations. CDEV [</w:t>
      </w:r>
      <w:r w:rsidR="009E42E3">
        <w:t xml:space="preserve">PROT] looks forward </w:t>
      </w:r>
      <w:r w:rsidR="00E542C8">
        <w:t xml:space="preserve">to </w:t>
      </w:r>
      <w:r w:rsidR="000C1F0D">
        <w:t xml:space="preserve">developing further its strategic vision to </w:t>
      </w:r>
      <w:r w:rsidR="002C59F2">
        <w:t xml:space="preserve">be </w:t>
      </w:r>
      <w:r w:rsidR="00D01A18">
        <w:t>an impactful partner to th</w:t>
      </w:r>
      <w:r w:rsidR="00F87357">
        <w:t>e</w:t>
      </w:r>
      <w:r w:rsidR="002C59F2">
        <w:t>G</w:t>
      </w:r>
      <w:r w:rsidR="00202DED">
        <w:t>overnment of Canada [PROT] for the benefit of all Canadians. [</w:t>
      </w:r>
      <w:r w:rsidR="00E14AA4">
        <w:t>FR]</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2.0 Ov</w:t>
      </w:r>
      <w:r w:rsidR="00774728">
        <w:t>erview [FR]</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2.1 M</w:t>
      </w:r>
      <w:r w:rsidR="00774728">
        <w:t>andate and Key Authorities [FR]</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CDEV [PROT] has become the entity of choice for critical financial transactions needed to help thefederal government achieve its goals and maximize the value of its corporate assets. [FR]</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[PROT] was incorporated in 1982 under the provisions of </w:t>
      </w:r>
      <w:r w:rsidRPr="00192E1A">
        <w:rPr>
          <w:i/>
          <w:iCs/>
        </w:rPr>
        <w:t>the Canada Business Corporations A</w:t>
      </w:r>
      <w:r w:rsidRPr="00192E1A">
        <w:t>ct and is wholly owned by His Majesty in Right of Canada. The Company is an agent Crown corporation listed in Schedule III, Part II of the Financ</w:t>
      </w:r>
      <w:r w:rsidRPr="00AC4A65">
        <w:rPr>
          <w:i/>
        </w:rPr>
        <w:t>ial Administration Act (“FAA”)</w:t>
      </w:r>
      <w:r w:rsidRPr="00192E1A">
        <w:t xml:space="preserve"> and is not subject to the provisions of the Income Tax Act. CDEV [PROT] reports to Parliament through the Minister of Finance. The lang</w:t>
      </w:r>
      <w:r w:rsidR="003F437A" w:rsidRPr="003F437A">
        <w:t>uage in CDEV [PROT]’s Articles of Incorporation gives CDEV [PROT] a broad mandate, with the primary objective to carry out activities in the best interest of Canada operating in a commercial manner. [FR]</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While CDEV [PROT] was initially created in 1982 to manage a large portfolio of divestitures, it has evolved to undertake a broader range of activities, seeing its mandate expand to provide a breadth of financial advisory services and expertise to support the country’s</w:t>
      </w:r>
      <w:r w:rsidRPr="00CE78A8">
        <w:rPr>
          <w:rFonts w:cs="Aptos"/>
        </w:rPr>
        <w:t>b</w:t>
      </w:r>
      <w:r w:rsidRPr="00CE78A8">
        <w:t>roader economic objectives. [FR]</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Acting as a bridge between government objectives and theprivate sector, CDEV [PROT] brings a commercial discipline tothe evaluation, management, and divestiture of assets aswell as other initiatives it executes in partnership with theGovernment of Canada. [FR]</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[PROT] provides a unique and valuable perspective with deep financial expertise to the country</w:t>
      </w:r>
      <w:r w:rsidRPr="00CE78A8">
        <w:rPr>
          <w:rFonts w:cs="Aptos"/>
        </w:rPr>
        <w:t>’</w:t>
      </w:r>
      <w:r w:rsidRPr="00CE78A8">
        <w:t>s most complex anddiverse commercial transactions. [FR]</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In alignment with its mandate, CDEV [PROT]'s primary obje</w:t>
      </w:r>
      <w:r w:rsidR="00D472E4">
        <w:t>ctive, with its miss</w:t>
      </w:r>
      <w:r w:rsidR="009A4C93">
        <w:t xml:space="preserve">ion of being the </w:t>
      </w:r>
      <w:proofErr w:type="spellStart"/>
      <w:r w:rsidR="009A4C93">
        <w:t>centre</w:t>
      </w:r>
      <w:proofErr w:type="spellEnd"/>
      <w:r w:rsidR="009A4C93">
        <w:t xml:space="preserve"> of excellence for financial advisory</w:t>
      </w:r>
      <w:r>
        <w:t>, isto carry out its activities in the best interests of Canada, operating in a commercial manner. In addition to prov</w:t>
      </w:r>
      <w:r w:rsidR="00362ECA">
        <w:t>iding fin</w:t>
      </w:r>
      <w:r w:rsidR="00425A2A">
        <w:t xml:space="preserve">ancial advisory on a </w:t>
      </w:r>
      <w:r w:rsidR="00497ADE">
        <w:t>range of mandat</w:t>
      </w:r>
      <w:r w:rsidR="00990A52">
        <w:t>es and projects, CDEV</w:t>
      </w:r>
      <w:r>
        <w:t>[PROT]</w:t>
      </w:r>
      <w:r w:rsidR="00AF599D">
        <w:t xml:space="preserve"> </w:t>
      </w:r>
      <w:r w:rsidR="0B66482B">
        <w:t>is responsible for a</w:t>
      </w:r>
      <w:r w:rsidR="00D91FBF">
        <w:t>cting as the asset manager, providing ove</w:t>
      </w:r>
      <w:r w:rsidR="003B22CA">
        <w:t>rsight an</w:t>
      </w:r>
      <w:r w:rsidR="001D4A9B">
        <w:t>d responsibili</w:t>
      </w:r>
      <w:r w:rsidR="004B369D">
        <w:t>ty for a d</w:t>
      </w:r>
      <w:r w:rsidR="003B22CA">
        <w:t>i</w:t>
      </w:r>
      <w:r w:rsidR="00AF599D">
        <w:t>ve</w:t>
      </w:r>
      <w:r w:rsidR="08F965F7">
        <w:t>rse group of companies (the</w:t>
      </w:r>
      <w:r w:rsidR="00DB6E15">
        <w:t xml:space="preserve"> “Group of Companies”). The</w:t>
      </w:r>
      <w:r w:rsidR="00FB072D">
        <w:t>CDEV</w:t>
      </w:r>
      <w:r w:rsidR="00DB6E15">
        <w:t>[PROT] Group of Companies</w:t>
      </w:r>
      <w:r w:rsidR="00AA40C9">
        <w:t xml:space="preserve"> </w:t>
      </w:r>
      <w:r w:rsidR="001847D3">
        <w:t>oversees approximately $62 billion in assets,</w:t>
      </w:r>
      <w:r w:rsidR="00316CE3">
        <w:t>in</w:t>
      </w:r>
      <w:r w:rsidR="001847D3">
        <w:t>cl</w:t>
      </w:r>
      <w:r w:rsidR="00B51627">
        <w:t>usive of t</w:t>
      </w:r>
      <w:r w:rsidR="00AA40C9">
        <w:t>h</w:t>
      </w:r>
      <w:r>
        <w:t>e following ei</w:t>
      </w:r>
      <w:r w:rsidR="003F3271">
        <w:t>g</w:t>
      </w:r>
      <w:r w:rsidR="003747E4">
        <w:t>ht wh</w:t>
      </w:r>
      <w:r>
        <w:t>olly owned subsidiaries: [FR]</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t>CANADA ELDOR INC. (“C</w:t>
      </w:r>
      <w:r w:rsidRPr="00CE78A8">
        <w:rPr>
          <w:rFonts w:cs="Aptos"/>
        </w:rPr>
        <w:t>E</w:t>
      </w:r>
      <w:r w:rsidRPr="00CE78A8">
        <w:t>I [</w:t>
      </w:r>
      <w:r w:rsidRPr="00CE78A8">
        <w:rPr>
          <w:rFonts w:cs="Aptos"/>
        </w:rPr>
        <w:t>P</w:t>
      </w:r>
      <w:r w:rsidRPr="00CE78A8">
        <w:t>ROT]”) has</w:t>
      </w:r>
      <w:r w:rsidR="00F63199">
        <w:t xml:space="preserve"> no commerci</w:t>
      </w:r>
      <w:r w:rsidRPr="00CE78A8">
        <w:t>al operatio</w:t>
      </w:r>
      <w:r w:rsidR="00D62067">
        <w:t>ns. CDEV [PROT] has implemented appropriate governance to ensure that CEI [PROT] respects its obligations and liabil</w:t>
      </w:r>
      <w:r w:rsidR="00E85AD9">
        <w:t>ities u</w:t>
      </w:r>
      <w:r w:rsidR="00F73873">
        <w:t>nder</w:t>
      </w:r>
      <w:r w:rsidRPr="00CE78A8">
        <w:t xml:space="preserve"> the agreement of purchase and sale with CamecoInc. </w:t>
      </w:r>
      <w:proofErr w:type="gramStart"/>
      <w:r w:rsidRPr="00CE78A8">
        <w:t>entered into</w:t>
      </w:r>
      <w:proofErr w:type="gramEnd"/>
      <w:r w:rsidRPr="00CE78A8">
        <w:t xml:space="preserve"> in 1988. [FR]</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(“CEE</w:t>
      </w:r>
      <w:r w:rsidRPr="00CE78A8">
        <w:rPr>
          <w:rFonts w:cs="Aptos"/>
        </w:rPr>
        <w:t>F</w:t>
      </w:r>
      <w:r w:rsidRPr="00CE78A8">
        <w:t>C [PR</w:t>
      </w:r>
      <w:r w:rsidRPr="00CE78A8">
        <w:rPr>
          <w:rFonts w:cs="Aptos"/>
        </w:rPr>
        <w:t>O</w:t>
      </w:r>
      <w:r w:rsidRPr="00CE78A8">
        <w:t>T]</w:t>
      </w:r>
      <w:r>
        <w:t>”) manages t</w:t>
      </w:r>
      <w:r w:rsidRPr="00CE78A8">
        <w:t>he Large Employer Emergency Financing Facility (“LEEFF”) program designed to provide bridge financing and a</w:t>
      </w:r>
      <w:r>
        <w:t>ssist in the recovery of Canada’</w:t>
      </w:r>
      <w:r w:rsidRPr="00CE78A8">
        <w:t>s largest employers from the</w:t>
      </w:r>
      <w:r>
        <w:t>economic impact of the COVID-19 pandemic. Established</w:t>
      </w:r>
      <w:r w:rsidRPr="00CE78A8">
        <w:t>in</w:t>
      </w:r>
      <w:r>
        <w:t xml:space="preserve"> May 2020, CEEFC [PROT] is </w:t>
      </w:r>
      <w:r w:rsidRPr="00CE78A8">
        <w:t>led by a President and CEO [PROT]. Employees of CDEV [PROT] provide management services to CEEFC [PROT] through a services agreement, along withexternal legal and financial advisors. [FR]</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CANADA GROWTH FUND INCORPORATED (“CGF [PROT]</w:t>
      </w:r>
      <w:r w:rsidR="009F0A74">
        <w:rPr>
          <w:rFonts w:asciiTheme="minorHAnsi" w:hAnsiTheme="minorHAnsi"/>
          <w:szCs w:val="24"/>
        </w:rPr>
        <w:t>”)</w:t>
      </w:r>
      <w:r w:rsidRPr="00F34740">
        <w:rPr>
          <w:rFonts w:asciiTheme="minorHAnsi" w:hAnsiTheme="minorHAnsi"/>
          <w:szCs w:val="24"/>
        </w:rPr>
        <w:t>has the mandate to make investments that catalyze substantial private sector investment in Canadian businesses and projects to help transform and grow Canada’s economy atspeed and scale on the path to net zero. CDEV [PROT] and CGF [PROT] entered into an Investment Management Agreement (“IMA”) with the Public Sector Pension Investment Board (“PSPInvestments”) and a new su</w:t>
      </w:r>
      <w:r w:rsidRPr="00F34740">
        <w:rPr>
          <w:rFonts w:asciiTheme="minorHAnsi" w:hAnsiTheme="minorHAnsi" w:cs="Aptos"/>
          <w:szCs w:val="24"/>
        </w:rPr>
        <w:t>b</w:t>
      </w:r>
      <w:r w:rsidRPr="00F34740">
        <w:rPr>
          <w:rFonts w:asciiTheme="minorHAnsi" w:hAnsiTheme="minorHAnsi"/>
          <w:szCs w:val="24"/>
        </w:rPr>
        <w:t>sidiary of PSPInvestments, Canada Growth Fund Investment Management Inc. (“CGFIM [PROT]”), formal</w:t>
      </w:r>
      <w:r w:rsidRPr="00F34740">
        <w:rPr>
          <w:rFonts w:asciiTheme="minorHAnsi" w:hAnsiTheme="minorHAnsi" w:cs="Aptos"/>
          <w:szCs w:val="24"/>
        </w:rPr>
        <w:t>i</w:t>
      </w:r>
      <w:r w:rsidRPr="00F34740">
        <w:rPr>
          <w:rFonts w:asciiTheme="minorHAnsi" w:hAnsiTheme="minorHAnsi"/>
          <w:szCs w:val="24"/>
        </w:rPr>
        <w:t>zing</w:t>
      </w:r>
      <w:r w:rsidRPr="00F34740">
        <w:rPr>
          <w:rFonts w:asciiTheme="minorHAnsi" w:hAnsiTheme="minorHAnsi" w:cs="Aptos"/>
          <w:szCs w:val="24"/>
        </w:rPr>
        <w:t>t</w:t>
      </w:r>
      <w:r w:rsidRPr="00F34740">
        <w:rPr>
          <w:rFonts w:asciiTheme="minorHAnsi" w:hAnsiTheme="minorHAnsi"/>
          <w:szCs w:val="24"/>
        </w:rPr>
        <w:t>he structure whereby CGFIM [PROT] provides investment management servicesto CGF [PROT] and repor</w:t>
      </w:r>
      <w:r w:rsidR="00C4053B" w:rsidRPr="00F34740">
        <w:rPr>
          <w:rFonts w:asciiTheme="minorHAnsi" w:hAnsiTheme="minorHAnsi"/>
          <w:szCs w:val="24"/>
        </w:rPr>
        <w:t xml:space="preserve">ts to the CGF [PROT] Board. CGF </w:t>
      </w:r>
      <w:r w:rsidRPr="00F34740">
        <w:rPr>
          <w:rFonts w:asciiTheme="minorHAnsi" w:hAnsiTheme="minorHAnsi"/>
          <w:szCs w:val="24"/>
        </w:rPr>
        <w:t>[P</w:t>
      </w:r>
      <w:r w:rsidR="00AC060F" w:rsidRPr="00F34740">
        <w:rPr>
          <w:rFonts w:asciiTheme="minorHAnsi" w:hAnsiTheme="minorHAnsi" w:cs="Arial"/>
          <w:szCs w:val="24"/>
        </w:rPr>
        <w:t>ROT</w:t>
      </w:r>
      <w:r w:rsidR="007D6EED">
        <w:rPr>
          <w:rFonts w:asciiTheme="minorHAnsi" w:hAnsiTheme="minorHAnsi" w:cs="Arial"/>
          <w:szCs w:val="24"/>
        </w:rPr>
        <w:t>] was incorporated in December 2022. [</w:t>
      </w:r>
      <w:r w:rsidR="00AC060F" w:rsidRPr="00F34740">
        <w:rPr>
          <w:rFonts w:asciiTheme="minorHAnsi" w:hAnsiTheme="minorHAnsi" w:cs="Arial"/>
          <w:szCs w:val="24"/>
        </w:rPr>
        <w:t>FR]</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w:t>
      </w:r>
      <w:r w:rsidRPr="00CE78A8">
        <w:rPr>
          <w:rFonts w:cs="Aptos"/>
        </w:rPr>
        <w:t>C</w:t>
      </w:r>
      <w:r w:rsidRPr="00CE78A8">
        <w:t>HHC</w:t>
      </w:r>
      <w:r w:rsidRPr="00CE78A8">
        <w:rPr>
          <w:rFonts w:cs="Aptos"/>
        </w:rPr>
        <w:t>[</w:t>
      </w:r>
      <w:r w:rsidRPr="00CE78A8">
        <w:t>PROT]”</w:t>
      </w:r>
      <w:r w:rsidR="007049D7">
        <w:t>)</w:t>
      </w:r>
      <w:r w:rsidRPr="00CE78A8">
        <w:t xml:space="preserve"> holds and </w:t>
      </w:r>
      <w:r w:rsidR="007049D7">
        <w:t>m</w:t>
      </w:r>
      <w:r w:rsidRPr="00CE78A8">
        <w:t>anages the federal gover</w:t>
      </w:r>
      <w:r w:rsidRPr="00CE78A8">
        <w:rPr>
          <w:rFonts w:cs="Aptos"/>
        </w:rPr>
        <w:t>n</w:t>
      </w:r>
      <w:r w:rsidRPr="00CE78A8">
        <w:t>ment’s minority ownership inter</w:t>
      </w:r>
      <w:r>
        <w:t xml:space="preserve">ests of </w:t>
      </w:r>
      <w:r w:rsidRPr="00CE78A8">
        <w:t>8</w:t>
      </w:r>
      <w:r w:rsidR="00FA3797">
        <w:t>.5% and 5.</w:t>
      </w:r>
      <w:r w:rsidRPr="00CE78A8">
        <w:t>67% in the Hibernia Development Projec</w:t>
      </w:r>
      <w:r w:rsidRPr="00CE78A8">
        <w:rPr>
          <w:rFonts w:cs="Aptos"/>
        </w:rPr>
        <w:t>t</w:t>
      </w:r>
      <w:r w:rsidR="00B84D9C">
        <w:rPr>
          <w:rFonts w:cs="Aptos"/>
        </w:rPr>
        <w:t>(“</w:t>
      </w:r>
      <w:r w:rsidRPr="00CE78A8">
        <w:rPr>
          <w:rFonts w:cs="Aptos"/>
        </w:rPr>
        <w:t>H</w:t>
      </w:r>
      <w:r w:rsidRPr="00CE78A8">
        <w:t>DP</w:t>
      </w:r>
      <w:r w:rsidR="00FD6183">
        <w:t>”) a</w:t>
      </w:r>
      <w:r w:rsidR="00805CD4">
        <w:t>nd Hibernia Southern Extension Unit (“HSE Unit</w:t>
      </w:r>
      <w:r w:rsidR="00362215">
        <w:t>”</w:t>
      </w:r>
      <w:r w:rsidR="00FA3797">
        <w:t>) respective</w:t>
      </w:r>
      <w:r w:rsidR="00247A4B">
        <w:t>ly (to</w:t>
      </w:r>
      <w:r w:rsidR="00D22E03">
        <w:t>gether</w:t>
      </w:r>
      <w:r w:rsidR="00D22E03" w:rsidRPr="00CE78A8">
        <w:t>“Hibern</w:t>
      </w:r>
      <w:r w:rsidR="00D22E03">
        <w:t>ia</w:t>
      </w:r>
      <w:r w:rsidR="00FA3797">
        <w:t>”)</w:t>
      </w:r>
      <w:r w:rsidRPr="00CE78A8">
        <w:t>, which is an oilfield offshore Newfoundland and Labrador. Hibernia is operated by Hibernia Management and Development Company Ltd. In</w:t>
      </w:r>
      <w:r w:rsidR="007049D7">
        <w:t>corporated in 1993, CHH</w:t>
      </w:r>
      <w:r w:rsidRPr="00CE78A8">
        <w:t>C [PROT] has a management team, led by a President based in Calgary, which is experienced in the</w:t>
      </w:r>
      <w:r>
        <w:t>oilindustr</w:t>
      </w:r>
      <w:r w:rsidRPr="00CE78A8">
        <w:t>y and provides expertise in technical operations, marketing, transportation, and finance. [FR]</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w:t>
      </w:r>
      <w:r w:rsidR="00132084">
        <w:t>CI</w:t>
      </w:r>
      <w:r w:rsidR="00132084">
        <w:rPr>
          <w:lang w:val="en-CA"/>
        </w:rPr>
        <w:t>L</w:t>
      </w:r>
      <w:r w:rsidR="00403FF4">
        <w:rPr>
          <w:lang w:val="en-CA"/>
        </w:rPr>
        <w:t>GC [P</w:t>
      </w:r>
      <w:r w:rsidR="00403FF4" w:rsidRPr="008A4CFC">
        <w:rPr>
          <w:lang w:val="en-CA"/>
        </w:rPr>
        <w:t>RO</w:t>
      </w:r>
      <w:r w:rsidR="00AD07B7">
        <w:rPr>
          <w:lang w:val="en-CA"/>
        </w:rPr>
        <w:t>T</w:t>
      </w:r>
      <w:r w:rsidR="00B33805">
        <w:rPr>
          <w:lang w:val="en-CA"/>
        </w:rPr>
        <w:t>]”)</w:t>
      </w:r>
      <w:r w:rsidR="00AD07B7">
        <w:rPr>
          <w:lang w:val="en-CA"/>
        </w:rPr>
        <w:t>w</w:t>
      </w:r>
      <w:r w:rsidR="008A4CFC" w:rsidRPr="008A4CFC">
        <w:rPr>
          <w:rFonts w:eastAsia="Arial" w:cs="Arial"/>
        </w:rPr>
        <w:t>ill facilitate equity investments by Indigenous groups within the natural resources and energy sectors. Mo</w:t>
      </w:r>
      <w:r w:rsidR="00026927">
        <w:rPr>
          <w:rFonts w:eastAsia="Arial" w:cs="Arial"/>
        </w:rPr>
        <w:t xml:space="preserve">re specifically, </w:t>
      </w:r>
      <w:r w:rsidR="00026927" w:rsidRPr="00BD649D">
        <w:rPr>
          <w:rFonts w:eastAsia="Arial" w:cs="Arial"/>
        </w:rPr>
        <w:t>CILGC [PROT</w:t>
      </w:r>
      <w:r w:rsidR="00BD649D">
        <w:rPr>
          <w:rFonts w:eastAsia="Arial" w:cs="Arial"/>
        </w:rPr>
        <w:t>] is mandated to</w:t>
      </w:r>
      <w:r w:rsidR="0076215B">
        <w:rPr>
          <w:rFonts w:eastAsia="Arial" w:cs="Arial"/>
        </w:rPr>
        <w:t>deliver the Indigenous Loan Guarantee Program (ILGP), a</w:t>
      </w:r>
      <w:r w:rsidR="0069553E">
        <w:rPr>
          <w:rFonts w:eastAsia="Arial" w:cs="Arial"/>
        </w:rPr>
        <w:t>s</w:t>
      </w:r>
      <w:r w:rsidR="0076215B">
        <w:rPr>
          <w:rFonts w:eastAsia="Arial" w:cs="Arial"/>
        </w:rPr>
        <w:t xml:space="preserve"> announced in Budget 2024. Soon </w:t>
      </w:r>
      <w:r w:rsidR="00DC019D">
        <w:rPr>
          <w:rFonts w:eastAsia="Arial" w:cs="Arial"/>
        </w:rPr>
        <w:t>to be incorporated, CILGC</w:t>
      </w:r>
      <w:r w:rsidR="00635304">
        <w:rPr>
          <w:rFonts w:eastAsia="Arial" w:cs="Arial"/>
        </w:rPr>
        <w:t>[PROT]</w:t>
      </w:r>
      <w:r w:rsidR="00561044">
        <w:rPr>
          <w:rFonts w:eastAsia="Arial" w:cs="Arial"/>
        </w:rPr>
        <w:t xml:space="preserve"> </w:t>
      </w:r>
      <w:r w:rsidR="00DC019D">
        <w:rPr>
          <w:rFonts w:eastAsia="Arial" w:cs="Arial"/>
        </w:rPr>
        <w:t>will</w:t>
      </w:r>
      <w:r w:rsidR="00561044">
        <w:rPr>
          <w:rFonts w:eastAsia="Arial" w:cs="Arial"/>
        </w:rPr>
        <w:t xml:space="preserve"> </w:t>
      </w:r>
      <w:r w:rsidR="00BD649D" w:rsidRPr="00BD649D">
        <w:rPr>
          <w:rFonts w:eastAsia="Arial" w:cs="Arial"/>
        </w:rPr>
        <w:t>undertakefinancial and commercial due diligence of eligible ILGP applications and w</w:t>
      </w:r>
      <w:r w:rsidR="00C04428">
        <w:rPr>
          <w:rFonts w:eastAsia="Arial" w:cs="Arial"/>
        </w:rPr>
        <w:t>ill adminis</w:t>
      </w:r>
      <w:r w:rsidR="00BD649D" w:rsidRPr="00BD649D">
        <w:rPr>
          <w:rFonts w:eastAsia="Arial" w:cs="Arial"/>
        </w:rPr>
        <w:t>ter the portfolio of loan guarantees over the long term. CDEV [PROT</w:t>
      </w:r>
      <w:r w:rsidR="00757096">
        <w:rPr>
          <w:rFonts w:eastAsia="Arial" w:cs="Arial"/>
        </w:rPr>
        <w:t>]</w:t>
      </w:r>
      <w:r w:rsidR="001444E5">
        <w:rPr>
          <w:rFonts w:eastAsia="Arial" w:cs="Arial"/>
        </w:rPr>
        <w:t xml:space="preserve"> is working to recruit the CI</w:t>
      </w:r>
      <w:r w:rsidR="007F58ED">
        <w:rPr>
          <w:rFonts w:eastAsia="Arial" w:cs="Arial"/>
        </w:rPr>
        <w:t>LGC [PROT] leadership team and expects to</w:t>
      </w:r>
      <w:r w:rsidR="005A3144">
        <w:rPr>
          <w:rFonts w:eastAsia="Arial" w:cs="Arial"/>
        </w:rPr>
        <w:t>be</w:t>
      </w:r>
      <w:r w:rsidR="00FB3923">
        <w:rPr>
          <w:rFonts w:eastAsia="Arial" w:cs="Arial"/>
        </w:rPr>
        <w:t>come fu</w:t>
      </w:r>
      <w:r w:rsidR="00D259C0">
        <w:rPr>
          <w:rFonts w:eastAsia="Arial" w:cs="Arial"/>
        </w:rPr>
        <w:t>lly op</w:t>
      </w:r>
      <w:r w:rsidR="00FB3923">
        <w:rPr>
          <w:rFonts w:eastAsia="Arial" w:cs="Arial"/>
        </w:rPr>
        <w:t>erational before the end of 2024. [FR]</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lastRenderedPageBreak/>
        <w:t>CANADA INNOVATION CORPORATION (“CIC [PRO</w:t>
      </w:r>
      <w:r w:rsidR="00651C7B">
        <w:t>T]”) is mand</w:t>
      </w:r>
      <w:r>
        <w:t>ated tohelp tomaximize business investment in research and development across all sectors and in all regions of Canada to promote innovation-driven economic growth. It was</w:t>
      </w:r>
      <w:r w:rsidR="00752EBA">
        <w:t xml:space="preserve"> incorporated in February 2023, and an i</w:t>
      </w:r>
      <w:r w:rsidR="00A249A2">
        <w:t>nteri</w:t>
      </w:r>
      <w:r>
        <w:t>m CIC [PROT] team was established to build up the Corporation’s in</w:t>
      </w:r>
      <w:r w:rsidRPr="14FDE292">
        <w:rPr>
          <w:rFonts w:cs="Aptos"/>
        </w:rPr>
        <w:t>t</w:t>
      </w:r>
      <w:r>
        <w:t>ernal capabilities and processes. The CI</w:t>
      </w:r>
      <w:r w:rsidR="00651C7B">
        <w:t>C</w:t>
      </w:r>
      <w:r>
        <w:t>[PR</w:t>
      </w:r>
      <w:r w:rsidR="0063549D">
        <w:t>OT] team was dissolved f</w:t>
      </w:r>
      <w:r w:rsidR="008F3EBC">
        <w:t>ollowing the Go</w:t>
      </w:r>
      <w:r>
        <w:t>vernment of Canada [P</w:t>
      </w:r>
      <w:r w:rsidR="008F3EBC">
        <w:t>RO</w:t>
      </w:r>
      <w:r>
        <w:t>T]’s annou</w:t>
      </w:r>
      <w:r w:rsidR="008F3EBC">
        <w:t>ncem</w:t>
      </w:r>
      <w:r>
        <w:t>ent in December 2023 that the full implementation of this new entity is scheduled for no later than 2026–2027. [FR]</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[PROT]LT</w:t>
      </w:r>
      <w:r w:rsidRPr="00425BE0">
        <w:rPr>
          <w:rFonts w:asciiTheme="minorHAnsi" w:hAnsiTheme="minorHAnsi" w:cs="Aptos"/>
        </w:rPr>
        <w:t>D</w:t>
      </w:r>
      <w:r w:rsidRPr="00425BE0">
        <w:rPr>
          <w:rFonts w:asciiTheme="minorHAnsi" w:hAnsiTheme="minorHAnsi"/>
        </w:rPr>
        <w:t>. (“TMP Fina</w:t>
      </w:r>
      <w:r w:rsidRPr="00425BE0">
        <w:rPr>
          <w:rFonts w:asciiTheme="minorHAnsi" w:hAnsiTheme="minorHAnsi" w:cs="Aptos"/>
        </w:rPr>
        <w:t>n</w:t>
      </w:r>
      <w:r w:rsidRPr="00425BE0">
        <w:rPr>
          <w:rFonts w:asciiTheme="minorHAnsi" w:hAnsiTheme="minorHAnsi"/>
        </w:rPr>
        <w:t>c</w:t>
      </w:r>
      <w:r w:rsidR="00C41605">
        <w:rPr>
          <w:rFonts w:asciiTheme="minorHAnsi" w:hAnsiTheme="minorHAnsi"/>
        </w:rPr>
        <w:t>e</w:t>
      </w:r>
      <w:r w:rsidRPr="00425BE0">
        <w:rPr>
          <w:rFonts w:asciiTheme="minorHAnsi" w:hAnsiTheme="minorHAnsi"/>
        </w:rPr>
        <w:t>[PROT]”) primary responsibility is to provide financing to its subsidiary, TransMountain Corporation (“T</w:t>
      </w:r>
      <w:r w:rsidRPr="00425BE0">
        <w:rPr>
          <w:rFonts w:asciiTheme="minorHAnsi" w:hAnsiTheme="minorHAnsi" w:cs="Aptos"/>
        </w:rPr>
        <w:t>M</w:t>
      </w:r>
      <w:r w:rsidRPr="00425BE0">
        <w:rPr>
          <w:rFonts w:asciiTheme="minorHAnsi" w:hAnsiTheme="minorHAnsi"/>
        </w:rPr>
        <w:t>C [</w:t>
      </w:r>
      <w:r w:rsidRPr="00425BE0">
        <w:rPr>
          <w:rFonts w:asciiTheme="minorHAnsi" w:hAnsiTheme="minorHAnsi" w:cs="Aptos"/>
        </w:rPr>
        <w:t>P</w:t>
      </w:r>
      <w:r w:rsidRPr="00425BE0">
        <w:rPr>
          <w:rFonts w:asciiTheme="minorHAnsi" w:hAnsiTheme="minorHAnsi"/>
        </w:rPr>
        <w:t>ROT]”). TMC [PROT] has a mandate to operate the TransMountain Pipeline. TMC [PROT] has approximately 700employees ledby a seasoned executive tea</w:t>
      </w:r>
      <w:r w:rsidR="008F1373" w:rsidRPr="00425BE0">
        <w:rPr>
          <w:rFonts w:asciiTheme="minorHAnsi" w:hAnsiTheme="minorHAnsi"/>
        </w:rPr>
        <w:t>m</w:t>
      </w:r>
      <w:r w:rsidR="008F1373" w:rsidRPr="008F1373">
        <w:rPr>
          <w:rFonts w:asciiTheme="minorHAnsi" w:hAnsiTheme="minorHAnsi" w:cs="Arial"/>
          <w:szCs w:val="24"/>
        </w:rPr>
        <w:t>. CDEV [PROT] fulfills its supervisory role as owner of TMC [PROT] through an MOU which lays out areas of responsibility and accountability</w:t>
      </w:r>
      <w:r w:rsidR="00C83FD6">
        <w:rPr>
          <w:rFonts w:asciiTheme="minorHAnsi" w:hAnsiTheme="minorHAnsi" w:cs="Arial"/>
          <w:szCs w:val="24"/>
        </w:rPr>
        <w:t>, including</w:t>
      </w:r>
      <w:r w:rsidR="008F1373" w:rsidRPr="008F1373">
        <w:rPr>
          <w:rFonts w:asciiTheme="minorHAnsi" w:hAnsiTheme="minorHAnsi" w:cs="Arial"/>
          <w:szCs w:val="24"/>
        </w:rPr>
        <w:t>the responsibili</w:t>
      </w:r>
      <w:r w:rsidR="008316E6">
        <w:rPr>
          <w:rFonts w:asciiTheme="minorHAnsi" w:hAnsiTheme="minorHAnsi" w:cs="Arial"/>
          <w:szCs w:val="24"/>
        </w:rPr>
        <w:t>ty for</w:t>
      </w:r>
      <w:r w:rsidR="008F1373" w:rsidRPr="008F1373">
        <w:rPr>
          <w:rFonts w:asciiTheme="minorHAnsi" w:hAnsiTheme="minorHAnsi" w:cs="Arial"/>
          <w:szCs w:val="24"/>
        </w:rPr>
        <w:t xml:space="preserve"> appointing the TMC [PROT] Board. CDEV [PROT] management is deeply involved in ensuring the financial health of TMC [PROT] for the long-term goal of </w:t>
      </w:r>
      <w:r w:rsidR="008C4A23">
        <w:rPr>
          <w:rFonts w:asciiTheme="minorHAnsi" w:hAnsiTheme="minorHAnsi" w:cs="Arial"/>
          <w:szCs w:val="24"/>
        </w:rPr>
        <w:t xml:space="preserve">a </w:t>
      </w:r>
      <w:r w:rsidR="00287E7C" w:rsidRPr="008F1373">
        <w:rPr>
          <w:rFonts w:asciiTheme="minorHAnsi" w:hAnsiTheme="minorHAnsi" w:cs="Arial"/>
          <w:szCs w:val="24"/>
        </w:rPr>
        <w:t>successful</w:t>
      </w:r>
      <w:r w:rsidR="008F1373" w:rsidRPr="008F1373">
        <w:rPr>
          <w:rFonts w:asciiTheme="minorHAnsi" w:hAnsiTheme="minorHAnsi" w:cs="Arial"/>
          <w:szCs w:val="24"/>
        </w:rPr>
        <w:t>monetization in due cour</w:t>
      </w:r>
      <w:r w:rsidR="00D12E56">
        <w:rPr>
          <w:rFonts w:asciiTheme="minorHAnsi" w:hAnsiTheme="minorHAnsi" w:cs="Arial"/>
          <w:szCs w:val="24"/>
        </w:rPr>
        <w:t>se. TMP</w:t>
      </w:r>
      <w:r w:rsidR="00B2021D">
        <w:rPr>
          <w:rFonts w:asciiTheme="minorHAnsi" w:hAnsiTheme="minorHAnsi" w:cs="Arial"/>
          <w:szCs w:val="24"/>
        </w:rPr>
        <w:t>Fin</w:t>
      </w:r>
      <w:r w:rsidR="00880FE2">
        <w:rPr>
          <w:rFonts w:asciiTheme="minorHAnsi" w:hAnsiTheme="minorHAnsi" w:cs="Arial"/>
          <w:szCs w:val="24"/>
        </w:rPr>
        <w:t>ance [PROT</w:t>
      </w:r>
      <w:r w:rsidR="00B2021D">
        <w:rPr>
          <w:rFonts w:asciiTheme="minorHAnsi" w:hAnsiTheme="minorHAnsi" w:cs="Arial"/>
          <w:szCs w:val="24"/>
        </w:rPr>
        <w:t xml:space="preserve">] was incorporated in 2018. </w:t>
      </w:r>
      <w:r w:rsidR="008F1373" w:rsidRPr="008F1373">
        <w:rPr>
          <w:rFonts w:asciiTheme="minorHAnsi" w:hAnsiTheme="minorHAnsi" w:cs="Arial"/>
          <w:szCs w:val="24"/>
        </w:rPr>
        <w:t>[FR]</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w:t>
      </w:r>
      <w:r w:rsidR="00C55822">
        <w:rPr>
          <w:rFonts w:asciiTheme="minorHAnsi" w:hAnsiTheme="minorHAnsi" w:cs="Arial"/>
          <w:szCs w:val="24"/>
        </w:rPr>
        <w:t xml:space="preserve"> </w:t>
      </w:r>
      <w:r w:rsidR="00292842">
        <w:rPr>
          <w:rFonts w:asciiTheme="minorHAnsi" w:hAnsiTheme="minorHAnsi" w:cs="Arial"/>
          <w:szCs w:val="24"/>
        </w:rPr>
        <w:t>was established in</w:t>
      </w:r>
      <w:r w:rsidR="00CD755E">
        <w:rPr>
          <w:rFonts w:asciiTheme="minorHAnsi" w:hAnsiTheme="minorHAnsi" w:cs="Arial"/>
          <w:szCs w:val="24"/>
        </w:rPr>
        <w:t xml:space="preserve">September 2024. </w:t>
      </w:r>
      <w:r w:rsidR="00714BAB">
        <w:rPr>
          <w:rFonts w:asciiTheme="minorHAnsi" w:hAnsiTheme="minorHAnsi" w:cs="Arial"/>
          <w:szCs w:val="24"/>
        </w:rPr>
        <w:t>Currently the subsidiar</w:t>
      </w:r>
      <w:r w:rsidR="00F341D9">
        <w:rPr>
          <w:rFonts w:asciiTheme="minorHAnsi" w:hAnsiTheme="minorHAnsi" w:cs="Arial"/>
          <w:szCs w:val="24"/>
        </w:rPr>
        <w:t>y</w:t>
      </w:r>
      <w:r w:rsidR="00714BAB">
        <w:rPr>
          <w:rFonts w:asciiTheme="minorHAnsi" w:hAnsiTheme="minorHAnsi" w:cs="Arial"/>
          <w:szCs w:val="24"/>
        </w:rPr>
        <w:t>ov</w:t>
      </w:r>
      <w:r w:rsidR="00CD755E">
        <w:rPr>
          <w:rFonts w:asciiTheme="minorHAnsi" w:hAnsiTheme="minorHAnsi" w:cs="Arial"/>
          <w:szCs w:val="24"/>
        </w:rPr>
        <w:t>ersees a</w:t>
      </w:r>
      <w:r w:rsidR="00F341D9">
        <w:rPr>
          <w:rFonts w:asciiTheme="minorHAnsi" w:hAnsiTheme="minorHAnsi" w:cs="Arial"/>
          <w:szCs w:val="24"/>
        </w:rPr>
        <w:t>n</w:t>
      </w:r>
      <w:r w:rsidR="00CD755E">
        <w:rPr>
          <w:rFonts w:asciiTheme="minorHAnsi" w:hAnsiTheme="minorHAnsi" w:cs="Arial"/>
          <w:szCs w:val="24"/>
        </w:rPr>
        <w:t>d manages t</w:t>
      </w:r>
      <w:r w:rsidR="00F341D9">
        <w:rPr>
          <w:rFonts w:asciiTheme="minorHAnsi" w:hAnsiTheme="minorHAnsi" w:cs="Arial"/>
          <w:szCs w:val="24"/>
        </w:rPr>
        <w:t>h</w:t>
      </w:r>
      <w:r w:rsidR="00CD755E">
        <w:rPr>
          <w:rFonts w:asciiTheme="minorHAnsi" w:hAnsiTheme="minorHAnsi" w:cs="Arial"/>
          <w:szCs w:val="24"/>
        </w:rPr>
        <w:t>e Government of Canada [PR</w:t>
      </w:r>
      <w:r w:rsidR="00F829D1">
        <w:rPr>
          <w:rFonts w:asciiTheme="minorHAnsi" w:hAnsiTheme="minorHAnsi" w:cs="Arial"/>
          <w:szCs w:val="24"/>
        </w:rPr>
        <w:t>OT]’s $2.14 billion loa</w:t>
      </w:r>
      <w:r w:rsidR="00FE4366">
        <w:rPr>
          <w:rFonts w:asciiTheme="minorHAnsi" w:hAnsiTheme="minorHAnsi" w:cs="Arial"/>
          <w:szCs w:val="24"/>
        </w:rPr>
        <w:t>n for the Telesat</w:t>
      </w:r>
      <w:r w:rsidR="00951F93">
        <w:rPr>
          <w:rFonts w:asciiTheme="minorHAnsi" w:hAnsiTheme="minorHAnsi" w:cs="Arial"/>
          <w:szCs w:val="24"/>
        </w:rPr>
        <w:t>Lightspee</w:t>
      </w:r>
      <w:r w:rsidR="00FE4366">
        <w:rPr>
          <w:rFonts w:asciiTheme="minorHAnsi" w:hAnsiTheme="minorHAnsi" w:cs="Arial"/>
          <w:szCs w:val="24"/>
        </w:rPr>
        <w:t>d project</w:t>
      </w:r>
      <w:r w:rsidR="00F341D9">
        <w:rPr>
          <w:rFonts w:asciiTheme="minorHAnsi" w:hAnsiTheme="minorHAnsi" w:cs="Arial"/>
          <w:szCs w:val="24"/>
        </w:rPr>
        <w:t>.</w:t>
      </w:r>
      <w:r w:rsidR="00A073F5">
        <w:rPr>
          <w:rFonts w:asciiTheme="minorHAnsi" w:hAnsiTheme="minorHAnsi" w:cs="Arial"/>
          <w:szCs w:val="24"/>
        </w:rPr>
        <w:t>The subsidiary could be used in the future to manage other loans o</w:t>
      </w:r>
      <w:r w:rsidR="00BE2ECA">
        <w:rPr>
          <w:rFonts w:asciiTheme="minorHAnsi" w:hAnsiTheme="minorHAnsi" w:cs="Arial"/>
          <w:szCs w:val="24"/>
        </w:rPr>
        <w:t>r hold assets on behalf of the</w:t>
      </w:r>
      <w:r w:rsidR="00E07AE0">
        <w:rPr>
          <w:rFonts w:asciiTheme="minorHAnsi" w:hAnsiTheme="minorHAnsi" w:cs="Arial"/>
          <w:szCs w:val="24"/>
        </w:rPr>
        <w:t>gove</w:t>
      </w:r>
      <w:r w:rsidR="00BE2ECA">
        <w:rPr>
          <w:rFonts w:asciiTheme="minorHAnsi" w:hAnsiTheme="minorHAnsi" w:cs="Arial"/>
          <w:szCs w:val="24"/>
        </w:rPr>
        <w:t>rnment. [</w:t>
      </w:r>
      <w:r w:rsidR="00A073F5">
        <w:rPr>
          <w:rFonts w:asciiTheme="minorHAnsi" w:hAnsiTheme="minorHAnsi" w:cs="Arial"/>
          <w:szCs w:val="24"/>
        </w:rPr>
        <w:t>FR]</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w:t>
      </w:r>
      <w:r w:rsidR="0023771F">
        <w:t>Public Governance Overview: Op</w:t>
      </w:r>
      <w:r w:rsidR="003A20BE">
        <w:t xml:space="preserve">erating </w:t>
      </w:r>
      <w:proofErr w:type="gramStart"/>
      <w:r w:rsidR="003A20BE">
        <w:t>At</w:t>
      </w:r>
      <w:proofErr w:type="gramEnd"/>
      <w:r w:rsidR="003A20BE">
        <w:t xml:space="preserve"> Arm’s Length [FR]</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Board and Management [FR]</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As an arm’s length</w:t>
      </w:r>
      <w:r w:rsidR="007B0E3A">
        <w:t>commercial,self-sustaining Crown corporation, oversight is provided by an ind</w:t>
      </w:r>
      <w:r w:rsidR="005826D3">
        <w:t>ependent Board</w:t>
      </w:r>
      <w:r w:rsidR="007B0E3A">
        <w:t xml:space="preserve"> of Directors comprised of six m</w:t>
      </w:r>
      <w:r w:rsidR="00672538">
        <w:t>emb</w:t>
      </w:r>
      <w:r w:rsidR="00672538" w:rsidRPr="00672538">
        <w:t>ers plus the Chair and the Presid</w:t>
      </w:r>
      <w:r w:rsidR="0013480E">
        <w:t xml:space="preserve">ent </w:t>
      </w:r>
      <w:r w:rsidR="00672538" w:rsidRPr="00672538">
        <w:t>and Chief Executive Officer. The Board is responsible for the stewardship of CDEV [PROT] and oversees its affairs, including ensuring that its assets, liabilities and subsidiaries are managed in a cost-effective man</w:t>
      </w:r>
      <w:r w:rsidR="00672538">
        <w:t>n</w:t>
      </w:r>
      <w:r w:rsidR="00672538" w:rsidRPr="00672538">
        <w:t>er. This includes a</w:t>
      </w:r>
      <w:r w:rsidR="00F212FD">
        <w:t>pproving CDEV [</w:t>
      </w:r>
      <w:r w:rsidR="00EA1EE3">
        <w:t>PROT]’s financial statements and corporate r</w:t>
      </w:r>
      <w:r w:rsidR="00DA662B">
        <w:t>eports, all availa</w:t>
      </w:r>
      <w:r w:rsidR="00E86B9D">
        <w:t>ble on CDEV [PROT]’s website. [FR]</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The CDEV [PROT] Board has three committ</w:t>
      </w:r>
      <w:r w:rsidR="00556A3B">
        <w:t>ees: the Au</w:t>
      </w:r>
      <w:r w:rsidR="00836220">
        <w:t>dit Commit</w:t>
      </w:r>
      <w:r w:rsidR="00560E97">
        <w:t>tee, providing oversight of CDEV [PROT]’s finances, the Nominating and Governance Comm</w:t>
      </w:r>
      <w:r w:rsidR="0098701B">
        <w:t>ittee, responsible for corporate governance matters, and the Human Resources and Compensation Committee</w:t>
      </w:r>
      <w:r w:rsidR="00F44B7B">
        <w:t>, responsible for compensation practices and other relevant policies. [FR]</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The CDEV [PROT] management team is led b</w:t>
      </w:r>
      <w:r w:rsidR="00307ECD">
        <w:t>y a Governor-in-Council appointed President and Chief Executive Officer</w:t>
      </w:r>
      <w:r w:rsidR="003A428B">
        <w:t>and works closely with the management team of its subsidiaries to en</w:t>
      </w:r>
      <w:r w:rsidR="00B968E5">
        <w:t>sure the effective functioning of CDEV [PR</w:t>
      </w:r>
      <w:r w:rsidR="009A3AF4">
        <w:t>OT]</w:t>
      </w:r>
      <w:r w:rsidR="00B968E5">
        <w:t>and its Gr</w:t>
      </w:r>
      <w:r w:rsidR="000A4A01">
        <w:t>oup of Companies. CD</w:t>
      </w:r>
      <w:r w:rsidR="00B145C1">
        <w:t>EV [P</w:t>
      </w:r>
      <w:r w:rsidR="002563E1">
        <w:t>ROT] has twenty full-time employees as of September 2024</w:t>
      </w:r>
      <w:r w:rsidR="00C91495">
        <w:t>,</w:t>
      </w:r>
      <w:r w:rsidR="004A35D1">
        <w:t xml:space="preserve"> and its </w:t>
      </w:r>
      <w:r w:rsidR="00D541F0">
        <w:t>head office is in Toronto, w</w:t>
      </w:r>
      <w:r w:rsidR="006C180B">
        <w:t>ith a satellite office in Ottawa. [FR</w:t>
      </w:r>
      <w:r w:rsidR="003449A9">
        <w:t>]</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As an ex</w:t>
      </w:r>
      <w:r w:rsidR="00892B14">
        <w:t>pert in leading governance practices, CD</w:t>
      </w:r>
      <w:r>
        <w:t>E</w:t>
      </w:r>
      <w:r w:rsidR="00892B14">
        <w:t>V [PROT] provi</w:t>
      </w:r>
      <w:r>
        <w:t>d</w:t>
      </w:r>
      <w:r w:rsidR="00892B14">
        <w:t>es value-added oversight of its subsidiary companies and facilitates g</w:t>
      </w:r>
      <w:r>
        <w:t>o</w:t>
      </w:r>
      <w:r w:rsidR="00892B14">
        <w:t xml:space="preserve">vernment accountability while maintaining its arm’s length </w:t>
      </w:r>
      <w:r w:rsidR="00892B14">
        <w:lastRenderedPageBreak/>
        <w:t>relationship. CDEV [PR</w:t>
      </w:r>
      <w:r>
        <w:t>O</w:t>
      </w:r>
      <w:r w:rsidR="42B76B9C">
        <w:t>T] appoints the boards of its subsidiaries to provide proper oversight, which then report up to the</w:t>
      </w:r>
      <w:r w:rsidR="00A9696D">
        <w:t>C</w:t>
      </w:r>
      <w:r w:rsidR="42B76B9C">
        <w:t>DEV [PROT] B</w:t>
      </w:r>
      <w:r w:rsidR="1C94FDC8">
        <w:t>oa</w:t>
      </w:r>
      <w:r w:rsidR="004E6CDD">
        <w:t>r</w:t>
      </w:r>
      <w:r w:rsidR="1C94FDC8">
        <w:t xml:space="preserve">d on </w:t>
      </w:r>
      <w:r w:rsidR="00B21657">
        <w:t>a quarterly basis. CD</w:t>
      </w:r>
      <w:r w:rsidR="1C94FDC8">
        <w:t>EV</w:t>
      </w:r>
      <w:r w:rsidR="003B682B">
        <w:t xml:space="preserve"> [PROT] plays this role at a very low cost compared to other models in the fe</w:t>
      </w:r>
      <w:r>
        <w:t>deral government gi</w:t>
      </w:r>
      <w:r w:rsidR="35252704">
        <w:t xml:space="preserve">ven the compensation structure applicable to the CDEV [PROT] </w:t>
      </w:r>
      <w:r w:rsidR="007A1BB6">
        <w:t xml:space="preserve">Board </w:t>
      </w:r>
      <w:r w:rsidR="63254D14">
        <w:t>as well as its</w:t>
      </w:r>
      <w:r w:rsidR="00180D04">
        <w:t>G</w:t>
      </w:r>
      <w:r w:rsidR="009369A6">
        <w:t>roup</w:t>
      </w:r>
      <w:r w:rsidR="00180D04">
        <w:t>of C</w:t>
      </w:r>
      <w:r w:rsidR="009369A6">
        <w:t>ompanies’.</w:t>
      </w:r>
      <w:r w:rsidR="63254D14">
        <w:t>[FR]</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See Appendix</w:t>
      </w:r>
      <w:r w:rsidR="00713787">
        <w:rPr>
          <w:rFonts w:asciiTheme="minorHAnsi" w:eastAsia="Arial" w:hAnsiTheme="minorHAnsi" w:cs="Arial"/>
        </w:rPr>
        <w:t xml:space="preserve">A-1 </w:t>
      </w:r>
      <w:r w:rsidRPr="0054589B">
        <w:rPr>
          <w:rFonts w:asciiTheme="minorHAnsi" w:eastAsia="Arial" w:hAnsiTheme="minorHAnsi" w:cs="Arial"/>
        </w:rPr>
        <w:t>for CDE</w:t>
      </w:r>
      <w:r>
        <w:rPr>
          <w:rFonts w:asciiTheme="minorHAnsi" w:eastAsia="Arial" w:hAnsiTheme="minorHAnsi" w:cs="Arial"/>
        </w:rPr>
        <w:t>V [</w:t>
      </w:r>
      <w:r w:rsidRPr="0054589B">
        <w:rPr>
          <w:rFonts w:asciiTheme="minorHAnsi" w:eastAsia="Arial" w:hAnsiTheme="minorHAnsi" w:cs="Arial"/>
        </w:rPr>
        <w:t>PROT]’s organization chart and current listing of</w:t>
      </w:r>
      <w:r>
        <w:rPr>
          <w:rFonts w:asciiTheme="minorHAnsi" w:eastAsia="Arial" w:hAnsiTheme="minorHAnsi" w:cs="Arial"/>
        </w:rPr>
        <w:t>i</w:t>
      </w:r>
      <w:r w:rsidRPr="0054589B">
        <w:rPr>
          <w:rFonts w:asciiTheme="minorHAnsi" w:eastAsia="Arial" w:hAnsiTheme="minorHAnsi" w:cs="Arial"/>
        </w:rPr>
        <w:t>ts directors and officers as well as committees of the CDEV [PROT] Board and each subsidiary. The CDEV [PROT] Board receives regular reports from th</w:t>
      </w:r>
      <w:r w:rsidR="00456113">
        <w:rPr>
          <w:rFonts w:asciiTheme="minorHAnsi" w:eastAsia="Arial" w:hAnsiTheme="minorHAnsi" w:cs="Arial"/>
        </w:rPr>
        <w:t>e Boards an</w:t>
      </w:r>
      <w:r w:rsidRPr="0054589B">
        <w:rPr>
          <w:rFonts w:asciiTheme="minorHAnsi" w:eastAsia="Arial" w:hAnsiTheme="minorHAnsi" w:cs="Arial"/>
        </w:rPr>
        <w:t>d management of its key subsidiaries. [FR]</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Special Examination and oth</w:t>
      </w:r>
      <w:r w:rsidR="007333C4">
        <w:t>e</w:t>
      </w:r>
      <w:r w:rsidR="00A778FE">
        <w:t>r Audi</w:t>
      </w:r>
      <w:r>
        <w:t>ts [FR]</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Regarding special examination and audits o</w:t>
      </w:r>
      <w:r w:rsidR="00961C02" w:rsidRPr="00F402F0">
        <w:rPr>
          <w:rFonts w:asciiTheme="minorHAnsi" w:hAnsiTheme="minorHAnsi" w:cs="Arial"/>
          <w:szCs w:val="24"/>
        </w:rPr>
        <w:t>f CDEV [</w:t>
      </w:r>
      <w:r w:rsidRPr="00F402F0">
        <w:rPr>
          <w:rFonts w:asciiTheme="minorHAnsi" w:hAnsiTheme="minorHAnsi" w:cs="Arial"/>
          <w:szCs w:val="24"/>
        </w:rPr>
        <w:t>P</w:t>
      </w:r>
      <w:r w:rsidR="00AF028B" w:rsidRPr="00F402F0">
        <w:rPr>
          <w:rFonts w:asciiTheme="minorHAnsi" w:hAnsiTheme="minorHAnsi" w:cs="Arial"/>
          <w:szCs w:val="24"/>
        </w:rPr>
        <w:t>ROT], no additional examinations are under w</w:t>
      </w:r>
      <w:r w:rsidR="00AE76E2" w:rsidRPr="00F402F0">
        <w:rPr>
          <w:rFonts w:asciiTheme="minorHAnsi" w:hAnsiTheme="minorHAnsi" w:cs="Arial"/>
          <w:szCs w:val="24"/>
        </w:rPr>
        <w:t>ay curren</w:t>
      </w:r>
      <w:r w:rsidR="00AF028B" w:rsidRPr="00F402F0">
        <w:rPr>
          <w:rFonts w:asciiTheme="minorHAnsi" w:hAnsiTheme="minorHAnsi" w:cs="Arial"/>
          <w:szCs w:val="24"/>
        </w:rPr>
        <w:t>tl</w:t>
      </w:r>
      <w:r w:rsidR="00C75BC8" w:rsidRPr="00F402F0">
        <w:rPr>
          <w:rFonts w:asciiTheme="minorHAnsi" w:hAnsiTheme="minorHAnsi" w:cs="Arial"/>
          <w:szCs w:val="24"/>
        </w:rPr>
        <w:t>y. The last special examination</w:t>
      </w:r>
      <w:r w:rsidR="00AE76E2" w:rsidRPr="00F402F0">
        <w:rPr>
          <w:rFonts w:asciiTheme="minorHAnsi" w:hAnsiTheme="minorHAnsi" w:cs="Arial"/>
          <w:szCs w:val="24"/>
        </w:rPr>
        <w:t>was conducted in 2018</w:t>
      </w:r>
      <w:r w:rsidR="0075192A">
        <w:rPr>
          <w:rFonts w:asciiTheme="minorHAnsi" w:hAnsiTheme="minorHAnsi" w:cs="Arial"/>
          <w:szCs w:val="24"/>
        </w:rPr>
        <w:t>.</w:t>
      </w:r>
      <w:r w:rsidR="004F73BA" w:rsidRPr="00F402F0">
        <w:rPr>
          <w:rFonts w:asciiTheme="minorHAnsi" w:hAnsiTheme="minorHAnsi" w:cs="Arial"/>
          <w:szCs w:val="24"/>
        </w:rPr>
        <w:t xml:space="preserve"> CDEV [PROT] partic</w:t>
      </w:r>
      <w:r w:rsidR="007B56FF" w:rsidRPr="00F402F0">
        <w:rPr>
          <w:rFonts w:asciiTheme="minorHAnsi" w:hAnsiTheme="minorHAnsi" w:cs="Arial"/>
          <w:szCs w:val="24"/>
        </w:rPr>
        <w:t>i</w:t>
      </w:r>
      <w:r w:rsidR="00F402F0" w:rsidRPr="00F402F0">
        <w:rPr>
          <w:rFonts w:asciiTheme="minorHAnsi" w:hAnsiTheme="minorHAnsi" w:cs="Arial"/>
        </w:rPr>
        <w:t>pated in the performance audit regarding the procurement of professional services contracts led by the Office of the Auditor General which wa</w:t>
      </w:r>
      <w:r w:rsidR="00F402F0">
        <w:rPr>
          <w:rFonts w:asciiTheme="minorHAnsi" w:hAnsiTheme="minorHAnsi" w:cs="Arial"/>
        </w:rPr>
        <w:t>s</w:t>
      </w:r>
      <w:r w:rsidR="00F402F0" w:rsidRPr="00F402F0">
        <w:rPr>
          <w:rFonts w:asciiTheme="minorHAnsi" w:hAnsiTheme="minorHAnsi" w:cs="Arial"/>
        </w:rPr>
        <w:t>published in</w:t>
      </w:r>
      <w:r w:rsidR="00F402F0">
        <w:rPr>
          <w:rFonts w:asciiTheme="minorHAnsi" w:hAnsiTheme="minorHAnsi" w:cs="Arial"/>
        </w:rPr>
        <w:t>June 2024. [</w:t>
      </w:r>
      <w:r w:rsidR="00F402F0" w:rsidRPr="00F402F0">
        <w:rPr>
          <w:rFonts w:asciiTheme="minorHAnsi" w:hAnsiTheme="minorHAnsi" w:cs="Arial"/>
        </w:rPr>
        <w:t>F</w:t>
      </w:r>
      <w:r w:rsidR="00F402F0" w:rsidRPr="49901A6D">
        <w:rPr>
          <w:rFonts w:ascii="Arial" w:hAnsi="Arial" w:cs="Arial"/>
        </w:rPr>
        <w:t>R]</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t xml:space="preserve"> </w:t>
      </w:r>
    </w:p>
    <w:p w14:paraId="6C7A174C" w14:textId="1FCE4C54" w:rsidR="00E9109F" w:rsidRDefault="001B6C25" w:rsidP="00E15044">
      <w:pPr>
        <w:pStyle w:val="Heading2"/>
        <w:spacing w:before="0" w:after="0" w:line="240" w:lineRule="auto"/>
      </w:pPr>
      <w:bookmarkStart w:id="5" w:name="_Toc187780183"/>
      <w:r>
        <w:t xml:space="preserve">2.3 </w:t>
      </w:r>
      <w:r w:rsidR="0023771F">
        <w:t xml:space="preserve">Public Policy Profile: A </w:t>
      </w:r>
      <w:r w:rsidR="00014EE5">
        <w:t>Un</w:t>
      </w:r>
      <w:r w:rsidR="007D412E">
        <w:t>ique Commercial Skill Set [FR]</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CDEV [PROT]'s commercial expertise and skill set is unique within the federa</w:t>
      </w:r>
      <w:r w:rsidR="00305115">
        <w:t>l</w:t>
      </w:r>
      <w:r w:rsidR="00305115" w:rsidRPr="007D412E">
        <w:t> government</w:t>
      </w:r>
      <w:r w:rsidRPr="007D412E">
        <w:t> and there is significant demand a</w:t>
      </w:r>
      <w:r w:rsidR="00EE1723">
        <w:t>nd need f</w:t>
      </w:r>
      <w:r w:rsidRPr="007D412E">
        <w:t>or our capabilities. CD</w:t>
      </w:r>
      <w:r w:rsidR="004A1F2E">
        <w:t>E</w:t>
      </w:r>
      <w:r w:rsidR="008E7250">
        <w:t>V [P</w:t>
      </w:r>
      <w:r w:rsidR="00990952">
        <w:t>ROT]’s employe</w:t>
      </w:r>
      <w:r w:rsidR="00824B0C">
        <w:t>es c</w:t>
      </w:r>
      <w:r w:rsidR="004A1F2E">
        <w:t>ome with extensive private sector background</w:t>
      </w:r>
      <w:r w:rsidR="000551F2">
        <w:t>s</w:t>
      </w:r>
      <w:r w:rsidR="009F3005">
        <w:t>, including investment banking, in</w:t>
      </w:r>
      <w:r w:rsidR="00EA6B56">
        <w:t>vestment management, fin</w:t>
      </w:r>
      <w:r w:rsidR="009F3005">
        <w:t>ancial serv</w:t>
      </w:r>
      <w:r w:rsidR="002D0EED">
        <w:t>ices, consulting, legal</w:t>
      </w:r>
      <w:r w:rsidR="009C0C9E">
        <w:t>and</w:t>
      </w:r>
      <w:r w:rsidR="002D0EED">
        <w:t>m</w:t>
      </w:r>
      <w:r w:rsidR="00095CD0">
        <w:t>erg</w:t>
      </w:r>
      <w:r w:rsidR="009F3005">
        <w:t xml:space="preserve">ers and acquisitions, that </w:t>
      </w:r>
      <w:r w:rsidR="002D6A87">
        <w:t>a</w:t>
      </w:r>
      <w:r w:rsidR="00AF4714">
        <w:t>re dir</w:t>
      </w:r>
      <w:r w:rsidR="00C83C13">
        <w:t>ectly relevant to areas in which</w:t>
      </w:r>
      <w:r w:rsidR="003407CC">
        <w:t xml:space="preserve"> </w:t>
      </w:r>
      <w:r w:rsidR="00FF3CE6">
        <w:t>CDEV [PROT]’s services are sought. [FR]</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The unique s</w:t>
      </w:r>
      <w:r w:rsidR="00DF2A2A">
        <w:t>kills, networks,</w:t>
      </w:r>
      <w:r w:rsidR="006237EB">
        <w:t>a</w:t>
      </w:r>
      <w:r w:rsidR="00DF2A2A">
        <w:t>nd experiences of</w:t>
      </w:r>
      <w:r>
        <w:t xml:space="preserve"> CDEV [PRO</w:t>
      </w:r>
      <w:r w:rsidR="00D44642">
        <w:t>T]</w:t>
      </w:r>
      <w:r>
        <w:t>a</w:t>
      </w:r>
      <w:r w:rsidR="00B9355C">
        <w:t>re essential an</w:t>
      </w:r>
      <w:r w:rsidR="005722B4">
        <w:t>d impactfu</w:t>
      </w:r>
      <w:r w:rsidR="008A2572">
        <w:t>lin</w:t>
      </w:r>
      <w:r w:rsidR="0067763B">
        <w:t>a range of</w:t>
      </w:r>
      <w:r w:rsidR="007A36D1">
        <w:t xml:space="preserve"> situations w</w:t>
      </w:r>
      <w:r>
        <w:t>here</w:t>
      </w:r>
      <w:r w:rsidR="00E203C3">
        <w:t>the government r</w:t>
      </w:r>
      <w:r w:rsidR="00C73B85">
        <w:t xml:space="preserve">equires </w:t>
      </w:r>
      <w:r w:rsidR="00667B9B">
        <w:t>s</w:t>
      </w:r>
      <w:r w:rsidR="00C73B85">
        <w:t>p</w:t>
      </w:r>
      <w:r w:rsidR="0052202A">
        <w:t>ecialized fi</w:t>
      </w:r>
      <w:r w:rsidR="00872016">
        <w:t>nancial expertise on critical situations. [FR</w:t>
      </w:r>
      <w:r w:rsidR="00C73B85">
        <w:t>]</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The acquisition and oversight of the Trans Mountain pipeline [PROT] syste</w:t>
      </w:r>
      <w:r w:rsidR="000D7C80">
        <w:t>m</w:t>
      </w:r>
      <w:r w:rsidR="00C00710">
        <w:t>an</w:t>
      </w:r>
      <w:r w:rsidR="000D7C80">
        <w:t>d the</w:t>
      </w:r>
      <w:r w:rsidR="00710BDA">
        <w:t>operationalization</w:t>
      </w:r>
      <w:r w:rsidR="000D7C80">
        <w:t>of the Canada Growth Fund are</w:t>
      </w:r>
      <w:r w:rsidR="005C7005">
        <w:t>ex</w:t>
      </w:r>
      <w:r>
        <w:t>amples th</w:t>
      </w:r>
      <w:r w:rsidR="00710BDA">
        <w:t>a</w:t>
      </w:r>
      <w:r>
        <w:t>t</w:t>
      </w:r>
      <w:r w:rsidR="005F732C">
        <w:t>underscore how</w:t>
      </w:r>
      <w:r>
        <w:t>t</w:t>
      </w:r>
      <w:r w:rsidR="006A2224">
        <w:t>he government leverages CDEV</w:t>
      </w:r>
      <w:r w:rsidR="00F52BAC">
        <w:t>[</w:t>
      </w:r>
      <w:r w:rsidR="006A2224">
        <w:t>PROT]’s u</w:t>
      </w:r>
      <w:r w:rsidR="00EE56EA">
        <w:t>nique ca</w:t>
      </w:r>
      <w:r w:rsidR="006A2224">
        <w:t>pacities ef</w:t>
      </w:r>
      <w:r w:rsidR="00710BDA">
        <w:t>fectively. [F</w:t>
      </w:r>
      <w:r w:rsidR="006A2224">
        <w:t>R]</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Strategic Direction for CDEV [PROT] [FR]</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Main Activities an</w:t>
      </w:r>
      <w:r w:rsidR="00404F4D">
        <w:t>d Operating Environment of CDEV [</w:t>
      </w:r>
      <w:r w:rsidR="00EA54C5">
        <w:t>PROT] [FR]</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CDEV [</w:t>
      </w:r>
      <w:r w:rsidR="000E074D">
        <w:t>P</w:t>
      </w:r>
      <w:r>
        <w:t>ROT] is focused on using its financial and commercial capabilities to support economic growth and drive fiscal efficiency in support of the Government of Canada [PROT]’s priorities. [FR]</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2024 Corporate Performance for CDEV [PROT] [FR]</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Our actual performance in 2024 as compared to the objectives outlined in our 2024-2028 Corporate Plan is as follows: [FR]</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lastRenderedPageBreak/>
              <w:t>2024 Objectives [FR]</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2024 Results [FR]</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Oversee, monitor and provide strategic support of TMC [PROT], including preparing TMC [PROT] for divestment at the appropriate time and assisting TMC [PROT] in accessing the required financial resources to complete TMEP and run effective operations. [FR]</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Continued preparatory work for b</w:t>
            </w:r>
            <w:r w:rsidR="001F68A5">
              <w:rPr>
                <w:rFonts w:asciiTheme="minorHAnsi" w:hAnsiTheme="minorHAnsi" w:cs="Arial"/>
              </w:rPr>
              <w:t>alance sheet re</w:t>
            </w:r>
            <w:r w:rsidRPr="003F1883">
              <w:rPr>
                <w:rFonts w:asciiTheme="minorHAnsi" w:hAnsiTheme="minorHAnsi" w:cs="Arial"/>
              </w:rPr>
              <w:t>-fina</w:t>
            </w:r>
            <w:r w:rsidR="001F68A5">
              <w:rPr>
                <w:rFonts w:asciiTheme="minorHAnsi" w:hAnsiTheme="minorHAnsi" w:cs="Arial"/>
              </w:rPr>
              <w:t>ncing,</w:t>
            </w:r>
            <w:r w:rsidR="00B05CA0">
              <w:rPr>
                <w:rFonts w:asciiTheme="minorHAnsi" w:hAnsiTheme="minorHAnsi" w:cs="Arial"/>
              </w:rPr>
              <w:t>IEP structuring, e</w:t>
            </w:r>
            <w:r w:rsidR="00F5566D">
              <w:rPr>
                <w:rFonts w:asciiTheme="minorHAnsi" w:hAnsiTheme="minorHAnsi" w:cs="Arial"/>
              </w:rPr>
              <w:t>xecution analysi</w:t>
            </w:r>
            <w:r w:rsidR="003B66C3">
              <w:rPr>
                <w:rFonts w:asciiTheme="minorHAnsi" w:hAnsiTheme="minorHAnsi" w:cs="Arial"/>
              </w:rPr>
              <w:t>s, and</w:t>
            </w:r>
            <w:r w:rsidRPr="003F1883">
              <w:rPr>
                <w:rFonts w:asciiTheme="minorHAnsi" w:hAnsiTheme="minorHAnsi" w:cs="Arial"/>
              </w:rPr>
              <w:t xml:space="preserve"> monetization. [FR]</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Refined succession plan for Board. [FR]</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 CEEFC [PROT] with the management of its loan portfolio. [FR]</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functional support and expertise to CEEFC [PROT] operations, as per the MOU. [FR]</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governance support. [FR]</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Returned capital via redemption of preferred shares. [FR]</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Maintained the readiness of the sale of the AC shares. [FR]</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CEO [PROT] Search committee to launch the search. [FR]</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onboarding of new CEEFC [PROT] CEO [PROT]. [FR]</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new CEO [PROT] regarding restructuring advice for portfolio of loans. [FR]</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t>Manage the working interest in Hibernia through CHHC [PROT] and keep the asset ready for potential divestiture and maximize value where possible. [FR]</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functional support and expertise to CHHC [PROT]. [FR]</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governance, HR, and policy support. [FR]</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Manage CDEV [PROT]’s NPI/INPI responsibilities. [FR]</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See NPI updates in Section 3.2.7 “Other Mandates” for details. [FR]</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Maintain oversight of CGF [PROT] [FR]</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Entered into</w:t>
            </w:r>
            <w:proofErr w:type="gramEnd"/>
            <w:r w:rsidRPr="003F1883">
              <w:rPr>
                <w:rFonts w:asciiTheme="minorHAnsi" w:hAnsiTheme="minorHAnsi" w:cs="Arial"/>
              </w:rPr>
              <w:t xml:space="preserve"> acommunications protocol with CGFIM [PROT</w:t>
            </w:r>
            <w:proofErr w:type="gramStart"/>
            <w:r w:rsidRPr="003F1883">
              <w:rPr>
                <w:rFonts w:asciiTheme="minorHAnsi" w:hAnsiTheme="minorHAnsi" w:cs="Arial"/>
              </w:rPr>
              <w:t>].[</w:t>
            </w:r>
            <w:proofErr w:type="gramEnd"/>
            <w:r w:rsidRPr="003F1883">
              <w:rPr>
                <w:rFonts w:asciiTheme="minorHAnsi" w:hAnsiTheme="minorHAnsi" w:cs="Arial"/>
              </w:rPr>
              <w:t>FR]</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ExecutedIMA and associated documents. [FR]</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Led search for Board Chair a</w:t>
            </w:r>
            <w:r w:rsidR="00770689">
              <w:rPr>
                <w:rFonts w:asciiTheme="minorHAnsi" w:hAnsiTheme="minorHAnsi" w:cs="Arial"/>
              </w:rPr>
              <w:t>nd Audit Committee Chair. [FR]</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w:t>
            </w:r>
            <w:r w:rsidR="00D2024F">
              <w:rPr>
                <w:rFonts w:asciiTheme="minorHAnsi" w:hAnsiTheme="minorHAnsi" w:cs="Arial"/>
              </w:rPr>
              <w:t>nducted</w:t>
            </w:r>
            <w:r w:rsidRPr="003F1883">
              <w:rPr>
                <w:rFonts w:asciiTheme="minorHAnsi" w:hAnsiTheme="minorHAnsi" w:cs="Arial"/>
              </w:rPr>
              <w:t>consultations with Finan</w:t>
            </w:r>
            <w:r w:rsidR="005068EB">
              <w:rPr>
                <w:rFonts w:asciiTheme="minorHAnsi" w:hAnsiTheme="minorHAnsi" w:cs="Arial"/>
              </w:rPr>
              <w:t>ce for C</w:t>
            </w:r>
            <w:r w:rsidRPr="003F1883">
              <w:rPr>
                <w:rFonts w:asciiTheme="minorHAnsi" w:hAnsiTheme="minorHAnsi" w:cs="Arial"/>
              </w:rPr>
              <w:t>GF [PROT] Board candidates. [FR]</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Support the full implementation of CIC [PROT] by 2026-2027 [FR]</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Paused</w:t>
            </w:r>
            <w:r w:rsidR="0029552C">
              <w:rPr>
                <w:rFonts w:asciiTheme="minorHAnsi" w:hAnsiTheme="minorHAnsi" w:cs="Arial"/>
                <w:color w:val="auto"/>
              </w:rPr>
              <w:t>C</w:t>
            </w:r>
            <w:r w:rsidRPr="003F1883">
              <w:rPr>
                <w:rFonts w:asciiTheme="minorHAnsi" w:hAnsiTheme="minorHAnsi" w:cs="Arial"/>
                <w:color w:val="auto"/>
              </w:rPr>
              <w:t>IC [PROT] operations as appropriate. [FR]</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Maintaine</w:t>
            </w:r>
            <w:r w:rsidR="0029552C">
              <w:rPr>
                <w:rFonts w:asciiTheme="minorHAnsi" w:hAnsiTheme="minorHAnsi" w:cs="Arial"/>
                <w:color w:val="auto"/>
              </w:rPr>
              <w:t>d</w:t>
            </w:r>
            <w:r w:rsidRPr="003F1883">
              <w:rPr>
                <w:rFonts w:asciiTheme="minorHAnsi" w:hAnsiTheme="minorHAnsi" w:cs="Arial"/>
                <w:color w:val="auto"/>
              </w:rPr>
              <w:t>accounting and operational functions during the interim. [FR]</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Manage CDEV [PROT]’s operations efficiently [FR]</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Advanced CDEV [PROT]’s new strategic direction. [FR]</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Positioned</w:t>
            </w:r>
            <w:r w:rsidR="00901066">
              <w:rPr>
                <w:rFonts w:asciiTheme="minorHAnsi" w:hAnsiTheme="minorHAnsi" w:cs="Arial"/>
                <w:color w:val="auto"/>
              </w:rPr>
              <w:t>ESG</w:t>
            </w:r>
            <w:r w:rsidRPr="003F1883">
              <w:rPr>
                <w:rFonts w:asciiTheme="minorHAnsi" w:hAnsiTheme="minorHAnsi" w:cs="Arial"/>
                <w:color w:val="auto"/>
              </w:rPr>
              <w:t xml:space="preserve"> [PROT] as part of CDEV [PROT]’s day-to-day operations. [FR]</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Improved day-to-day internal and external working efficiencies, including rigorous cost/benefit analysis of key spend categories, opti</w:t>
            </w:r>
            <w:r w:rsidRPr="56D17EB4">
              <w:rPr>
                <w:rFonts w:asciiTheme="minorHAnsi" w:hAnsiTheme="minorHAnsi" w:cs="Arial"/>
                <w:color w:val="auto"/>
              </w:rPr>
              <w:t>mizati</w:t>
            </w:r>
            <w:r w:rsidR="6FC9AF54" w:rsidRPr="56D17EB4">
              <w:rPr>
                <w:rFonts w:asciiTheme="minorHAnsi" w:hAnsiTheme="minorHAnsi" w:cs="Arial"/>
                <w:color w:val="auto"/>
              </w:rPr>
              <w:t>o</w:t>
            </w:r>
            <w:r w:rsidRPr="56D17EB4">
              <w:rPr>
                <w:rFonts w:asciiTheme="minorHAnsi" w:hAnsiTheme="minorHAnsi" w:cs="Arial"/>
                <w:color w:val="auto"/>
              </w:rPr>
              <w:t>n of</w:t>
            </w:r>
            <w:r w:rsidRPr="003F1883">
              <w:rPr>
                <w:rFonts w:asciiTheme="minorHAnsi" w:hAnsiTheme="minorHAnsi" w:cs="Arial"/>
                <w:color w:val="auto"/>
              </w:rPr>
              <w:t>travel, and use of advisors. [FR]</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Implemented a new online HR management system. [FR]</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Conducted an employee engagement survey to identify opportunities to reinforce culture and team cohesion (as a result, CDEV [PROT] earned a Great Place </w:t>
            </w:r>
            <w:proofErr w:type="gramStart"/>
            <w:r w:rsidRPr="003F1883">
              <w:rPr>
                <w:rFonts w:asciiTheme="minorHAnsi" w:hAnsiTheme="minorHAnsi" w:cs="Arial"/>
                <w:color w:val="auto"/>
              </w:rPr>
              <w:t>To</w:t>
            </w:r>
            <w:proofErr w:type="gramEnd"/>
            <w:r w:rsidRPr="003F1883">
              <w:rPr>
                <w:rFonts w:asciiTheme="minorHAnsi" w:hAnsiTheme="minorHAnsi" w:cs="Arial"/>
                <w:color w:val="auto"/>
              </w:rPr>
              <w:t xml:space="preserve"> Work® certification). [FR]</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Enhanced security infrastructure and IT incident reporting and monitoring, including strengthening our technology against cybercrime. [FR]</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Transitioned IT infrastructure to the cloud, which reduces server costs and drives working efficiencies and more collaborative work through use of SharePoint. CDEV [PROT]’s server structure has now fully migrated to the cloud. [FR]</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Conducted analysis of technology platforms. [FR]</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Streamlined processes in certain operational areas, such as IT and Finance. [FR]</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Optimized board meeting schedule by leveraging virtual framework, for instance. [FR]</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Assist the government with other mandates (asset reviews, new subsidiaries, etc.) [FR]</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w:t>
            </w:r>
            <w:r w:rsidR="00BB612F">
              <w:rPr>
                <w:rFonts w:asciiTheme="minorHAnsi" w:hAnsiTheme="minorHAnsi" w:cs="Arial"/>
                <w:color w:val="auto"/>
              </w:rPr>
              <w:t>ied</w:t>
            </w:r>
            <w:r w:rsidRPr="003F1883">
              <w:rPr>
                <w:rFonts w:asciiTheme="minorHAnsi" w:hAnsiTheme="minorHAnsi" w:cs="Arial"/>
                <w:color w:val="auto"/>
              </w:rPr>
              <w:t xml:space="preserve"> and engage</w:t>
            </w:r>
            <w:r w:rsidR="00BB612F">
              <w:rPr>
                <w:rFonts w:asciiTheme="minorHAnsi" w:hAnsiTheme="minorHAnsi" w:cs="Arial"/>
                <w:color w:val="auto"/>
              </w:rPr>
              <w:t>d</w:t>
            </w:r>
            <w:r w:rsidRPr="003F1883">
              <w:rPr>
                <w:rFonts w:asciiTheme="minorHAnsi" w:hAnsiTheme="minorHAnsi" w:cs="Arial"/>
                <w:color w:val="auto"/>
              </w:rPr>
              <w:t xml:space="preserve"> with </w:t>
            </w:r>
            <w:r w:rsidR="003C2375">
              <w:rPr>
                <w:rFonts w:asciiTheme="minorHAnsi" w:hAnsiTheme="minorHAnsi" w:cs="Arial"/>
                <w:color w:val="auto"/>
              </w:rPr>
              <w:t>key stakeholders and p</w:t>
            </w:r>
            <w:r w:rsidRPr="003F1883">
              <w:rPr>
                <w:rFonts w:asciiTheme="minorHAnsi" w:hAnsiTheme="minorHAnsi" w:cs="Arial"/>
                <w:color w:val="auto"/>
              </w:rPr>
              <w:t>rospecti</w:t>
            </w:r>
            <w:r w:rsidR="003C2375">
              <w:rPr>
                <w:rFonts w:asciiTheme="minorHAnsi" w:hAnsiTheme="minorHAnsi" w:cs="Arial"/>
                <w:color w:val="auto"/>
              </w:rPr>
              <w:t>ve parties</w:t>
            </w:r>
            <w:r w:rsidRPr="003F1883">
              <w:rPr>
                <w:rFonts w:asciiTheme="minorHAnsi" w:hAnsiTheme="minorHAnsi" w:cs="Arial"/>
                <w:color w:val="auto"/>
              </w:rPr>
              <w:t>in alignment with th</w:t>
            </w:r>
            <w:r w:rsidR="00F40E2C">
              <w:rPr>
                <w:rFonts w:asciiTheme="minorHAnsi" w:hAnsiTheme="minorHAnsi" w:cs="Arial"/>
                <w:color w:val="auto"/>
              </w:rPr>
              <w:t>e b</w:t>
            </w:r>
            <w:r w:rsidRPr="003F1883">
              <w:rPr>
                <w:rFonts w:asciiTheme="minorHAnsi" w:hAnsiTheme="minorHAnsi" w:cs="Arial"/>
                <w:color w:val="auto"/>
              </w:rPr>
              <w:t>usiness development plan. [FR]</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For other active mandates, see Section 3.2.7 “Other mandates” for details. [FR]</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3.1.2C</w:t>
      </w:r>
      <w:r w:rsidR="001330D4">
        <w:t>DEV [PROT]’s Pillars of Expertise [FR]</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r>
        <w:t>In light of</w:t>
      </w:r>
      <w:r w:rsidR="00B479F6">
        <w:t>this performance assessment, C</w:t>
      </w:r>
      <w:r w:rsidR="00A757F7">
        <w:t>DE</w:t>
      </w:r>
      <w:r w:rsidR="00AE27C9">
        <w:t>V [PROT] h</w:t>
      </w:r>
      <w:r w:rsidR="00A71347">
        <w:t>as be</w:t>
      </w:r>
      <w:r w:rsidR="00500A79">
        <w:t>en regularl</w:t>
      </w:r>
      <w:r w:rsidR="006237EB">
        <w:t>y asked to support on an increasing breadth and number of</w:t>
      </w:r>
      <w:r w:rsidR="00AE27C9">
        <w:t>mandates in</w:t>
      </w:r>
      <w:r w:rsidR="00A757F7">
        <w:t xml:space="preserve"> recent years. By</w:t>
      </w:r>
      <w:r w:rsidR="00E001CE">
        <w:t xml:space="preserve"> t</w:t>
      </w:r>
      <w:r w:rsidR="00C058CD">
        <w:t xml:space="preserve">he </w:t>
      </w:r>
      <w:r w:rsidR="00E31600">
        <w:t>natu</w:t>
      </w:r>
      <w:r w:rsidR="00C058CD">
        <w:t>re of</w:t>
      </w:r>
      <w:r w:rsidR="00E31600">
        <w:t xml:space="preserve">the work CDEV </w:t>
      </w:r>
      <w:r w:rsidR="00770A05">
        <w:t>[PRO</w:t>
      </w:r>
      <w:r w:rsidR="00E31600">
        <w:t>T] undertake</w:t>
      </w:r>
      <w:r w:rsidR="00C058CD">
        <w:t>s,</w:t>
      </w:r>
      <w:r w:rsidR="00770A05">
        <w:t>i</w:t>
      </w:r>
      <w:r w:rsidR="00C058CD">
        <w:t>ts operating environment is b</w:t>
      </w:r>
      <w:r w:rsidR="00E66908">
        <w:t>road and touches on any area where the government may have commercial interests. Over ti</w:t>
      </w:r>
      <w:r w:rsidR="00D05BB8">
        <w:t>me, CDEV [PROT] has d</w:t>
      </w:r>
      <w:r w:rsidR="00012D73">
        <w:t>eveloped specific expertise ba</w:t>
      </w:r>
      <w:r w:rsidR="00440E59">
        <w:t>s</w:t>
      </w:r>
      <w:r w:rsidR="005D2A1D">
        <w:t xml:space="preserve">ed on experience. CDEV </w:t>
      </w:r>
      <w:r w:rsidR="00E001CE">
        <w:t>[PROT]</w:t>
      </w:r>
      <w:r w:rsidR="009D1A09">
        <w:t>’</w:t>
      </w:r>
      <w:r w:rsidR="00330D83" w:rsidRPr="00330D83">
        <w:t>s core pillars of expertise</w:t>
      </w:r>
      <w:r w:rsidR="009E2BF5">
        <w:t xml:space="preserve"> </w:t>
      </w:r>
      <w:r w:rsidR="00B642F3">
        <w:t>include:</w:t>
      </w:r>
      <w:r w:rsidR="00330D83" w:rsidRPr="00330D83">
        <w:t>[FR]</w:t>
      </w:r>
    </w:p>
    <w:p w14:paraId="73BF2883" w14:textId="77777777" w:rsidR="00330D83" w:rsidRPr="00330D83" w:rsidRDefault="00330D83" w:rsidP="00CC2E3D">
      <w:pPr>
        <w:numPr>
          <w:ilvl w:val="1"/>
          <w:numId w:val="30"/>
        </w:numPr>
        <w:spacing w:after="0" w:line="240" w:lineRule="auto"/>
      </w:pPr>
      <w:r w:rsidRPr="00330D83">
        <w:t>Managed assets [FR]</w:t>
      </w:r>
    </w:p>
    <w:p w14:paraId="0782229A" w14:textId="0BA5B606" w:rsidR="00330D83" w:rsidRPr="00330D83" w:rsidRDefault="00330D83" w:rsidP="00CC2E3D">
      <w:pPr>
        <w:numPr>
          <w:ilvl w:val="1"/>
          <w:numId w:val="30"/>
        </w:numPr>
        <w:spacing w:after="0" w:line="240" w:lineRule="auto"/>
      </w:pPr>
      <w:r w:rsidRPr="00330D83">
        <w:t>Asset monetization [FR]</w:t>
      </w:r>
    </w:p>
    <w:p w14:paraId="26762EE9" w14:textId="77777777" w:rsidR="00330D83" w:rsidRPr="00330D83" w:rsidRDefault="00330D83" w:rsidP="00CC2E3D">
      <w:pPr>
        <w:numPr>
          <w:ilvl w:val="1"/>
          <w:numId w:val="30"/>
        </w:numPr>
        <w:spacing w:after="0" w:line="240" w:lineRule="auto"/>
      </w:pPr>
      <w:r w:rsidRPr="00330D83">
        <w:t>Capital &amp; funding solutions [FR]</w:t>
      </w:r>
    </w:p>
    <w:p w14:paraId="1EF266A1" w14:textId="77777777" w:rsidR="00330D83" w:rsidRPr="00330D83" w:rsidRDefault="00330D83" w:rsidP="00CC2E3D">
      <w:pPr>
        <w:numPr>
          <w:ilvl w:val="1"/>
          <w:numId w:val="30"/>
        </w:numPr>
        <w:spacing w:after="0" w:line="240" w:lineRule="auto"/>
      </w:pPr>
      <w:r w:rsidRPr="00330D83">
        <w:t>Financial advisory &amp; strategic reviews [FR]</w:t>
      </w:r>
    </w:p>
    <w:p w14:paraId="5457FAFD" w14:textId="77777777" w:rsidR="00330D83" w:rsidRDefault="00330D83" w:rsidP="00CC2E3D">
      <w:pPr>
        <w:numPr>
          <w:ilvl w:val="1"/>
          <w:numId w:val="30"/>
        </w:numPr>
        <w:spacing w:after="0" w:line="240" w:lineRule="auto"/>
      </w:pPr>
      <w:r w:rsidRPr="00330D83">
        <w:t>Indigenous economic participation [FR]</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Managed Assets [FR]</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[PROT] m</w:t>
      </w:r>
      <w:r w:rsidR="00152B42">
        <w:t>anages a “Group of Compan</w:t>
      </w:r>
      <w:r w:rsidR="00956636">
        <w:t>ies” comprised</w:t>
      </w:r>
      <w:r w:rsidRPr="00083649">
        <w:t xml:space="preserve"> of strategic assets on behalf of the Government </w:t>
      </w:r>
      <w:r>
        <w:t>of Canada [</w:t>
      </w:r>
      <w:r w:rsidRPr="00083649">
        <w:t>PR</w:t>
      </w:r>
      <w:r w:rsidR="00901027">
        <w:t>OT]. As parent of the Group of Companies, CDEV [PROT] brings a commercial approach to the managemen</w:t>
      </w:r>
      <w:r w:rsidR="00DF371A">
        <w:t>t</w:t>
      </w:r>
      <w:r w:rsidR="00901027">
        <w:t xml:space="preserve"> and ownership of these asset</w:t>
      </w:r>
      <w:r>
        <w:t>s</w:t>
      </w:r>
      <w:r w:rsidR="008E6867">
        <w:t>. As seen above,</w:t>
      </w:r>
      <w:r w:rsidR="0048613C">
        <w:t>CDEV [PROT]’s Grou</w:t>
      </w:r>
      <w:r w:rsidR="00E90BD0">
        <w:t>p of Comp</w:t>
      </w:r>
      <w:r>
        <w:t>a</w:t>
      </w:r>
      <w:r w:rsidRPr="00083649">
        <w:t>nies currently compris</w:t>
      </w:r>
      <w:r w:rsidR="00BB49E0">
        <w:t>e</w:t>
      </w:r>
      <w:r w:rsidR="001B0889">
        <w:t>s se</w:t>
      </w:r>
      <w:r w:rsidR="00BB49E0">
        <w:t>v</w:t>
      </w:r>
      <w:r w:rsidR="00026FC2">
        <w:t>en subsidiari</w:t>
      </w:r>
      <w:r w:rsidR="009A53B5">
        <w:t>es, all with various mandates and objectives.</w:t>
      </w:r>
      <w:r w:rsidR="004E59CC">
        <w:t>[F</w:t>
      </w:r>
      <w:r w:rsidR="00105AC1">
        <w:t>R]</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As the owner of these assets on behalf of the Government of Canada [PROT], CDEV [PROT</w:t>
      </w:r>
      <w:r w:rsidR="007E0E9B">
        <w:t>] ensures proper oversight related to go</w:t>
      </w:r>
      <w:r w:rsidR="003206FC">
        <w:t>vern</w:t>
      </w:r>
      <w:r w:rsidR="007E0E9B">
        <w:t>ance and fi</w:t>
      </w:r>
      <w:r w:rsidR="003B551F">
        <w:t>nancing to ensure they meet their respective man</w:t>
      </w:r>
      <w:r w:rsidR="0027769B">
        <w:t>d</w:t>
      </w:r>
      <w:r w:rsidR="002342D2">
        <w:t>ates, i</w:t>
      </w:r>
      <w:r w:rsidR="0027769B">
        <w:t>ncl</w:t>
      </w:r>
      <w:r w:rsidR="003206FC">
        <w:t xml:space="preserve">uding </w:t>
      </w:r>
      <w:r w:rsidR="00C02EA0">
        <w:t>foc</w:t>
      </w:r>
      <w:r w:rsidR="003206FC">
        <w:t>usi</w:t>
      </w:r>
      <w:r w:rsidR="00851168">
        <w:t>ng on tangible outcomes suc</w:t>
      </w:r>
      <w:r w:rsidR="003206FC">
        <w:t>h as increasing the value and efficiency of Canadia</w:t>
      </w:r>
      <w:r w:rsidR="007E0BE0">
        <w:t>n economi</w:t>
      </w:r>
      <w:r w:rsidR="003206FC">
        <w:t>c interests and</w:t>
      </w:r>
      <w:r w:rsidR="007E0BE0">
        <w:t xml:space="preserve"> maximizing dividends and financial returns t</w:t>
      </w:r>
      <w:r w:rsidR="00057C48">
        <w:t>o Canada.</w:t>
      </w:r>
      <w:r w:rsidR="00C543A0">
        <w:t>[FR]</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Asset Monetization [FR]</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On behalf of the G</w:t>
      </w:r>
      <w:r>
        <w:t>o</w:t>
      </w:r>
      <w:r w:rsidRPr="00E05053">
        <w:t>vernment o</w:t>
      </w:r>
      <w:r>
        <w:t>f Canada [P</w:t>
      </w:r>
      <w:r w:rsidRPr="00E05053">
        <w:t>ROT], CDE</w:t>
      </w:r>
      <w:r>
        <w:t>V</w:t>
      </w:r>
      <w:r w:rsidRPr="00E05053">
        <w:t>[PROT] acquires and sells assets to accelerate growth, maximize value and protect the integrity of the Canadian econo</w:t>
      </w:r>
      <w:r w:rsidR="00422602">
        <w:t>my. CDE</w:t>
      </w:r>
      <w:r w:rsidRPr="00E05053">
        <w:t>V [PROT]’s ability to analyze optimal outcomes, implement strategic negotiations and execute high-value transfers ensures that financial and policy goals are achieved. CDEV [PROT]’s decades of financial advisory experience, coupled with its ability t</w:t>
      </w:r>
      <w:r w:rsidR="00A15188">
        <w:t>o acces</w:t>
      </w:r>
      <w:r w:rsidRPr="00E05053">
        <w:t>s top global advisors, provides reliable expertise in negotiating and executing sales to the benefit of all Canadians. [FR]</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To date, CDEV [PROT] has generated $9 billion in net proceeds from asset s</w:t>
      </w:r>
      <w:r w:rsidR="0060368D">
        <w:t>ales. Key transact</w:t>
      </w:r>
      <w:r w:rsidR="00DF22FC">
        <w:t>ions in the pa</w:t>
      </w:r>
      <w:r w:rsidR="00DA6A32">
        <w:t>st 15 y</w:t>
      </w:r>
      <w:r w:rsidR="0060368D">
        <w:t>ears inc</w:t>
      </w:r>
      <w:r w:rsidR="006C2023">
        <w:t>luded the s</w:t>
      </w:r>
      <w:r w:rsidR="003C08E5">
        <w:t>ales of Canada’s shares in Chrysler and General Mo</w:t>
      </w:r>
      <w:r w:rsidR="0059364D">
        <w:t>t</w:t>
      </w:r>
      <w:r w:rsidR="008F4FAC">
        <w:t>ors, the sale of Ridely Terminals Inc., whi</w:t>
      </w:r>
      <w:r w:rsidR="00CB43FE">
        <w:t>ch</w:t>
      </w:r>
      <w:r w:rsidR="003572B0">
        <w:t>inv</w:t>
      </w:r>
      <w:r w:rsidR="00CB43FE">
        <w:t>olved a first-of-its-kind transfer of a 10% equity stake to local First Nation</w:t>
      </w:r>
      <w:r w:rsidR="00BC7E71">
        <w:t>s, and the</w:t>
      </w:r>
      <w:r w:rsidR="00E3344C">
        <w:t>revie</w:t>
      </w:r>
      <w:r w:rsidR="00BC7E71">
        <w:t>w of</w:t>
      </w:r>
      <w:r w:rsidR="00E10DBD">
        <w:t>the Dominion Coal Blocks Inc</w:t>
      </w:r>
      <w:r w:rsidR="00D17560">
        <w:t>.</w:t>
      </w:r>
      <w:r w:rsidR="004F516F">
        <w:t>, in cooperation with Crown-Indigenous Relations and Northern Affairs. [</w:t>
      </w:r>
      <w:r w:rsidR="003C08E5">
        <w:t>FR]</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t>Capital &amp; Funding Solutions [FR]</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CDEV [</w:t>
      </w:r>
      <w:r w:rsidR="0003659A">
        <w:t>PROT] a</w:t>
      </w:r>
      <w:r w:rsidR="00F12348">
        <w:t>d</w:t>
      </w:r>
      <w:r w:rsidR="0003659A">
        <w:t>vises on and prov</w:t>
      </w:r>
      <w:r w:rsidR="00F12348">
        <w:t>i</w:t>
      </w:r>
      <w:r w:rsidR="0003659A">
        <w:t>des creative capital and funding solutions. [FR]</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W</w:t>
      </w:r>
      <w:r w:rsidR="00D001EB" w:rsidRPr="00D001EB">
        <w:t>hen the COVID-19 pandemic threatened Canadian businesses and the economy in March 2020, the Government of Canada [PROT] called on CDEV [PROT] to help conceive and implement an emergency loan program for Canada’s largest businesses. CDEV [PROT] rapidly developed the Large Employer Emergency Financing Facility (LEEFF) program and formed a dedicated subsidiary, the Canada Enterprise Emergency Funding Corporation (CEEFC [PROT]), to execute it. Through CEEFC [PROT], CDEV [PROT] has extensive experience negotiating secured and unsecured lending facilities ranging from $100 million to over$2 billion, helping to support important Canadian companies with complex financing needs. Sin</w:t>
      </w:r>
      <w:r w:rsidR="00EE6052">
        <w:t>c</w:t>
      </w:r>
      <w:r w:rsidR="00D001EB" w:rsidRPr="00D001EB">
        <w:t>e its inception, CEEFC [PROT] has</w:t>
      </w:r>
      <w:r w:rsidR="00D001EB" w:rsidRPr="00FA6271">
        <w:t xml:space="preserve"> provided over $7 billion in liquidity to large Canadian employers. CEEFC [PROT] remains active in managing its portfolio of a</w:t>
      </w:r>
      <w:r w:rsidR="007D0B2A" w:rsidRPr="00FA6271">
        <w:t>pproximately $2</w:t>
      </w:r>
      <w:r w:rsidR="00D001EB" w:rsidRPr="00FA6271">
        <w:t>.</w:t>
      </w:r>
      <w:r w:rsidR="007D0B2A" w:rsidRPr="00FA6271">
        <w:t>8 b</w:t>
      </w:r>
      <w:r w:rsidR="00D001EB" w:rsidRPr="00FA6271">
        <w:t>illion in loans and equity. [FR]</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[PRO</w:t>
      </w:r>
      <w:r w:rsidR="00BD355B" w:rsidRPr="00BD355B">
        <w:t>T] also worked with the Department of Innovation, Science and Economic Development and the Department of Finance to structu</w:t>
      </w:r>
      <w:r w:rsidR="00BE0960">
        <w:t>r</w:t>
      </w:r>
      <w:r w:rsidR="00BD355B" w:rsidRPr="00BD355B">
        <w:t>e a financing transacti</w:t>
      </w:r>
      <w:r w:rsidR="00BE0960">
        <w:t>on with Teles</w:t>
      </w:r>
      <w:r w:rsidR="00BD355B" w:rsidRPr="00BD355B">
        <w:t>a</w:t>
      </w:r>
      <w:r w:rsidR="00FE2658">
        <w:t>t</w:t>
      </w:r>
      <w:r w:rsidR="00BB35F8">
        <w:t>. As a result of this wor</w:t>
      </w:r>
      <w:r w:rsidR="0045270C">
        <w:t>k,</w:t>
      </w:r>
      <w:r w:rsidR="00FE2658" w:rsidRPr="00FE2658">
        <w:t>the Government of Canada [PROT] anno</w:t>
      </w:r>
      <w:r w:rsidR="003F1706">
        <w:t>unced a fi</w:t>
      </w:r>
      <w:r w:rsidR="00FE2658" w:rsidRPr="00FE2658">
        <w:t>nancial agreement with T</w:t>
      </w:r>
      <w:r w:rsidR="0026110E">
        <w:t>elesat on September 13,</w:t>
      </w:r>
      <w:r w:rsidR="003F1706">
        <w:t>2024, that will allow the com</w:t>
      </w:r>
      <w:r w:rsidR="00FE2658" w:rsidRPr="00FE2658">
        <w:t>pany to complete and opera</w:t>
      </w:r>
      <w:r w:rsidR="00FE2658" w:rsidRPr="00FE2658">
        <w:rPr>
          <w:i/>
          <w:iCs/>
        </w:rPr>
        <w:t>te TelesatLightspee</w:t>
      </w:r>
      <w:r w:rsidR="00FE2658" w:rsidRPr="00FE2658">
        <w:t xml:space="preserve">d – one </w:t>
      </w:r>
      <w:r w:rsidR="00FE2658" w:rsidRPr="00FE2658">
        <w:lastRenderedPageBreak/>
        <w:t>of the world’s most innovative satellite networks. With a $2.14 billion investment from the federal government, Telesat Lightspeed will be Canada’s largest ever space program and will expand internet and 5G networks in communities across Canada, with affordable, high-speed broadband connectivity thanks to its low-Earth-orbit satellite network. As part o</w:t>
      </w:r>
      <w:r w:rsidR="00BD355B" w:rsidRPr="00BD355B">
        <w:t>f the agreement, CDEV [PROT] established a new subsidiary, that provides a l</w:t>
      </w:r>
      <w:r w:rsidR="004C71A6">
        <w:t>o</w:t>
      </w:r>
      <w:r w:rsidR="00BD355B" w:rsidRPr="00BD355B">
        <w:t>an to Telesat LEO Inc. to fund construction of the project as well as hold and manage the Government of Canada [PROT]’s loan and stock warrants to ensure Canadian taxpayers benefit from this investment. [FR]</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Financial Advisory &amp; Strategic Reviews [FR</w:t>
      </w:r>
      <w:r w:rsidR="00F320AA">
        <w:rPr>
          <w:color w:val="0F4761" w:themeColor="accent1" w:themeShade="BF"/>
        </w:rPr>
        <w:t>]</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CDEV [PROT]’s breadth of financial advisory expertise provides strategic insight and co</w:t>
      </w:r>
      <w:r w:rsidR="00B060E6">
        <w:t>mmercial adv</w:t>
      </w:r>
      <w:r w:rsidRPr="00DC6F4A">
        <w:t>ice to assist the Government of Canada [PROT] with its policy objectives. [FR</w:t>
      </w:r>
      <w:r w:rsidR="005B00B6">
        <w:t>]</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[PROT] advises on critical matters, including financial interventio</w:t>
      </w:r>
      <w:r w:rsidR="1CE8F79A">
        <w:t>n</w:t>
      </w:r>
      <w:r>
        <w:t>s, corporate finan</w:t>
      </w:r>
      <w:r w:rsidR="00D86C20">
        <w:t>cin</w:t>
      </w:r>
      <w:r>
        <w:t>g negotiations</w:t>
      </w:r>
      <w:r w:rsidR="1CE8F79A">
        <w:t>,</w:t>
      </w:r>
      <w:r>
        <w:t xml:space="preserve"> asset reviews, a</w:t>
      </w:r>
      <w:r w:rsidR="00AA6E9F">
        <w:t>nd governance matters. [</w:t>
      </w:r>
      <w:r w:rsidR="00DB4409">
        <w:t>F</w:t>
      </w:r>
      <w:r>
        <w:t>R]</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Specifically, C</w:t>
      </w:r>
      <w:r w:rsidR="00D87FF9">
        <w:t>DEV</w:t>
      </w:r>
      <w:r>
        <w:t>[PROT] brings expertise</w:t>
      </w:r>
      <w:r w:rsidR="00A14175">
        <w:t xml:space="preserve"> and leaders</w:t>
      </w:r>
      <w:r w:rsidR="00B21221">
        <w:t>hip through the due diligence, financial analysi</w:t>
      </w:r>
      <w:r w:rsidR="00D347BF">
        <w:t>s, options assessment, negotiation and documentation phases to inform the risks and optimize ben</w:t>
      </w:r>
      <w:r w:rsidR="00A14175">
        <w:t>e</w:t>
      </w:r>
      <w:r w:rsidR="002D6840">
        <w:t>fits to Canada. [FR]</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The</w:t>
      </w:r>
      <w:r w:rsidR="6B96B62C">
        <w:t xml:space="preserve"> combination of speed, expertise, and execution to deliver optimal results while ensuring that public policy objectives remain at the forefront are cor</w:t>
      </w:r>
      <w:r w:rsidR="0056140A">
        <w:t xml:space="preserve">nerstone attributes to the work that </w:t>
      </w:r>
      <w:r w:rsidR="00D11324">
        <w:t>CDEV [PROT] is i</w:t>
      </w:r>
      <w:r w:rsidR="009772B4">
        <w:t>nvo</w:t>
      </w:r>
      <w:r w:rsidR="008C228E">
        <w:t>lved in. [FR</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Indigenous Ec</w:t>
      </w:r>
      <w:r w:rsidR="00F83044">
        <w:rPr>
          <w:color w:val="0F4761" w:themeColor="accent1" w:themeShade="BF"/>
        </w:rPr>
        <w:t>onomic Participation [FR]</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As part of the monetization of Ridley Terminals Inc. in 2019, CDEV [PROT] helped structure a first-of-its-kind transfer of a 10% equity stake to local First Nations. CDEV [PROT] has be</w:t>
      </w:r>
      <w:r w:rsidR="00350D54">
        <w:t>en heavily involv</w:t>
      </w:r>
      <w:r w:rsidR="00133486">
        <w:t>e</w:t>
      </w:r>
      <w:r w:rsidR="000D128A">
        <w:t>d, leadin</w:t>
      </w:r>
      <w:r>
        <w:t>g perspectives pertaining to indigenous economic participation and access to capital considerations in s</w:t>
      </w:r>
      <w:r w:rsidR="001F537D">
        <w:t>everal key situations. The d</w:t>
      </w:r>
      <w:r>
        <w:t>e</w:t>
      </w:r>
      <w:r w:rsidR="00B4089B">
        <w:t>livery of the inaugural federal Indigenous Loan Guarantee Program andthe Indigenous e</w:t>
      </w:r>
      <w:r w:rsidR="00850421">
        <w:t>conomic participation in Trans Mountai</w:t>
      </w:r>
      <w:r w:rsidR="00B4089B">
        <w:t>n Corporation [PROT] are compl</w:t>
      </w:r>
      <w:r w:rsidR="008B12F9">
        <w:t>ex, critical transactions that CDEV [PROT] is wo</w:t>
      </w:r>
      <w:r w:rsidR="00CD1DBE">
        <w:t>rk</w:t>
      </w:r>
      <w:r w:rsidR="00AC7766">
        <w:t>ing on. [FR]</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3.2 C</w:t>
      </w:r>
      <w:r w:rsidR="003529FF">
        <w:t>DEV [PROT]’s Future Strategic Direction [FR]</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Building upon these Pillars of Expertise, an</w:t>
      </w:r>
      <w:r w:rsidR="00161F15">
        <w:t>d at</w:t>
      </w:r>
      <w:r>
        <w:t>the direction of its Board of Directors as well as the Department of Finance, CDEV [PROT] was encouraged to consider a broader review of its strategic direction. This complements a recent significant transformation in corporate culture, ne</w:t>
      </w:r>
      <w:r w:rsidR="009E40C5">
        <w:t>w additions to the executive leadership team, and o</w:t>
      </w:r>
      <w:r>
        <w:t>verdue and essential investments in talent, technolo</w:t>
      </w:r>
      <w:r w:rsidR="00D00622">
        <w:t>gy, and pr</w:t>
      </w:r>
      <w:r>
        <w:t>ocesses to optimize CDEV [PROT]’s potential value to the government, going forward. [FR]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Strategic Objectives and Strategic Statement [FR]</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[PROT] determined that a future Strategic Direction should be founded on the overall Strategic Objective</w:t>
      </w:r>
      <w:r w:rsidR="007B6F1A">
        <w:t>s of:</w:t>
      </w:r>
      <w:r>
        <w:t xml:space="preserve"> (a) building upon its Pillars of Expert</w:t>
      </w:r>
      <w:r w:rsidR="007B6F1A">
        <w:t>ise,</w:t>
      </w:r>
      <w:r>
        <w:t xml:space="preserve">(b) leveraging its commercial </w:t>
      </w:r>
      <w:r>
        <w:lastRenderedPageBreak/>
        <w:t>experti</w:t>
      </w:r>
      <w:r w:rsidR="000D2066">
        <w:t>se, and (</w:t>
      </w:r>
      <w:r>
        <w:t>c) dr</w:t>
      </w:r>
      <w:r w:rsidR="00345F9F">
        <w:t>ivi</w:t>
      </w:r>
      <w:r>
        <w:t>ng maximum impact to Canada by way of supporting economic growth and driving fiscal efficiencies. [FR]</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In doing so, CDEV [</w:t>
      </w:r>
      <w:r w:rsidR="001132C0">
        <w:t>PROT] i</w:t>
      </w:r>
      <w:r>
        <w:t>nten</w:t>
      </w:r>
      <w:r w:rsidRPr="001D0E8B">
        <w:t xml:space="preserve">ds to be recognized as the government’s </w:t>
      </w:r>
      <w:proofErr w:type="spellStart"/>
      <w:r w:rsidRPr="001D0E8B">
        <w:t>centre</w:t>
      </w:r>
      <w:proofErr w:type="spellEnd"/>
      <w:r w:rsidRPr="001D0E8B">
        <w:t xml:space="preserve"> of excellence for financial advisory, with the commercial mindset and capabilities required to add value for Canada, while leveraging its pillars of expertise. [F</w:t>
      </w:r>
      <w:r w:rsidR="001D0E8B">
        <w:t>R</w:t>
      </w:r>
      <w:r>
        <w:t>]</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Strategic Principles [FR]</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The i</w:t>
      </w:r>
      <w:r w:rsidR="00DD02CD">
        <w:t>mplementation of CDEV [PROT]’s Strategic Direction will be guided by defined objectives and outcomes supporting the following Strategic Principles which will underpin CDEV [PROT]’s overall operating model and mindset and will span all its activities. Through the planning period, CDEV [PROT] will consider more specific objectives and outcomes for each of these Strategic Principles, as well as potential new and enhanced service offerings which leverage its Pillars of Expertise. Throughout, CDEV [PROT] will ensure that its objectives and outcomes directly align to overall Strategic Objectives and Strategic Statement. [FR]</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Engage in the Highest-Value Assignments: d</w:t>
      </w:r>
      <w:r w:rsidRPr="44D7D434">
        <w:rPr>
          <w:b/>
          <w:bCs/>
        </w:rPr>
        <w:t>e</w:t>
      </w:r>
      <w:r>
        <w:t>veloping CDEV [PROT]’s pipeline of assignments to ensure our unique skills and expertise are deployed to drive maximum impact for Canada. [FR]</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Ensure Financial Efficiency and Sustainability: </w:t>
      </w:r>
      <w:r w:rsidRPr="009916E9">
        <w:rPr>
          <w:b/>
          <w:bCs/>
        </w:rPr>
        <w:t>de</w:t>
      </w:r>
      <w:r w:rsidRPr="009916E9">
        <w:t>veloping and implementing add</w:t>
      </w:r>
      <w:r>
        <w:t>itional proc</w:t>
      </w:r>
      <w:r w:rsidRPr="009916E9">
        <w:t>esses to opti</w:t>
      </w:r>
      <w:r>
        <w:t>mize cost efficiencies, including ongoing cost-benefit and value-for-money analysis to ensure CDEV [PRO</w:t>
      </w:r>
      <w:r w:rsidRPr="009916E9">
        <w:t>T]’s long-term financial sustainability. [FR</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Drive Value through Governance: op</w:t>
      </w:r>
      <w:r w:rsidRPr="009916E9">
        <w:rPr>
          <w:b/>
          <w:bCs/>
        </w:rPr>
        <w:t>t</w:t>
      </w:r>
      <w:r w:rsidRPr="009916E9">
        <w:t>imizing governance within CDEV [PROT]’s Gr</w:t>
      </w:r>
      <w:r>
        <w:t>o</w:t>
      </w:r>
      <w:r w:rsidRPr="009916E9">
        <w:t>up of Com</w:t>
      </w:r>
      <w:r>
        <w:t>p</w:t>
      </w:r>
      <w:r w:rsidRPr="009916E9">
        <w:t>anies. [F</w:t>
      </w:r>
      <w:r>
        <w:t>R]</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Build a Strong Organizational Culture: </w:t>
      </w:r>
      <w:r w:rsidRPr="009916E9">
        <w:rPr>
          <w:b/>
          <w:bCs/>
        </w:rPr>
        <w:t>c</w:t>
      </w:r>
      <w:r w:rsidRPr="009916E9">
        <w:t>ontinue</w:t>
      </w:r>
      <w:r>
        <w:t>t</w:t>
      </w:r>
      <w:r w:rsidRPr="009916E9">
        <w:t xml:space="preserve">o develop a </w:t>
      </w:r>
      <w:r>
        <w:t>co</w:t>
      </w:r>
      <w:r w:rsidRPr="009916E9">
        <w:t>r</w:t>
      </w:r>
      <w:r>
        <w:t xml:space="preserve">porate culture founded on high </w:t>
      </w:r>
      <w:r w:rsidRPr="009916E9">
        <w:t>performance and a</w:t>
      </w:r>
      <w:r>
        <w:t xml:space="preserve"> commercial mindset which retains specialized knowledge</w:t>
      </w:r>
      <w:r w:rsidRPr="009916E9">
        <w:t>to benefi</w:t>
      </w:r>
      <w:r>
        <w:t>t the Government of Canada [PROT]. [FR]</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Engage in the Highest Value Assignments [FR]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t>CDEV [PROT] can be a central source of commercial expertise for the government in alignment with Canada's policy priorities. CDEV [PROT] will focus on having a stable pipeline of high-value assignments by being impactful within its core lines of business. [FR]</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In</w:t>
      </w:r>
      <w:r w:rsidRPr="00200C1F">
        <w:t xml:space="preserve"> 2025</w:t>
      </w:r>
      <w:r>
        <w:t>-2029</w:t>
      </w:r>
      <w:r w:rsidRPr="00200C1F">
        <w:t>,</w:t>
      </w:r>
      <w:r>
        <w:t xml:space="preserve"> </w:t>
      </w:r>
      <w:r w:rsidRPr="00200C1F">
        <w:t>objectives</w:t>
      </w:r>
      <w:r>
        <w:t>and outcomes will focus on: [F</w:t>
      </w:r>
      <w:r w:rsidRPr="00200C1F">
        <w:t>R]</w:t>
      </w:r>
    </w:p>
    <w:p w14:paraId="50B944E1" w14:textId="77777777" w:rsidR="00DD02CD" w:rsidRPr="00200C1F" w:rsidRDefault="00DD02CD" w:rsidP="00CC2E3D">
      <w:pPr>
        <w:pStyle w:val="ListParagraph"/>
        <w:numPr>
          <w:ilvl w:val="0"/>
          <w:numId w:val="3"/>
        </w:numPr>
        <w:spacing w:after="0" w:line="240" w:lineRule="auto"/>
        <w:contextualSpacing w:val="0"/>
      </w:pPr>
      <w:r w:rsidRPr="00200C1F">
        <w:t>Leveragi</w:t>
      </w:r>
      <w:r>
        <w:t>ng CDEV [PR</w:t>
      </w:r>
      <w:r w:rsidRPr="00200C1F">
        <w:t xml:space="preserve">OT]’s deep experience </w:t>
      </w:r>
      <w:r>
        <w:t>in commercial transaction</w:t>
      </w:r>
      <w:r w:rsidRPr="00200C1F">
        <w:t>s</w:t>
      </w:r>
      <w:r>
        <w:t>to ensure future projects are deployed as efficiently as possible for Canada. [FR]</w:t>
      </w:r>
    </w:p>
    <w:p w14:paraId="6E94566F" w14:textId="77777777" w:rsidR="00DD02CD" w:rsidRDefault="00DD02CD" w:rsidP="00CC2E3D">
      <w:pPr>
        <w:pStyle w:val="ListParagraph"/>
        <w:numPr>
          <w:ilvl w:val="0"/>
          <w:numId w:val="3"/>
        </w:numPr>
        <w:spacing w:after="0" w:line="240" w:lineRule="auto"/>
        <w:contextualSpacing w:val="0"/>
      </w:pPr>
      <w:r w:rsidRPr="00200C1F">
        <w:t>Provid</w:t>
      </w:r>
      <w:r>
        <w:t xml:space="preserve">ing </w:t>
      </w:r>
      <w:r w:rsidRPr="00200C1F">
        <w:t xml:space="preserve">commercial </w:t>
      </w:r>
      <w:proofErr w:type="spellStart"/>
      <w:r w:rsidRPr="00200C1F">
        <w:t>rigour</w:t>
      </w:r>
      <w:proofErr w:type="spellEnd"/>
      <w:r w:rsidRPr="00200C1F">
        <w:t xml:space="preserve"> </w:t>
      </w:r>
      <w:r>
        <w:t>when</w:t>
      </w:r>
      <w:r w:rsidRPr="00200C1F">
        <w:t xml:space="preserve"> advising on, negotiating and executing fi</w:t>
      </w:r>
      <w:r>
        <w:t>nancial t</w:t>
      </w:r>
      <w:r w:rsidRPr="00200C1F">
        <w:t>ransactions on</w:t>
      </w:r>
      <w:r>
        <w:t xml:space="preserve"> behalf of Canada. [F</w:t>
      </w:r>
      <w:r w:rsidRPr="00200C1F">
        <w:t>R]</w:t>
      </w:r>
    </w:p>
    <w:p w14:paraId="4BC4D357" w14:textId="77777777" w:rsidR="00DD02CD" w:rsidRPr="00200C1F" w:rsidRDefault="00DD02CD" w:rsidP="00CC2E3D">
      <w:pPr>
        <w:pStyle w:val="ListParagraph"/>
        <w:numPr>
          <w:ilvl w:val="0"/>
          <w:numId w:val="3"/>
        </w:numPr>
        <w:spacing w:after="0" w:line="240" w:lineRule="auto"/>
        <w:contextualSpacing w:val="0"/>
      </w:pPr>
      <w:r>
        <w:t>Ensuring CDEV [PROT] has requisite resources to respond to assignments and mandates with a view to internalizing knowledge, reducing reliance on external advisors and ensuring overall budgetary and operational efficiencies. [FR]</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Ensure Financial Efficiency and Sustainability [FR]</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lastRenderedPageBreak/>
        <w:t>CDEV [PROT] will focus on developing financial sustainability models, ensuring appropriate cost recovery for and returns of capital to Canada. [FR]</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In 2025-2029, objectives and outcomes will focus on: [FR]</w:t>
      </w:r>
    </w:p>
    <w:p w14:paraId="152E1F2C" w14:textId="52D58FDB" w:rsidR="00DD02CD" w:rsidRDefault="00DD02CD" w:rsidP="00CC2E3D">
      <w:pPr>
        <w:pStyle w:val="ListParagraph"/>
        <w:numPr>
          <w:ilvl w:val="0"/>
          <w:numId w:val="4"/>
        </w:numPr>
        <w:spacing w:after="0" w:line="240" w:lineRule="auto"/>
      </w:pPr>
      <w:r>
        <w:t>Continuing to c</w:t>
      </w:r>
      <w:r w:rsidR="003A5691">
        <w:t>onsider w</w:t>
      </w:r>
      <w:r>
        <w:t>ays to diversify revenue streams and otherwise ensure CDEV [PROT]’s long-term independent financial sustainability to benefit Canada. [FR]</w:t>
      </w:r>
    </w:p>
    <w:p w14:paraId="256E91E9" w14:textId="77777777" w:rsidR="00DD02CD" w:rsidRDefault="00DD02CD" w:rsidP="00CC2E3D">
      <w:pPr>
        <w:pStyle w:val="ListParagraph"/>
        <w:numPr>
          <w:ilvl w:val="0"/>
          <w:numId w:val="4"/>
        </w:numPr>
        <w:spacing w:after="0" w:line="240" w:lineRule="auto"/>
        <w:contextualSpacing w:val="0"/>
      </w:pPr>
      <w:r w:rsidRPr="007B4F9A">
        <w:t>Assess</w:t>
      </w:r>
      <w:r>
        <w:t>ing</w:t>
      </w:r>
      <w:r w:rsidRPr="007B4F9A">
        <w:t xml:space="preserve"> and demonstrati</w:t>
      </w:r>
      <w:r>
        <w:t>ng</w:t>
      </w:r>
      <w:r w:rsidRPr="007B4F9A">
        <w:t>value for money in executing its mandates. [F</w:t>
      </w:r>
      <w:r>
        <w:t>R]</w:t>
      </w:r>
    </w:p>
    <w:p w14:paraId="1DE05098" w14:textId="18E27FE4" w:rsidR="00DD02CD" w:rsidRDefault="00330DC5" w:rsidP="00CC2E3D">
      <w:pPr>
        <w:pStyle w:val="ListParagraph"/>
        <w:numPr>
          <w:ilvl w:val="0"/>
          <w:numId w:val="4"/>
        </w:numPr>
        <w:spacing w:after="0" w:line="240" w:lineRule="auto"/>
        <w:contextualSpacing w:val="0"/>
      </w:pPr>
      <w:r>
        <w:t>A</w:t>
      </w:r>
      <w:r w:rsidR="00DD02CD">
        <w:t>ccurately understanding and allocating costs incurred for its various operations and assignments. [F</w:t>
      </w:r>
      <w:r w:rsidR="00BB2C36">
        <w:t>R</w:t>
      </w:r>
      <w:r w:rsidR="00DD02CD">
        <w:t>]</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Drive Value through Str</w:t>
      </w:r>
      <w:r w:rsidR="00142934">
        <w:rPr>
          <w:color w:val="0F4761" w:themeColor="accent1" w:themeShade="BF"/>
        </w:rPr>
        <w:t>ong Gov</w:t>
      </w:r>
      <w:r w:rsidRPr="000736EE">
        <w:rPr>
          <w:color w:val="0F4761" w:themeColor="accent1" w:themeShade="BF"/>
        </w:rPr>
        <w:t>ernance [FR]</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CDEV [PROT]’s expertise in leading governance practices enables CDEV [PROT] to provide value-added oversight of its subsidiary companies and facilitate government accountability w</w:t>
      </w:r>
      <w:r>
        <w:t>hile </w:t>
      </w:r>
      <w:r w:rsidRPr="00B506CF">
        <w:t>maintaining its arm’s length relationship. [FR</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In 2025-2029, objectives and outcomes will focus on: [FR]</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As parent company, reviewing specific approaches to overseeing the expanded CDEV [PROT] Group of Companies which capitalize on CDEV [PROT]’s skills and capacity to create efficiencies for the Government of Canada [PROT]. [FR]</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Build a Strong Organizational Culture [FR]</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[PROT] will continue to focus on internalizing</w:t>
      </w:r>
      <w:r w:rsidR="00D549B2">
        <w:t>h</w:t>
      </w:r>
      <w:r w:rsidRPr="00503C9E">
        <w:t>igh-performing talent to ensure retention of corporate knowledge for the benefit of Canada.</w:t>
      </w:r>
      <w:r>
        <w:t>In the past year, CDEV [PROT] has drastically improved its communications processes, both internally and externally, to strengthen its reputation among stakeholders and build team cohesion. This included the activation of a LinkedIn account, the establishment of Lunch &amp; Learn sessions, and the articulation of a diversity, equity, and inclusion approach at CDEV [PROT]. As a tangible result of these efforts, CDEV [PROT] earned</w:t>
      </w:r>
      <w:r w:rsidR="00423334">
        <w:t>t</w:t>
      </w:r>
      <w:r>
        <w:t xml:space="preserve">he Great Place </w:t>
      </w:r>
      <w:proofErr w:type="gramStart"/>
      <w:r>
        <w:t>To</w:t>
      </w:r>
      <w:proofErr w:type="gramEnd"/>
      <w:r>
        <w:t xml:space="preserve"> Work® certification in August 2024. [FR]</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t>In 2025-2029, objectives and outcomes will focus on: [FR]</w:t>
      </w:r>
    </w:p>
    <w:p w14:paraId="43AFE376" w14:textId="6094524B" w:rsidR="00DD02CD" w:rsidRDefault="00DD02CD" w:rsidP="00CC2E3D">
      <w:pPr>
        <w:pStyle w:val="ListParagraph"/>
        <w:numPr>
          <w:ilvl w:val="0"/>
          <w:numId w:val="6"/>
        </w:numPr>
        <w:spacing w:after="0" w:line="240" w:lineRule="auto"/>
      </w:pPr>
      <w:r w:rsidRPr="003212D7">
        <w:t>Evolv</w:t>
      </w:r>
      <w:r>
        <w:t>ing</w:t>
      </w:r>
      <w:r w:rsidRPr="003212D7">
        <w:t xml:space="preserve"> its internal culture and overall employee value proposition t</w:t>
      </w:r>
      <w:r>
        <w:t>o b</w:t>
      </w:r>
      <w:r w:rsidRPr="003212D7">
        <w:t xml:space="preserve">uild, </w:t>
      </w:r>
      <w:r>
        <w:t>d</w:t>
      </w:r>
      <w:r w:rsidRPr="003212D7">
        <w:t xml:space="preserve">evelop, </w:t>
      </w:r>
      <w:r>
        <w:t>a</w:t>
      </w:r>
      <w:r w:rsidRPr="003212D7">
        <w:t>nd re</w:t>
      </w:r>
      <w:r>
        <w:t>tain a</w:t>
      </w:r>
      <w:r w:rsidRPr="003212D7">
        <w:t xml:space="preserve"> </w:t>
      </w:r>
      <w:r>
        <w:t>h</w:t>
      </w:r>
      <w:r w:rsidRPr="003212D7">
        <w:t>igh-performing an</w:t>
      </w:r>
      <w:r>
        <w:t>d commercially min</w:t>
      </w:r>
      <w:r w:rsidR="002F53D3">
        <w:t>d</w:t>
      </w:r>
      <w:r>
        <w:t>ed team</w:t>
      </w:r>
      <w:r w:rsidRPr="003212D7">
        <w:t>. [F</w:t>
      </w:r>
      <w:r>
        <w:t>R]</w:t>
      </w:r>
    </w:p>
    <w:p w14:paraId="4DB5F7C3" w14:textId="42685A8E" w:rsidR="00DD02CD" w:rsidRPr="003212D7" w:rsidRDefault="00DD02CD" w:rsidP="00CC2E3D">
      <w:pPr>
        <w:pStyle w:val="ListParagraph"/>
        <w:numPr>
          <w:ilvl w:val="0"/>
          <w:numId w:val="6"/>
        </w:numPr>
        <w:spacing w:after="0" w:line="240" w:lineRule="auto"/>
      </w:pPr>
      <w:r>
        <w:t>Review its mission, vision, and values in alignment with its strategic direction. [FR]</w:t>
      </w:r>
    </w:p>
    <w:p w14:paraId="58EEE222" w14:textId="77777777" w:rsidR="00DD02CD" w:rsidRDefault="00DD02CD" w:rsidP="00CC2E3D">
      <w:pPr>
        <w:pStyle w:val="ListParagraph"/>
        <w:numPr>
          <w:ilvl w:val="0"/>
          <w:numId w:val="6"/>
        </w:numPr>
        <w:spacing w:after="0" w:line="240" w:lineRule="auto"/>
      </w:pPr>
      <w:r w:rsidRPr="003212D7">
        <w:t>Leverag</w:t>
      </w:r>
      <w:r>
        <w:t>e</w:t>
      </w:r>
      <w:r w:rsidRPr="003212D7">
        <w:t xml:space="preserve"> secondments with the private an</w:t>
      </w:r>
      <w:r>
        <w:t>d p</w:t>
      </w:r>
      <w:r w:rsidRPr="003212D7">
        <w:t>ublic se</w:t>
      </w:r>
      <w:r>
        <w:t>ctors to</w:t>
      </w:r>
      <w:r w:rsidRPr="003212D7">
        <w:t>bridge the two perspectives. [F</w:t>
      </w:r>
      <w:r>
        <w:t>R]</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Potential New and Enhanced Offerings [FR]</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I</w:t>
      </w:r>
      <w:r w:rsidR="003F1883">
        <w:t>n</w:t>
      </w:r>
      <w:r>
        <w:t xml:space="preserve"> addition to defining objectives designed to advance each of the Pil</w:t>
      </w:r>
      <w:r w:rsidR="00DD02CD">
        <w:t>lars ofExpertise span</w:t>
      </w:r>
      <w:r>
        <w:t>ning all CDEV [PROT]’s activities</w:t>
      </w:r>
      <w:r w:rsidR="00DD02CD">
        <w:t>, CDEV [PRO</w:t>
      </w:r>
      <w:r>
        <w:t>T] is</w:t>
      </w:r>
      <w:r w:rsidR="00DD02CD">
        <w:t>also considering spe</w:t>
      </w:r>
      <w:r w:rsidR="007B40FC">
        <w:t>cific opportunities</w:t>
      </w:r>
      <w:r w:rsidR="00DD02CD">
        <w:t xml:space="preserve"> for new and enhanced offering</w:t>
      </w:r>
      <w:r w:rsidR="00340DAC">
        <w:t>s within each P</w:t>
      </w:r>
      <w:r w:rsidR="008A55C2">
        <w:t xml:space="preserve">illar of Expertise, </w:t>
      </w:r>
      <w:r w:rsidR="00DD02CD">
        <w:t>in alignment with the Department of Finance as summarized below. [FR]</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Pillar of Expertise [FR]</w:t>
            </w:r>
          </w:p>
        </w:tc>
        <w:tc>
          <w:tcPr>
            <w:tcW w:w="3576" w:type="pct"/>
          </w:tcPr>
          <w:p w14:paraId="6EF4D507" w14:textId="77777777" w:rsidR="00DD02CD" w:rsidRPr="00492279" w:rsidRDefault="00DD02CD">
            <w:pPr>
              <w:rPr>
                <w:rFonts w:cs="Arial"/>
                <w:b/>
                <w:bCs/>
                <w:lang w:val="en-CA"/>
              </w:rPr>
            </w:pPr>
            <w:r>
              <w:rPr>
                <w:rFonts w:cs="Arial"/>
                <w:b/>
                <w:bCs/>
                <w:lang w:val="en-CA"/>
              </w:rPr>
              <w:t>Objectives and Outcomes for 2025-2029 [FR]</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Managed Assets [FR]</w:t>
            </w:r>
          </w:p>
        </w:tc>
        <w:tc>
          <w:tcPr>
            <w:tcW w:w="3576" w:type="pct"/>
          </w:tcPr>
          <w:p w14:paraId="50BB3C09" w14:textId="752EEEF5" w:rsidR="00DD02CD" w:rsidRDefault="009837C3">
            <w:pPr>
              <w:rPr>
                <w:rFonts w:cs="Arial"/>
                <w:lang w:val="en-CA"/>
              </w:rPr>
            </w:pPr>
            <w:r>
              <w:rPr>
                <w:rFonts w:cs="Arial"/>
                <w:lang w:val="en-CA"/>
              </w:rPr>
              <w:t>Develop and reserve capacity t</w:t>
            </w:r>
            <w:r w:rsidR="00DD02CD">
              <w:rPr>
                <w:rFonts w:cs="Arial"/>
                <w:lang w:val="en-CA"/>
              </w:rPr>
              <w:t>o p</w:t>
            </w:r>
            <w:r w:rsidR="00AB29F0">
              <w:rPr>
                <w:rFonts w:cs="Arial"/>
                <w:lang w:val="en-CA"/>
              </w:rPr>
              <w:t>rovide</w:t>
            </w:r>
            <w:r w:rsidR="00DD02CD">
              <w:rPr>
                <w:rFonts w:cs="Arial"/>
                <w:lang w:val="en-CA"/>
              </w:rPr>
              <w:t>support pertaining to government acquisition of new assets or commercial interests. [FR]</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Continuously review i</w:t>
            </w:r>
            <w:r w:rsidR="00981A35">
              <w:rPr>
                <w:rFonts w:cs="Arial"/>
                <w:lang w:val="en-CA"/>
              </w:rPr>
              <w:t>ts subsidiary companies wi</w:t>
            </w:r>
            <w:r w:rsidR="00E53FF6">
              <w:rPr>
                <w:rFonts w:cs="Arial"/>
                <w:lang w:val="en-CA"/>
              </w:rPr>
              <w:t>th a view to val</w:t>
            </w:r>
            <w:r w:rsidR="00DD02CD">
              <w:rPr>
                <w:rFonts w:cs="Arial"/>
                <w:lang w:val="en-CA"/>
              </w:rPr>
              <w:t xml:space="preserve">ue enhancement opportunities and </w:t>
            </w:r>
            <w:r w:rsidR="006E5DAA">
              <w:rPr>
                <w:rFonts w:cs="Arial"/>
                <w:lang w:val="en-CA"/>
              </w:rPr>
              <w:t>opti</w:t>
            </w:r>
            <w:r w:rsidR="00F86D86">
              <w:rPr>
                <w:rFonts w:cs="Arial"/>
                <w:lang w:val="en-CA"/>
              </w:rPr>
              <w:t>mi</w:t>
            </w:r>
            <w:r w:rsidR="006E5DAA">
              <w:rPr>
                <w:rFonts w:cs="Arial"/>
                <w:lang w:val="en-CA"/>
              </w:rPr>
              <w:t>ze over</w:t>
            </w:r>
            <w:r w:rsidR="00DD02CD">
              <w:rPr>
                <w:rFonts w:cs="Arial"/>
                <w:lang w:val="en-CA"/>
              </w:rPr>
              <w:t>sight and</w:t>
            </w:r>
            <w:r w:rsidR="00D2520F">
              <w:rPr>
                <w:rFonts w:cs="Arial"/>
                <w:lang w:val="en-CA"/>
              </w:rPr>
              <w:t xml:space="preserve"> governance of operations. [FR</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Consider other ways in which CDEV [PROT] can act as a centre of excelle</w:t>
            </w:r>
            <w:r w:rsidR="00A40674">
              <w:rPr>
                <w:rFonts w:cs="Arial"/>
                <w:lang w:val="en-CA"/>
              </w:rPr>
              <w:t>n</w:t>
            </w:r>
            <w:r w:rsidR="009A2B7B">
              <w:rPr>
                <w:rFonts w:cs="Arial"/>
                <w:lang w:val="en-CA"/>
              </w:rPr>
              <w:t>ce developing, programing and launchin</w:t>
            </w:r>
            <w:r w:rsidR="00A40674">
              <w:rPr>
                <w:rFonts w:cs="Arial"/>
                <w:lang w:val="en-CA"/>
              </w:rPr>
              <w:t>g</w:t>
            </w:r>
            <w:r>
              <w:rPr>
                <w:rFonts w:cs="Arial"/>
                <w:lang w:val="en-CA"/>
              </w:rPr>
              <w:t xml:space="preserve"> new companies and ensuring appropriate governance has been implemented. [FR]</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Asset Monetization [FR]</w:t>
            </w:r>
          </w:p>
        </w:tc>
        <w:tc>
          <w:tcPr>
            <w:tcW w:w="3576" w:type="pct"/>
          </w:tcPr>
          <w:p w14:paraId="37D606F3" w14:textId="70C709AB" w:rsidR="00DD02CD" w:rsidRDefault="00A34163">
            <w:pPr>
              <w:rPr>
                <w:rFonts w:cs="Arial"/>
                <w:lang w:val="en-CA"/>
              </w:rPr>
            </w:pPr>
            <w:r>
              <w:rPr>
                <w:rFonts w:cs="Arial"/>
                <w:lang w:val="en-CA"/>
              </w:rPr>
              <w:t>Develop and reserve</w:t>
            </w:r>
            <w:r w:rsidR="00DD02CD">
              <w:rPr>
                <w:rFonts w:cs="Arial"/>
                <w:lang w:val="en-CA"/>
              </w:rPr>
              <w:t>capacity to r</w:t>
            </w:r>
            <w:r w:rsidR="00377043">
              <w:rPr>
                <w:rFonts w:cs="Arial"/>
                <w:lang w:val="en-CA"/>
              </w:rPr>
              <w:t>espond to mo</w:t>
            </w:r>
            <w:r w:rsidR="00DD02CD">
              <w:rPr>
                <w:rFonts w:cs="Arial"/>
                <w:lang w:val="en-CA"/>
              </w:rPr>
              <w:t>netization activity by t</w:t>
            </w:r>
            <w:r w:rsidR="00377043">
              <w:rPr>
                <w:rFonts w:cs="Arial"/>
                <w:lang w:val="en-CA"/>
              </w:rPr>
              <w:t>he gov</w:t>
            </w:r>
            <w:r w:rsidR="00DD02CD">
              <w:rPr>
                <w:rFonts w:cs="Arial"/>
                <w:lang w:val="en-CA"/>
              </w:rPr>
              <w:t>ernment. [FR]</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Undertake preparatory wo</w:t>
            </w:r>
            <w:r w:rsidR="00BA3BA6">
              <w:rPr>
                <w:rFonts w:cs="Arial"/>
                <w:lang w:val="en-CA"/>
              </w:rPr>
              <w:t>rk to dem</w:t>
            </w:r>
            <w:r w:rsidR="006924D9">
              <w:rPr>
                <w:rFonts w:cs="Arial"/>
                <w:lang w:val="en-CA"/>
              </w:rPr>
              <w:t>onstrate how</w:t>
            </w:r>
            <w:r w:rsidR="00BA3BA6">
              <w:rPr>
                <w:rFonts w:cs="Arial"/>
                <w:lang w:val="en-CA"/>
              </w:rPr>
              <w:t xml:space="preserve"> CDE</w:t>
            </w:r>
            <w:r w:rsidR="00DD02CD">
              <w:rPr>
                <w:rFonts w:cs="Arial"/>
                <w:lang w:val="en-CA"/>
              </w:rPr>
              <w:t xml:space="preserve">V [PROT] can play </w:t>
            </w:r>
            <w:r w:rsidR="006C6A20">
              <w:rPr>
                <w:rFonts w:cs="Arial"/>
                <w:lang w:val="en-CA"/>
              </w:rPr>
              <w:t>a centra</w:t>
            </w:r>
            <w:r w:rsidR="00DD02CD">
              <w:rPr>
                <w:rFonts w:cs="Arial"/>
                <w:lang w:val="en-CA"/>
              </w:rPr>
              <w:t>l role as it relates to government monetization activity in coordination with Finance. [FR]</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Capital and Funding Solutions [FR]</w:t>
            </w:r>
          </w:p>
        </w:tc>
        <w:tc>
          <w:tcPr>
            <w:tcW w:w="3576" w:type="pct"/>
          </w:tcPr>
          <w:p w14:paraId="62DDAC15" w14:textId="55DBB55F" w:rsidR="00DD02CD" w:rsidRDefault="003854B5">
            <w:pPr>
              <w:rPr>
                <w:rFonts w:cs="Arial"/>
                <w:lang w:val="en-CA"/>
              </w:rPr>
            </w:pPr>
            <w:r>
              <w:rPr>
                <w:rFonts w:cs="Arial"/>
                <w:lang w:val="en-CA"/>
              </w:rPr>
              <w:t>Continue standing up</w:t>
            </w:r>
            <w:r w:rsidR="00DD02CD">
              <w:rPr>
                <w:rFonts w:cs="Arial"/>
                <w:lang w:val="en-CA"/>
              </w:rPr>
              <w:t xml:space="preserve"> the Indigenous Loan Guarantee Program and managing the l</w:t>
            </w:r>
            <w:r w:rsidR="00E701BF">
              <w:rPr>
                <w:rFonts w:cs="Arial"/>
                <w:lang w:val="en-CA"/>
              </w:rPr>
              <w:t>oan to Telesat LEO Inc. and t</w:t>
            </w:r>
            <w:r w:rsidR="00DD02CD">
              <w:rPr>
                <w:rFonts w:cs="Arial"/>
                <w:lang w:val="en-CA"/>
              </w:rPr>
              <w:t>he portfolio of Large Employer Em</w:t>
            </w:r>
            <w:r w:rsidR="00CC58AE">
              <w:rPr>
                <w:rFonts w:cs="Arial"/>
                <w:lang w:val="en-CA"/>
              </w:rPr>
              <w:t>ergency Fi</w:t>
            </w:r>
            <w:r w:rsidR="00DD02CD">
              <w:rPr>
                <w:rFonts w:cs="Arial"/>
                <w:lang w:val="en-CA"/>
              </w:rPr>
              <w:t>nancing Facility Program assets consistent with the Minister of Finance’s expectations. [FR]</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Consider ways in which CDEV [PROT] can support future similar Government of Canada [PROT] priorities which leverage its expertise and processes in this area. [FR]</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Financial Advisory a</w:t>
            </w:r>
            <w:r>
              <w:rPr>
                <w:rFonts w:cs="Arial"/>
                <w:b/>
                <w:bCs/>
                <w:lang w:val="en-CA"/>
              </w:rPr>
              <w:t>nd Strategic Reviews [FR]</w:t>
            </w:r>
          </w:p>
        </w:tc>
        <w:tc>
          <w:tcPr>
            <w:tcW w:w="3576" w:type="pct"/>
          </w:tcPr>
          <w:p w14:paraId="564AB5C6" w14:textId="0E3F9CDF" w:rsidR="00DD02CD" w:rsidRDefault="00921871">
            <w:pPr>
              <w:rPr>
                <w:rFonts w:cs="Arial"/>
                <w:lang w:val="en-CA"/>
              </w:rPr>
            </w:pPr>
            <w:r>
              <w:rPr>
                <w:rFonts w:cs="Arial"/>
                <w:lang w:val="en-CA"/>
              </w:rPr>
              <w:t>Develop and reserve</w:t>
            </w:r>
            <w:r w:rsidR="00DD02CD">
              <w:rPr>
                <w:rFonts w:cs="Arial"/>
                <w:lang w:val="en-CA"/>
              </w:rPr>
              <w:t>capacity to provide requisite commercial an</w:t>
            </w:r>
            <w:r w:rsidR="005652A8">
              <w:rPr>
                <w:rFonts w:cs="Arial"/>
                <w:lang w:val="en-CA"/>
              </w:rPr>
              <w:t>d advisory services, a</w:t>
            </w:r>
            <w:r w:rsidR="00C74D44">
              <w:rPr>
                <w:rFonts w:cs="Arial"/>
                <w:lang w:val="en-CA"/>
              </w:rPr>
              <w:t>n</w:t>
            </w:r>
            <w:r w:rsidR="00614C59">
              <w:rPr>
                <w:rFonts w:cs="Arial"/>
                <w:lang w:val="en-CA"/>
              </w:rPr>
              <w:t>d input into decision-making, wh</w:t>
            </w:r>
            <w:r w:rsidR="00DD534F">
              <w:rPr>
                <w:rFonts w:cs="Arial"/>
                <w:lang w:val="en-CA"/>
              </w:rPr>
              <w:t>en nee</w:t>
            </w:r>
            <w:r w:rsidR="00053D2C">
              <w:rPr>
                <w:rFonts w:cs="Arial"/>
                <w:lang w:val="en-CA"/>
              </w:rPr>
              <w:t>ded by Fina</w:t>
            </w:r>
            <w:r w:rsidR="00DD02CD">
              <w:rPr>
                <w:rFonts w:cs="Arial"/>
                <w:lang w:val="en-CA"/>
              </w:rPr>
              <w:t>nce. [FR]</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Undertake preparatory work to review value enhancement and commercial optimization reviews of government assets. Consi</w:t>
            </w:r>
            <w:r w:rsidR="00DD02CD">
              <w:rPr>
                <w:rFonts w:cs="Arial"/>
                <w:lang w:val="en-CA"/>
              </w:rPr>
              <w:t>der ways in which CDEV [PROT] can bring greater efficiencies to this review process. [FR]</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Indigenous Economic Participation [FR]</w:t>
            </w:r>
          </w:p>
        </w:tc>
        <w:tc>
          <w:tcPr>
            <w:tcW w:w="3576" w:type="pct"/>
          </w:tcPr>
          <w:p w14:paraId="5FCC56BC" w14:textId="5DB95348" w:rsidR="00DD02CD" w:rsidRDefault="005D45A2">
            <w:pPr>
              <w:rPr>
                <w:rFonts w:cs="Arial"/>
                <w:lang w:val="en-CA"/>
              </w:rPr>
            </w:pPr>
            <w:r>
              <w:rPr>
                <w:rFonts w:cs="Arial"/>
                <w:lang w:val="en-CA"/>
              </w:rPr>
              <w:t>Continue standing up</w:t>
            </w:r>
            <w:r w:rsidR="00DD02CD">
              <w:rPr>
                <w:rFonts w:cs="Arial"/>
                <w:lang w:val="en-CA"/>
              </w:rPr>
              <w:t>the Indigenous Loan Guarantee Program. [FR]</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 xml:space="preserve">Consider ways in which CDEV [PROT] can leverage prior experience structuring indigenous economic participations and </w:t>
            </w:r>
            <w:r>
              <w:rPr>
                <w:rFonts w:cs="Arial"/>
                <w:lang w:val="en-CA"/>
              </w:rPr>
              <w:lastRenderedPageBreak/>
              <w:t>play a greater role in comparable access to capital initiatives in alignment with Finance. [FR</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t>4</w:t>
      </w:r>
      <w:r w:rsidR="001B6C25">
        <w:t xml:space="preserve">.0 </w:t>
      </w:r>
      <w:r w:rsidR="0056685D">
        <w:t>Main Activities,</w:t>
      </w:r>
      <w:r w:rsidR="00757560">
        <w:t>P</w:t>
      </w:r>
      <w:r w:rsidR="0056685D">
        <w:t>l</w:t>
      </w:r>
      <w:r w:rsidR="00B961E3">
        <w:t>anned Outcomes and Targets for C</w:t>
      </w:r>
      <w:r w:rsidR="00D00F96">
        <w:t>DEV [PROT]’s Group of Companies [FR]</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.1 C</w:t>
      </w:r>
      <w:r w:rsidR="0056685D">
        <w:t>anada Eldor Inc. [FR]</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Activity S</w:t>
      </w:r>
      <w:r w:rsidR="00497318">
        <w:rPr>
          <w:color w:val="0F4761" w:themeColor="accent1" w:themeShade="BF"/>
        </w:rPr>
        <w:t>ummary [FR]</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[PROT], through Cameco, the manager and licensee of the </w:t>
      </w:r>
      <w:proofErr w:type="spellStart"/>
      <w:r w:rsidRPr="00AA3A2A">
        <w:t>Beaverlodge</w:t>
      </w:r>
      <w:proofErr w:type="spellEnd"/>
      <w:r w:rsidRPr="00AA3A2A">
        <w:t xml:space="preserve"> mine site, continues to manage the properties for which it has been granted a license. CEI [PROT]’s goal is to transfer the remaining properties to the Institutional Control (“IC”) program of the Government of Saskatchewan by 2025. [FR]</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Planned O</w:t>
      </w:r>
      <w:r w:rsidR="00497318">
        <w:rPr>
          <w:color w:val="0F4761" w:themeColor="accent1" w:themeShade="BF"/>
        </w:rPr>
        <w:t>u</w:t>
      </w:r>
      <w:r>
        <w:rPr>
          <w:color w:val="0F4761" w:themeColor="accent1" w:themeShade="BF"/>
        </w:rPr>
        <w:t>tcomes and Tar</w:t>
      </w:r>
      <w:r w:rsidR="00497318">
        <w:rPr>
          <w:color w:val="0F4761" w:themeColor="accent1" w:themeShade="BF"/>
        </w:rPr>
        <w:t>g</w:t>
      </w:r>
      <w:r>
        <w:rPr>
          <w:color w:val="0F4761" w:themeColor="accent1" w:themeShade="BF"/>
        </w:rPr>
        <w:t>ets [FR]</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CEI [PROT] will continue to pay Cameco to undertake mine site restoration activities, pay regulatory fees and pay benefits to retired employee</w:t>
      </w:r>
      <w:r>
        <w:t>s. T</w:t>
      </w:r>
      <w:r w:rsidR="0F2593FF">
        <w:t>he site restoration costs are expected to be settled in 2024 and as suc</w:t>
      </w:r>
      <w:r w:rsidRPr="00CA5162">
        <w:t>h 20</w:t>
      </w:r>
      <w:r w:rsidR="003B6799">
        <w:t>2</w:t>
      </w:r>
      <w:r w:rsidRPr="00CA5162">
        <w:t>5 projected costs are $</w:t>
      </w:r>
      <w:r w:rsidR="29686311">
        <w:t>0</w:t>
      </w:r>
      <w:r w:rsidRPr="00CA5162">
        <w:t xml:space="preserve"> and $</w:t>
      </w:r>
      <w:r w:rsidR="000262BB">
        <w:t>2.2</w:t>
      </w:r>
      <w:r w:rsidR="0027682E" w:rsidRPr="00CA5162">
        <w:t xml:space="preserve"> </w:t>
      </w:r>
      <w:r w:rsidRPr="00CA5162">
        <w:t>million for the entire plan period 2025to 2029</w:t>
      </w:r>
      <w:r w:rsidR="000262BB">
        <w:t>with approximately $2 million expected to settle in 2024 wit</w:t>
      </w:r>
      <w:r w:rsidR="00971893">
        <w:t>h the remainder rela</w:t>
      </w:r>
      <w:r w:rsidR="00A12D60">
        <w:t>ting to pens</w:t>
      </w:r>
      <w:r w:rsidR="008D5E58">
        <w:t>ion obligations and not rest</w:t>
      </w:r>
      <w:r w:rsidR="000768C2">
        <w:t>oration. CEI</w:t>
      </w:r>
      <w:r w:rsidRPr="00CA5162">
        <w:t xml:space="preserve"> [PROT</w:t>
      </w:r>
      <w:r w:rsidR="007C6BF7">
        <w:t>] is expected to hav</w:t>
      </w:r>
      <w:r w:rsidR="007224C3">
        <w:t>e</w:t>
      </w:r>
      <w:r w:rsidR="007C6BF7">
        <w:t xml:space="preserve"> on average$</w:t>
      </w:r>
      <w:r w:rsidR="007C6BF7" w:rsidRPr="00CA5162">
        <w:t>8</w:t>
      </w:r>
      <w:r w:rsidRPr="00CA5162">
        <w:t xml:space="preserve"> million in assets </w:t>
      </w:r>
      <w:r w:rsidR="007224C3">
        <w:t>during the entire plan period t</w:t>
      </w:r>
      <w:r w:rsidRPr="00CA5162">
        <w:t>o pay for a</w:t>
      </w:r>
      <w:r w:rsidR="007224C3">
        <w:t>ll</w:t>
      </w:r>
      <w:r w:rsidR="007224C3" w:rsidRPr="00CA5162">
        <w:t>e</w:t>
      </w:r>
      <w:r w:rsidRPr="00CA5162">
        <w:t>xpected costs. W</w:t>
      </w:r>
      <w:r w:rsidR="00C84716">
        <w:t>e</w:t>
      </w:r>
      <w:r w:rsidR="007224C3">
        <w:t xml:space="preserve"> do not c</w:t>
      </w:r>
      <w:r w:rsidR="00C84716">
        <w:t>urrently</w:t>
      </w:r>
      <w:r w:rsidR="007224C3">
        <w:t>anticipate f</w:t>
      </w:r>
      <w:r w:rsidR="000722BE">
        <w:t>urther material costs to occur past 2024. [FR]</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 [FR]</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CEEFC [PROT]’s original mandate was to provide financing to large Canadian</w:t>
      </w:r>
      <w:r>
        <w:t>companies</w:t>
      </w:r>
      <w:r w:rsidRPr="00A81E80">
        <w:t xml:space="preserve"> unable to secure incremental financing in the financial markets due to the heightened credit risk environment. As directe</w:t>
      </w:r>
      <w:r>
        <w:t>d by the Minister of Finance, CEEFC [PROT] n</w:t>
      </w:r>
      <w:r w:rsidRPr="00A81E80">
        <w:t>o lon</w:t>
      </w:r>
      <w:r>
        <w:t>g</w:t>
      </w:r>
      <w:r w:rsidRPr="00A81E80">
        <w:t>er accepts new ap</w:t>
      </w:r>
      <w:r>
        <w:t>p</w:t>
      </w:r>
      <w:r w:rsidRPr="00A81E80">
        <w:t>lications since Jul</w:t>
      </w:r>
      <w:r>
        <w:t>y 2022 and is now focu</w:t>
      </w:r>
      <w:r w:rsidRPr="00A81E80">
        <w:t>s</w:t>
      </w:r>
      <w:r>
        <w:t xml:space="preserve">ed </w:t>
      </w:r>
      <w:r w:rsidRPr="00A81E80">
        <w:t>on managing its existing loan portfolio (See Appendix B).</w:t>
      </w:r>
      <w:r w:rsidRPr="00713787">
        <w:t>CEEFC [PROT] h</w:t>
      </w:r>
      <w:r w:rsidR="00713787" w:rsidRPr="00713787">
        <w:t>a</w:t>
      </w:r>
      <w:r w:rsidRPr="00713787">
        <w:t>s</w:t>
      </w:r>
      <w:r w:rsidRPr="00A81E80">
        <w:t>a portfolio made up of four borrowers, all Canadian airlines. Given the requirem</w:t>
      </w:r>
      <w:r>
        <w:t>e</w:t>
      </w:r>
      <w:r w:rsidRPr="00A81E80">
        <w:t>nts under IFRS [PROT], CEEFC [PROT]’s financial results are not consolidated into CDEV [PROT]’s an</w:t>
      </w:r>
      <w:r>
        <w:t>d</w:t>
      </w:r>
      <w:r w:rsidRPr="00A81E80">
        <w:t xml:space="preserve">hence the attached financial schedules do not include CEEFC [PROT]’s. </w:t>
      </w:r>
      <w:r>
        <w:t>[F</w:t>
      </w:r>
      <w:r w:rsidRPr="00A81E80">
        <w:t>R]</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[FR]</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CEEFC</w:t>
      </w:r>
      <w:r w:rsidR="00D63559">
        <w:t>[</w:t>
      </w:r>
      <w:r w:rsidRPr="00A81E80">
        <w:t>PROT]’s financial projections are provide</w:t>
      </w:r>
      <w:r w:rsidRPr="00713787">
        <w:t>d in App</w:t>
      </w:r>
      <w:r w:rsidR="00713787" w:rsidRPr="00713787">
        <w:t>en</w:t>
      </w:r>
      <w:r w:rsidR="000627FA">
        <w:t xml:space="preserve">dix </w:t>
      </w:r>
      <w:r w:rsidR="00FE4A9A">
        <w:t>B and are not consolidate</w:t>
      </w:r>
      <w:r w:rsidR="00BF3731">
        <w:t xml:space="preserve">d in CDEV [PROT]’s financial </w:t>
      </w:r>
      <w:r w:rsidR="000627FA">
        <w:t>s</w:t>
      </w:r>
      <w:r w:rsidR="00BF3731">
        <w:t>chedules. These pro</w:t>
      </w:r>
      <w:r w:rsidR="00C94487" w:rsidRPr="00C94487">
        <w:rPr>
          <w:rFonts w:cs="Arial"/>
        </w:rPr>
        <w:t>jections refl</w:t>
      </w:r>
      <w:r w:rsidR="0027105C">
        <w:rPr>
          <w:rFonts w:cs="Arial"/>
        </w:rPr>
        <w:t>ect the as</w:t>
      </w:r>
      <w:r w:rsidR="009F1283">
        <w:rPr>
          <w:rFonts w:cs="Arial"/>
        </w:rPr>
        <w:t>s</w:t>
      </w:r>
      <w:r w:rsidR="0027105C">
        <w:rPr>
          <w:rFonts w:cs="Arial"/>
        </w:rPr>
        <w:t>u</w:t>
      </w:r>
      <w:r w:rsidR="00C94487" w:rsidRPr="00C94487">
        <w:rPr>
          <w:rFonts w:cs="Arial"/>
        </w:rPr>
        <w:t>mptions that the existing portfolio will run off through 2028 when the last airline voucher loan mat</w:t>
      </w:r>
      <w:r w:rsidR="0012401B">
        <w:rPr>
          <w:rFonts w:cs="Arial"/>
        </w:rPr>
        <w:t>u</w:t>
      </w:r>
      <w:r w:rsidR="009F1283">
        <w:rPr>
          <w:rFonts w:cs="Arial"/>
        </w:rPr>
        <w:t>res, and that repayme</w:t>
      </w:r>
      <w:r w:rsidR="00E817AB">
        <w:rPr>
          <w:rFonts w:cs="Arial"/>
        </w:rPr>
        <w:t>nt timi</w:t>
      </w:r>
      <w:r w:rsidR="00DC0C66">
        <w:rPr>
          <w:rFonts w:cs="Arial"/>
        </w:rPr>
        <w:t xml:space="preserve">ng will </w:t>
      </w:r>
      <w:r w:rsidR="00DC0C66">
        <w:rPr>
          <w:rFonts w:cs="Arial"/>
        </w:rPr>
        <w:lastRenderedPageBreak/>
        <w:t>fol</w:t>
      </w:r>
      <w:r w:rsidR="00930189">
        <w:rPr>
          <w:rFonts w:cs="Arial"/>
        </w:rPr>
        <w:t>low the terms of t</w:t>
      </w:r>
      <w:r w:rsidR="00DC0C66">
        <w:rPr>
          <w:rFonts w:cs="Arial"/>
        </w:rPr>
        <w:t>h</w:t>
      </w:r>
      <w:r w:rsidR="005E0A9A">
        <w:rPr>
          <w:rFonts w:cs="Arial"/>
        </w:rPr>
        <w:t>e loan contracts</w:t>
      </w:r>
      <w:r w:rsidR="00C94487" w:rsidRPr="00C94487">
        <w:rPr>
          <w:rFonts w:cs="Arial"/>
        </w:rPr>
        <w:t>. We note that currently no loans are in default and no loan losses have been incurred. [FR]</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Since inception, CEEFC [PROT] granted loans to seven borrowers. Three borrowers have repaid </w:t>
      </w:r>
      <w:proofErr w:type="gramStart"/>
      <w:r w:rsidRPr="00BF20AA">
        <w:rPr>
          <w:rFonts w:asciiTheme="minorHAnsi" w:hAnsiTheme="minorHAnsi" w:cs="Arial"/>
        </w:rPr>
        <w:t>all of</w:t>
      </w:r>
      <w:proofErr w:type="gramEnd"/>
      <w:r w:rsidRPr="00BF20AA">
        <w:rPr>
          <w:rFonts w:asciiTheme="minorHAnsi" w:hAnsiTheme="minorHAnsi" w:cs="Arial"/>
        </w:rPr>
        <w:t xml:space="preserve"> their loans. CEEFC [PROT] has a loan portfolio as follows: [FR]</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Canada Growth Fund [FR]</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Since the incorporation of CGF [PROT] and the selection of PSP Investm</w:t>
      </w:r>
      <w:r w:rsidR="00253184">
        <w:t>ents as manager (acting through CGFI</w:t>
      </w:r>
      <w:r>
        <w:t>M [PROT]), significant progress has been made and the manager, CGFIM [PROT], has hit the ground running with m</w:t>
      </w:r>
      <w:r w:rsidR="00253184">
        <w:t>o</w:t>
      </w:r>
      <w:r>
        <w:t>re than 1,100 meetings with market particip</w:t>
      </w:r>
      <w:r w:rsidR="003073EE">
        <w:t>ants and 8 investment announcements</w:t>
      </w:r>
      <w:r>
        <w:t>since October 2023. CGFIM [PROT] is continuing to work through i</w:t>
      </w:r>
      <w:r w:rsidR="009559B3">
        <w:t>ts pipeline of potential i</w:t>
      </w:r>
      <w:r>
        <w:t>nvestments, t</w:t>
      </w:r>
      <w:r w:rsidR="009559B3">
        <w:t>o evolve a</w:t>
      </w:r>
      <w:r>
        <w:t>nd mature its investment strategy, to develop its in-house expertise across all priority se</w:t>
      </w:r>
      <w:r w:rsidR="00DB63D2">
        <w:t>ctors. Beyond this, it is also focused</w:t>
      </w:r>
      <w:r w:rsidR="007951C4">
        <w:t xml:space="preserve"> </w:t>
      </w:r>
      <w:r>
        <w:t>on the deployment of its Carbon Contracts strategy, in accordance with the government’s a</w:t>
      </w:r>
      <w:r w:rsidR="0096435A">
        <w:t>nnouncement of C</w:t>
      </w:r>
      <w:r>
        <w:t>GF [P</w:t>
      </w:r>
      <w:r w:rsidR="0096435A">
        <w:t>ROT</w:t>
      </w:r>
      <w:r>
        <w:t>] as the principal federal entity to issue Carbon Contracts for Difference (“CCFDs”),</w:t>
      </w:r>
      <w:r w:rsidRPr="0071350D">
        <w:t>including allocating, on a priority basis, up to $7 billion of its current $15 billion in capital to issue all forms of contracts for difference and offtake agreements. [FR]</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[FR]</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C</w:t>
      </w:r>
      <w:r>
        <w:t>GF [</w:t>
      </w:r>
      <w:r w:rsidRPr="00A81E80">
        <w:t>PROT]’s financial projections</w:t>
      </w:r>
      <w:r w:rsidRPr="00713787">
        <w:t>are provided in Appe</w:t>
      </w:r>
      <w:r w:rsidR="00713787" w:rsidRPr="00713787">
        <w:t>nd</w:t>
      </w:r>
      <w:r w:rsidRPr="00713787">
        <w:t>ix C</w:t>
      </w:r>
      <w:r>
        <w:t xml:space="preserve"> and are not consolidated in CDEV [PROT]’s financial sch</w:t>
      </w:r>
      <w:r w:rsidR="003C4F08">
        <w:t>edules. CGF [PROT] is expected to makea number of investment commitments to projects, companies, as well as external fund man</w:t>
      </w:r>
      <w:r w:rsidR="00DC2F9E">
        <w:t>agers, w</w:t>
      </w:r>
      <w:r w:rsidR="003C4F08">
        <w:t>hich may result in immediate capital deployments</w:t>
      </w:r>
      <w:r w:rsidR="00DC2F9E">
        <w:t>o</w:t>
      </w:r>
      <w:r w:rsidR="003C4F08">
        <w:t xml:space="preserve">r may be deployed over </w:t>
      </w:r>
      <w:proofErr w:type="gramStart"/>
      <w:r w:rsidR="003C4F08">
        <w:t>time,</w:t>
      </w:r>
      <w:r w:rsidR="00DC2F9E">
        <w:t>depending</w:t>
      </w:r>
      <w:proofErr w:type="gramEnd"/>
      <w:r w:rsidR="00DC2F9E">
        <w:t xml:space="preserve"> on the negotiated terms. [F</w:t>
      </w:r>
      <w:r w:rsidR="003C4F08">
        <w:t>R</w:t>
      </w:r>
      <w:r w:rsidR="00CF09E3">
        <w:t>]</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As noted in the Overview section of this co</w:t>
      </w:r>
      <w:r w:rsidR="003021F8">
        <w:t>r</w:t>
      </w:r>
      <w:r>
        <w:t xml:space="preserve">porate plan, CDEV </w:t>
      </w:r>
      <w:r w:rsidR="003021F8">
        <w:t>[</w:t>
      </w:r>
      <w:r w:rsidR="003021F8" w:rsidRPr="00CE78A8">
        <w:t xml:space="preserve">PROT] and CGF [PROT]have </w:t>
      </w:r>
      <w:proofErr w:type="gramStart"/>
      <w:r w:rsidR="003021F8" w:rsidRPr="00CE78A8">
        <w:t>entered into</w:t>
      </w:r>
      <w:proofErr w:type="gramEnd"/>
      <w:r w:rsidR="003021F8" w:rsidRPr="00CE78A8">
        <w:t xml:space="preserve"> </w:t>
      </w:r>
      <w:r w:rsidR="001B4C1E">
        <w:t>an</w:t>
      </w:r>
      <w:r w:rsidR="003021F8" w:rsidRPr="00CE78A8">
        <w:t xml:space="preserve"> IMA with PSPInvestmen</w:t>
      </w:r>
      <w:r w:rsidR="001B4C1E">
        <w:t>ts and its subsidiary, CGFIM [P</w:t>
      </w:r>
      <w:r w:rsidR="005B0A42">
        <w:t>ROT</w:t>
      </w:r>
      <w:r>
        <w:t>], so CGFIM [PROT</w:t>
      </w:r>
      <w:r w:rsidR="005B0A42">
        <w:t>] p</w:t>
      </w:r>
      <w:r>
        <w:t xml:space="preserve">rovides the full suite of investment management services to </w:t>
      </w:r>
      <w:r w:rsidR="00453E9B">
        <w:t>CGF [PROT]. It is important to no</w:t>
      </w:r>
      <w:r>
        <w:t>te that the IMA calls for CGF [PROT] to reimburse CGFIM [PROT] for all of the costs it incurs in providing such investment managemen</w:t>
      </w:r>
      <w:r w:rsidR="0096733B">
        <w:t xml:space="preserve">t services </w:t>
      </w:r>
      <w:r w:rsidR="00B377AF">
        <w:t>and that the</w:t>
      </w:r>
      <w:r w:rsidR="004870A8">
        <w:t xml:space="preserve">se </w:t>
      </w:r>
      <w:r w:rsidR="00AF70BD">
        <w:t>costs,  as well as the capital required to f</w:t>
      </w:r>
      <w:r w:rsidR="004870A8">
        <w:t>und the investments themselves</w:t>
      </w:r>
      <w:r w:rsidR="00B377AF">
        <w:t>,</w:t>
      </w:r>
      <w:r w:rsidR="004870A8">
        <w:t xml:space="preserve"> are intended to b</w:t>
      </w:r>
      <w:r w:rsidR="00972A7D">
        <w:t>e paid out of CGF [PROT]’s total funding of $15 billio</w:t>
      </w:r>
      <w:r w:rsidR="004870A8">
        <w:t>n and not from</w:t>
      </w:r>
      <w:r w:rsidR="001F6554">
        <w:t xml:space="preserve"> the funds or the assets of PSP Investments. [FR]</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lastRenderedPageBreak/>
        <w:t>See CGF [PROT]’s corporate plan for details about the investment manager’s assumptions, operating environment, and projections. [FR</w:t>
      </w:r>
      <w:r w:rsidR="001124EB">
        <w:t>]</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[PROT] will continue to provide the necessary support and oversight to ensure CGF [PROT]’s success. Most notably, CDEV [PROT] is focused on ensuring</w:t>
      </w:r>
      <w:r w:rsidR="00E76FE2">
        <w:t xml:space="preserve"> proper governance and is working with the D</w:t>
      </w:r>
      <w:r w:rsidR="00DB5D1E">
        <w:t>epartment of</w:t>
      </w:r>
      <w:r w:rsidR="00E76FE2">
        <w:t xml:space="preserve"> Finance to secu</w:t>
      </w:r>
      <w:r w:rsidR="0050192B">
        <w:t>re the appointment of additional members</w:t>
      </w:r>
      <w:r w:rsidR="00BE6CD1">
        <w:t xml:space="preserve"> to the CGF [PROT] Board. [F</w:t>
      </w:r>
      <w:r w:rsidR="004F661C">
        <w:t>R</w:t>
      </w:r>
      <w:r w:rsidR="00F6096D">
        <w:t>]</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 [FR]</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CHHC [P</w:t>
      </w:r>
      <w:r w:rsidRPr="0053138D">
        <w:t>ROT]’s primary goal is to commercially manage</w:t>
      </w:r>
      <w:r>
        <w:t xml:space="preserve"> its </w:t>
      </w:r>
      <w:r w:rsidR="009F7EA3">
        <w:t>8.5% and 5</w:t>
      </w:r>
      <w:r w:rsidRPr="0053138D">
        <w:t>.67% ownership in the Hiber</w:t>
      </w:r>
      <w:r w:rsidR="00AA5351">
        <w:t>nia Developmen</w:t>
      </w:r>
      <w:r w:rsidRPr="0053138D">
        <w:t>t Proje</w:t>
      </w:r>
      <w:r w:rsidR="00AA5351">
        <w:t>ct and Hibernia Sou</w:t>
      </w:r>
      <w:r w:rsidR="00EA2FC5">
        <w:t xml:space="preserve">thern Extension Unit, respectively, </w:t>
      </w:r>
      <w:r w:rsidRPr="0053138D">
        <w:t>to maintain the asset in a state of readiness should Canada elect to divest of the asset. [FR]</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CHHC [PROT]’s operating and capital budgets are funded by internally generated cash flow from operations; it does not receive public funds to operate. CHHC [PROT]’s Borrowing Plan consists only of its leasing obligations. CHHC [PROT] has no threshold leases requiring ministerial approval; accordingly, CHHC [PROT] is not seeking such approval. [FR]</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CHHC [PROT]’s primary source of income is crude oil sales revenue from its share of Hibernia oil production. Cash flow primarily fluctuates depending on Hibernia production volumes, crude oil prices, and capital expenditures. CHHC [PROT] maintains an operating fund required to deliver on its mandate without further government funding, and surplus cash to the operating fund is returned to the shareholder, CDEV [PROT], by way of dividends. [FR]</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Planned Outcomes and Targets [FR]</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continues to be a successful investment for the Government of Canada [PROT]. By the end of 2024, CHHC [PROT] forecasts to have paid cumulative dividends of $2.64 billion, $367 million in federal Net Profits Interest, and $789 million in federal income tax. [FR]</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In its 2025-2029</w:t>
      </w:r>
      <w:r w:rsidR="0052684F">
        <w:rPr>
          <w:rFonts w:cs="Arial"/>
        </w:rPr>
        <w:t xml:space="preserve"> corporate plan, CHHC [PROT]</w:t>
      </w:r>
      <w:r w:rsidR="004108A6">
        <w:rPr>
          <w:rFonts w:cs="Arial"/>
        </w:rPr>
        <w:t>presents the following dividend forecast: [FR</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Dividends [FR]</w:t>
            </w:r>
          </w:p>
        </w:tc>
        <w:tc>
          <w:tcPr>
            <w:tcW w:w="964" w:type="dxa"/>
          </w:tcPr>
          <w:p w14:paraId="0485A932" w14:textId="1AC012C5" w:rsidR="00C26414" w:rsidRPr="00B6619B" w:rsidRDefault="00C26414" w:rsidP="00E810A8">
            <w:pPr>
              <w:jc w:val="center"/>
              <w:rPr>
                <w:rFonts w:cs="Arial"/>
                <w:b/>
                <w:bCs/>
              </w:rPr>
            </w:pPr>
            <w:r w:rsidRPr="00B6619B">
              <w:rPr>
                <w:rFonts w:cs="Arial"/>
                <w:b/>
                <w:bCs/>
              </w:rPr>
              <w:t>Actual [FR]</w:t>
            </w:r>
          </w:p>
        </w:tc>
        <w:tc>
          <w:tcPr>
            <w:tcW w:w="964" w:type="dxa"/>
          </w:tcPr>
          <w:p w14:paraId="16B8888E" w14:textId="17D6DD01" w:rsidR="00C26414" w:rsidRPr="00B6619B" w:rsidRDefault="00C26414" w:rsidP="00E810A8">
            <w:pPr>
              <w:jc w:val="center"/>
              <w:rPr>
                <w:rFonts w:cs="Arial"/>
                <w:b/>
                <w:bCs/>
              </w:rPr>
            </w:pPr>
            <w:r w:rsidRPr="00B6619B">
              <w:rPr>
                <w:rFonts w:cs="Arial"/>
                <w:b/>
                <w:bCs/>
              </w:rPr>
              <w:t>2024 [FR]</w:t>
            </w:r>
          </w:p>
        </w:tc>
        <w:tc>
          <w:tcPr>
            <w:tcW w:w="964" w:type="dxa"/>
          </w:tcPr>
          <w:p w14:paraId="405B7B90" w14:textId="5C286415" w:rsidR="00C26414" w:rsidRPr="00B6619B" w:rsidRDefault="00C26414" w:rsidP="00E810A8">
            <w:pPr>
              <w:jc w:val="center"/>
              <w:rPr>
                <w:rFonts w:cs="Arial"/>
                <w:b/>
                <w:bCs/>
              </w:rPr>
            </w:pPr>
            <w:r w:rsidRPr="00B6619B">
              <w:rPr>
                <w:rFonts w:cs="Arial"/>
                <w:b/>
                <w:bCs/>
              </w:rPr>
              <w:t>2025 [FR]</w:t>
            </w:r>
          </w:p>
        </w:tc>
        <w:tc>
          <w:tcPr>
            <w:tcW w:w="965" w:type="dxa"/>
          </w:tcPr>
          <w:p w14:paraId="10A02433" w14:textId="0C57D5AE" w:rsidR="00C26414" w:rsidRPr="00B6619B" w:rsidRDefault="00C26414" w:rsidP="00E810A8">
            <w:pPr>
              <w:jc w:val="center"/>
              <w:rPr>
                <w:rFonts w:cs="Arial"/>
                <w:b/>
                <w:bCs/>
              </w:rPr>
            </w:pPr>
            <w:r w:rsidRPr="00B6619B">
              <w:rPr>
                <w:rFonts w:cs="Arial"/>
                <w:b/>
                <w:bCs/>
              </w:rPr>
              <w:t>2026 [FR]</w:t>
            </w:r>
          </w:p>
        </w:tc>
        <w:tc>
          <w:tcPr>
            <w:tcW w:w="964" w:type="dxa"/>
          </w:tcPr>
          <w:p w14:paraId="6A9966AE" w14:textId="7ADAB64C" w:rsidR="00C26414" w:rsidRPr="00B6619B" w:rsidRDefault="00C26414" w:rsidP="00E810A8">
            <w:pPr>
              <w:jc w:val="center"/>
              <w:rPr>
                <w:rFonts w:cs="Arial"/>
                <w:b/>
                <w:bCs/>
              </w:rPr>
            </w:pPr>
            <w:r w:rsidRPr="00B6619B">
              <w:rPr>
                <w:rFonts w:cs="Arial"/>
                <w:b/>
                <w:bCs/>
              </w:rPr>
              <w:t>2027 [FR]</w:t>
            </w:r>
          </w:p>
        </w:tc>
        <w:tc>
          <w:tcPr>
            <w:tcW w:w="964" w:type="dxa"/>
          </w:tcPr>
          <w:p w14:paraId="1A051D38" w14:textId="502BF569" w:rsidR="00C26414" w:rsidRPr="00B6619B" w:rsidRDefault="00C26414" w:rsidP="00E810A8">
            <w:pPr>
              <w:jc w:val="center"/>
              <w:rPr>
                <w:rFonts w:cs="Arial"/>
                <w:b/>
                <w:bCs/>
              </w:rPr>
            </w:pPr>
            <w:r w:rsidRPr="00B6619B">
              <w:rPr>
                <w:rFonts w:cs="Arial"/>
                <w:b/>
                <w:bCs/>
              </w:rPr>
              <w:t>2028 [FR]</w:t>
            </w:r>
          </w:p>
        </w:tc>
        <w:tc>
          <w:tcPr>
            <w:tcW w:w="965" w:type="dxa"/>
          </w:tcPr>
          <w:p w14:paraId="513EB86C" w14:textId="67D16848" w:rsidR="00C26414" w:rsidRPr="00B6619B" w:rsidRDefault="00C26414" w:rsidP="00E810A8">
            <w:pPr>
              <w:jc w:val="center"/>
              <w:rPr>
                <w:rFonts w:cs="Arial"/>
                <w:b/>
                <w:bCs/>
              </w:rPr>
            </w:pPr>
            <w:r w:rsidRPr="00B6619B">
              <w:rPr>
                <w:rFonts w:cs="Arial"/>
                <w:b/>
                <w:bCs/>
              </w:rPr>
              <w:t>2029 [FR]</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Annual</w:t>
            </w:r>
            <w:r w:rsidR="007757E7" w:rsidRPr="000B0B98">
              <w:rPr>
                <w:rFonts w:cs="Arial"/>
                <w:b/>
                <w:bCs/>
              </w:rPr>
              <w:t>D</w:t>
            </w:r>
            <w:r w:rsidRPr="000B0B98">
              <w:rPr>
                <w:rFonts w:cs="Arial"/>
                <w:b/>
                <w:bCs/>
              </w:rPr>
              <w:t>ividends ($million) [FR]</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[FR]</w:t>
            </w:r>
          </w:p>
        </w:tc>
        <w:tc>
          <w:tcPr>
            <w:tcW w:w="964" w:type="dxa"/>
          </w:tcPr>
          <w:p w14:paraId="6627F1EC" w14:textId="22179A41" w:rsidR="00C26414" w:rsidRDefault="00347089" w:rsidP="00E810A8">
            <w:pPr>
              <w:jc w:val="right"/>
              <w:rPr>
                <w:rFonts w:cs="Arial"/>
              </w:rPr>
            </w:pPr>
            <w:r>
              <w:rPr>
                <w:rFonts w:cs="Arial"/>
              </w:rPr>
              <w:t>$70 [FR]</w:t>
            </w:r>
          </w:p>
        </w:tc>
        <w:tc>
          <w:tcPr>
            <w:tcW w:w="965" w:type="dxa"/>
          </w:tcPr>
          <w:p w14:paraId="2578CCF8" w14:textId="0DD33B57" w:rsidR="00C26414" w:rsidRDefault="00347089" w:rsidP="00E810A8">
            <w:pPr>
              <w:jc w:val="right"/>
              <w:rPr>
                <w:rFonts w:cs="Arial"/>
              </w:rPr>
            </w:pPr>
            <w:r>
              <w:rPr>
                <w:rFonts w:cs="Arial"/>
              </w:rPr>
              <w:t>$71 [FR]</w:t>
            </w:r>
          </w:p>
        </w:tc>
        <w:tc>
          <w:tcPr>
            <w:tcW w:w="964" w:type="dxa"/>
          </w:tcPr>
          <w:p w14:paraId="265BFE97" w14:textId="6B75D56E" w:rsidR="00C26414" w:rsidRDefault="00347089" w:rsidP="00E810A8">
            <w:pPr>
              <w:jc w:val="right"/>
              <w:rPr>
                <w:rFonts w:cs="Arial"/>
              </w:rPr>
            </w:pPr>
            <w:r>
              <w:rPr>
                <w:rFonts w:cs="Arial"/>
              </w:rPr>
              <w:t>$88 [FR]</w:t>
            </w:r>
          </w:p>
        </w:tc>
        <w:tc>
          <w:tcPr>
            <w:tcW w:w="964" w:type="dxa"/>
          </w:tcPr>
          <w:p w14:paraId="3242BF0C" w14:textId="32D90E8A" w:rsidR="00C26414" w:rsidRDefault="00347089" w:rsidP="00E810A8">
            <w:pPr>
              <w:jc w:val="right"/>
              <w:rPr>
                <w:rFonts w:cs="Arial"/>
              </w:rPr>
            </w:pPr>
            <w:r>
              <w:rPr>
                <w:rFonts w:cs="Arial"/>
              </w:rPr>
              <w:t>$94 [FR]</w:t>
            </w:r>
          </w:p>
        </w:tc>
        <w:tc>
          <w:tcPr>
            <w:tcW w:w="965" w:type="dxa"/>
          </w:tcPr>
          <w:p w14:paraId="45A8012E" w14:textId="68F3ADD9" w:rsidR="00C26414" w:rsidRDefault="00347089" w:rsidP="00E810A8">
            <w:pPr>
              <w:jc w:val="right"/>
              <w:rPr>
                <w:rFonts w:cs="Arial"/>
              </w:rPr>
            </w:pPr>
            <w:r>
              <w:rPr>
                <w:rFonts w:cs="Arial"/>
              </w:rPr>
              <w:t>$95 [FR]</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Cumulative Dividends [FR]</w:t>
            </w:r>
          </w:p>
          <w:p w14:paraId="0F4E35B9" w14:textId="25A72387" w:rsidR="00C26414" w:rsidRPr="000B0B98" w:rsidRDefault="00C26414" w:rsidP="00BE73AF">
            <w:pPr>
              <w:rPr>
                <w:rFonts w:cs="Arial"/>
                <w:b/>
                <w:bCs/>
              </w:rPr>
            </w:pPr>
            <w:r w:rsidRPr="000B0B98">
              <w:rPr>
                <w:rFonts w:cs="Arial"/>
                <w:b/>
                <w:bCs/>
              </w:rPr>
              <w:t>($billion) [FR]</w:t>
            </w:r>
          </w:p>
        </w:tc>
        <w:tc>
          <w:tcPr>
            <w:tcW w:w="964" w:type="dxa"/>
          </w:tcPr>
          <w:p w14:paraId="466FAAB0" w14:textId="0A614E9B" w:rsidR="00C26414" w:rsidRDefault="00C26414" w:rsidP="00E810A8">
            <w:pPr>
              <w:jc w:val="right"/>
              <w:rPr>
                <w:rFonts w:cs="Arial"/>
              </w:rPr>
            </w:pPr>
            <w:r>
              <w:rPr>
                <w:rFonts w:cs="Arial"/>
              </w:rPr>
              <w:t>$2.58 [FR]</w:t>
            </w:r>
          </w:p>
        </w:tc>
        <w:tc>
          <w:tcPr>
            <w:tcW w:w="964" w:type="dxa"/>
          </w:tcPr>
          <w:p w14:paraId="44F3E96B" w14:textId="703C2CEB" w:rsidR="00C26414" w:rsidRDefault="00C26414" w:rsidP="00E810A8">
            <w:pPr>
              <w:jc w:val="right"/>
              <w:rPr>
                <w:rFonts w:cs="Arial"/>
              </w:rPr>
            </w:pPr>
            <w:r>
              <w:rPr>
                <w:rFonts w:cs="Arial"/>
              </w:rPr>
              <w:t>$2.64 [FR]</w:t>
            </w:r>
          </w:p>
        </w:tc>
        <w:tc>
          <w:tcPr>
            <w:tcW w:w="964" w:type="dxa"/>
          </w:tcPr>
          <w:p w14:paraId="5C4E92A6" w14:textId="76C0DD6E" w:rsidR="00C26414" w:rsidRDefault="00C26414" w:rsidP="00E810A8">
            <w:pPr>
              <w:jc w:val="right"/>
              <w:rPr>
                <w:rFonts w:cs="Arial"/>
              </w:rPr>
            </w:pPr>
            <w:r>
              <w:rPr>
                <w:rFonts w:cs="Arial"/>
              </w:rPr>
              <w:t>$2.71 [FR]</w:t>
            </w:r>
          </w:p>
        </w:tc>
        <w:tc>
          <w:tcPr>
            <w:tcW w:w="965" w:type="dxa"/>
          </w:tcPr>
          <w:p w14:paraId="4D5CCFE8" w14:textId="51C915BF" w:rsidR="00C26414" w:rsidRDefault="00C26414" w:rsidP="00E810A8">
            <w:pPr>
              <w:jc w:val="right"/>
              <w:rPr>
                <w:rFonts w:cs="Arial"/>
              </w:rPr>
            </w:pPr>
            <w:r>
              <w:rPr>
                <w:rFonts w:cs="Arial"/>
              </w:rPr>
              <w:t>$2.78 [FR]</w:t>
            </w:r>
          </w:p>
        </w:tc>
        <w:tc>
          <w:tcPr>
            <w:tcW w:w="964" w:type="dxa"/>
          </w:tcPr>
          <w:p w14:paraId="7CA0DCCE" w14:textId="43393F5E" w:rsidR="00C26414" w:rsidRDefault="00C26414" w:rsidP="00E810A8">
            <w:pPr>
              <w:jc w:val="right"/>
              <w:rPr>
                <w:rFonts w:cs="Arial"/>
              </w:rPr>
            </w:pPr>
            <w:r>
              <w:rPr>
                <w:rFonts w:cs="Arial"/>
              </w:rPr>
              <w:t>$2.87 [FR]</w:t>
            </w:r>
          </w:p>
        </w:tc>
        <w:tc>
          <w:tcPr>
            <w:tcW w:w="964" w:type="dxa"/>
          </w:tcPr>
          <w:p w14:paraId="4243CFC2" w14:textId="1EBE569C" w:rsidR="00C26414" w:rsidRDefault="00C26414" w:rsidP="00E810A8">
            <w:pPr>
              <w:jc w:val="right"/>
              <w:rPr>
                <w:rFonts w:cs="Arial"/>
              </w:rPr>
            </w:pPr>
            <w:r>
              <w:rPr>
                <w:rFonts w:cs="Arial"/>
              </w:rPr>
              <w:t>$2.97 [FR]</w:t>
            </w:r>
          </w:p>
        </w:tc>
        <w:tc>
          <w:tcPr>
            <w:tcW w:w="965" w:type="dxa"/>
          </w:tcPr>
          <w:p w14:paraId="3E86284F" w14:textId="3634F341" w:rsidR="00C26414" w:rsidRDefault="00C26414" w:rsidP="00E810A8">
            <w:pPr>
              <w:jc w:val="right"/>
              <w:rPr>
                <w:rFonts w:cs="Arial"/>
              </w:rPr>
            </w:pPr>
            <w:r>
              <w:rPr>
                <w:rFonts w:cs="Arial"/>
              </w:rPr>
              <w:t>$3.06 [FR]</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(fully repaid in 2002): $431 million [FR]</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Regarding c</w:t>
      </w:r>
      <w:r w:rsidR="00864E88" w:rsidRPr="003A20D6">
        <w:t>rude oil sales revenue</w:t>
      </w:r>
      <w:r>
        <w:t>, CHHC [PROT] indicates</w:t>
      </w:r>
      <w:r w:rsidR="00864E88" w:rsidRPr="003A20D6">
        <w:t>that it is forecast to increase by 17% to $237 million in 2024 from $202 million in 2023 due to an 18% increase in sales volumes, as there was no significant change in realized oil price in Canadian dolla</w:t>
      </w:r>
      <w:r w:rsidR="003A20D6" w:rsidRPr="003A20D6">
        <w:t>r</w:t>
      </w:r>
      <w:r w:rsidR="00864E88" w:rsidRPr="003A20D6">
        <w:t>s. In 2025, crude oil sales revenue is forecast to be $237 million, unchanged from 2024, as higher sales volumes (+8%) are offset by lower realized oil prices (-7%).</w:t>
      </w:r>
      <w:r w:rsidR="003A20D6" w:rsidRPr="003A20D6">
        <w:t xml:space="preserve"> </w:t>
      </w:r>
      <w:r w:rsidR="00864E88" w:rsidRPr="003A20D6">
        <w:t>In the 2026-2029 period, crude oil sales revenue fluctuates between $225 million to $311 million,</w:t>
      </w:r>
      <w:r w:rsidR="004A0A0A">
        <w:t>a</w:t>
      </w:r>
      <w:r w:rsidR="00864E88" w:rsidRPr="003A20D6">
        <w:t>ccording to changes in sales volumes, as the oil price forecast remains flat. [FR]</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lastRenderedPageBreak/>
        <w:t xml:space="preserve">As the shareholder, CDEV [PROT] continues to ensure that CHHC [PROT] is prepared for divesture if directed to </w:t>
      </w:r>
      <w:r w:rsidR="00F54B90">
        <w:t>do so.</w:t>
      </w:r>
      <w:r w:rsidRPr="003A20D6">
        <w:t xml:space="preserve"> [FR]</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t>See Appendix D f</w:t>
      </w:r>
      <w:r w:rsidR="002913EA">
        <w:t>o</w:t>
      </w:r>
      <w:r w:rsidRPr="003A20D6">
        <w:t>r further details in CHHC</w:t>
      </w:r>
      <w:r w:rsidR="000D299E">
        <w:t>[</w:t>
      </w:r>
      <w:r w:rsidRPr="003A20D6">
        <w:t>PROT]’s corporate plan. [FR]</w:t>
      </w:r>
    </w:p>
    <w:p w14:paraId="7D9C7A4A" w14:textId="51F0403F" w:rsidR="00783F3C" w:rsidRDefault="005B399B" w:rsidP="005B399B">
      <w:pPr>
        <w:pStyle w:val="Heading2"/>
      </w:pPr>
      <w:bookmarkStart w:id="24" w:name="_Toc187780197"/>
      <w:r>
        <w:t xml:space="preserve">4.5 </w:t>
      </w:r>
      <w:r w:rsidR="00644A5C">
        <w:t>Canada I</w:t>
      </w:r>
      <w:r w:rsidR="00783F3C">
        <w:t>ndigenous Loan Guarantee Corp</w:t>
      </w:r>
      <w:r w:rsidR="00644A5C">
        <w:t>oration [FR]</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Budget 2024 </w:t>
      </w:r>
      <w:r w:rsidR="000B0401">
        <w:t>signaled the Government’s commitment of $5 billion for th</w:t>
      </w:r>
      <w:r>
        <w:t>e Indigenous Loan Guarantee Program (IL</w:t>
      </w:r>
      <w:r w:rsidR="00EF6C43">
        <w:t>GP) an</w:t>
      </w:r>
      <w:r>
        <w:t>d mandated CDEV [PROT] to set up a new subsidi</w:t>
      </w:r>
      <w:r w:rsidR="00264240">
        <w:t>ary</w:t>
      </w:r>
      <w:r>
        <w:t xml:space="preserve"> to administer the ILGP. Natural Resources Canada will assist in making determinations on applicants’ Section 35 eligibility for the first two years </w:t>
      </w:r>
      <w:r w:rsidR="00B642AD">
        <w:t>and provide Investment Analysis and Due Diligence Funding to</w:t>
      </w:r>
      <w:r w:rsidR="001C224E">
        <w:t xml:space="preserve"> eligible Indigenous groups. [F</w:t>
      </w:r>
      <w:r>
        <w:t>R]</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CDEV [PROT] has been active in advanci</w:t>
      </w:r>
      <w:r>
        <w:t>ng the design of</w:t>
      </w:r>
      <w:r w:rsidR="00CB0C87">
        <w:t xml:space="preserve"> ILGP </w:t>
      </w:r>
      <w:r>
        <w:t xml:space="preserve">and </w:t>
      </w:r>
      <w:r w:rsidRPr="007114D6">
        <w:t>the stand up of t</w:t>
      </w:r>
      <w:r>
        <w:t>he C</w:t>
      </w:r>
      <w:r w:rsidR="009E0FD4">
        <w:t>anada Indigenous Loan Guarantee Corporation (CILGC</w:t>
      </w:r>
      <w:r w:rsidR="001E0262">
        <w:t xml:space="preserve"> [PROT])</w:t>
      </w:r>
      <w:r>
        <w:t xml:space="preserve">that will deliver the program with </w:t>
      </w:r>
      <w:r w:rsidR="00597DE5">
        <w:t>support from CDEV [PROT] core staff.</w:t>
      </w:r>
      <w:r>
        <w:t>Ke</w:t>
      </w:r>
      <w:r w:rsidRPr="007114D6">
        <w:t>y progress includes:​ [FR</w:t>
      </w:r>
      <w:r w:rsidRPr="007114D6">
        <w:rPr>
          <w:rFonts w:ascii="Arial" w:hAnsi="Arial" w:cs="Arial"/>
        </w:rPr>
        <w:t>]</w:t>
      </w:r>
    </w:p>
    <w:p w14:paraId="14A88271" w14:textId="33736577" w:rsidR="00783F3C" w:rsidRPr="007114D6" w:rsidRDefault="00783F3C" w:rsidP="00783F3C">
      <w:pPr>
        <w:numPr>
          <w:ilvl w:val="0"/>
          <w:numId w:val="7"/>
        </w:numPr>
        <w:spacing w:after="0" w:line="240" w:lineRule="auto"/>
      </w:pPr>
      <w:r w:rsidRPr="007114D6">
        <w:rPr>
          <w:b/>
          <w:bCs/>
        </w:rPr>
        <w:t>Recruitment</w:t>
      </w:r>
      <w:r w:rsidRPr="007114D6">
        <w:t xml:space="preserve">: </w:t>
      </w:r>
      <w:r>
        <w:t>the recruit</w:t>
      </w:r>
      <w:r w:rsidR="001E6D61">
        <w:t>ment of</w:t>
      </w:r>
      <w:r>
        <w:t xml:space="preserve"> </w:t>
      </w:r>
      <w:r w:rsidRPr="007114D6">
        <w:t xml:space="preserve">the Chair, </w:t>
      </w:r>
      <w:r>
        <w:t xml:space="preserve">the </w:t>
      </w:r>
      <w:r w:rsidRPr="007114D6">
        <w:t>CEO [PRO</w:t>
      </w:r>
      <w:r>
        <w:t>T</w:t>
      </w:r>
      <w:r w:rsidRPr="007114D6">
        <w:t>] and Board</w:t>
      </w:r>
      <w:r>
        <w:t xml:space="preserve"> members has started wi</w:t>
      </w:r>
      <w:r w:rsidRPr="007114D6">
        <w:t>th an Indi</w:t>
      </w:r>
      <w:r>
        <w:t>geno</w:t>
      </w:r>
      <w:r w:rsidRPr="007114D6">
        <w:t>us-led recruitment</w:t>
      </w:r>
      <w:r>
        <w:t xml:space="preserve"> firm. This process will be conducted in collaboration with the Deputy Prime Minister’s Office, which will be consulted on appointments. [FR]</w:t>
      </w:r>
    </w:p>
    <w:p w14:paraId="1FA0E200" w14:textId="5EF9284D" w:rsidR="00783F3C" w:rsidRPr="007114D6" w:rsidRDefault="00783F3C" w:rsidP="00783F3C">
      <w:pPr>
        <w:numPr>
          <w:ilvl w:val="0"/>
          <w:numId w:val="7"/>
        </w:numPr>
        <w:spacing w:after="0" w:line="240" w:lineRule="auto"/>
      </w:pPr>
      <w:r w:rsidRPr="007114D6">
        <w:rPr>
          <w:b/>
          <w:bCs/>
        </w:rPr>
        <w:t>Subsidiary stand up:</w:t>
      </w:r>
      <w:r w:rsidRPr="007114D6">
        <w:t xml:space="preserve"> C</w:t>
      </w:r>
      <w:r>
        <w:t>DEV [</w:t>
      </w:r>
      <w:r w:rsidR="00A222CC">
        <w:t>PROT] is actively involve</w:t>
      </w:r>
      <w:r w:rsidR="0034627B">
        <w:t>d in sta</w:t>
      </w:r>
      <w:r w:rsidR="00A222CC">
        <w:t>nd-up activities</w:t>
      </w:r>
      <w:r>
        <w:t xml:space="preserve"> and has retained adviso</w:t>
      </w:r>
      <w:r w:rsidRPr="007114D6">
        <w:t>ry support on a range of fronts, including project management; policies; procedures; t</w:t>
      </w:r>
      <w:r w:rsidR="002B0140">
        <w:t>erms and conditions; I</w:t>
      </w:r>
      <w:r w:rsidRPr="007114D6">
        <w:t>ndigenous-specific lens; and IM/IT. [FR]</w:t>
      </w:r>
    </w:p>
    <w:p w14:paraId="7A0ACF45" w14:textId="28F8DEF6" w:rsidR="00783F3C" w:rsidRPr="007114D6" w:rsidRDefault="00783F3C" w:rsidP="00783F3C">
      <w:pPr>
        <w:numPr>
          <w:ilvl w:val="0"/>
          <w:numId w:val="7"/>
        </w:numPr>
        <w:spacing w:after="0" w:line="240" w:lineRule="auto"/>
      </w:pPr>
      <w:r w:rsidRPr="007114D6">
        <w:rPr>
          <w:b/>
          <w:bCs/>
        </w:rPr>
        <w:t>Communications: C</w:t>
      </w:r>
      <w:r w:rsidRPr="00A101A4">
        <w:t>DEV [PROT</w:t>
      </w:r>
      <w:r>
        <w:rPr>
          <w:b/>
          <w:bCs/>
        </w:rPr>
        <w:t>]</w:t>
      </w:r>
      <w:r>
        <w:t xml:space="preserve"> has hi</w:t>
      </w:r>
      <w:r w:rsidRPr="007114D6">
        <w:t>red an Indigen</w:t>
      </w:r>
      <w:r>
        <w:t>ous-own</w:t>
      </w:r>
      <w:r w:rsidRPr="007114D6">
        <w:t xml:space="preserve">ed communications firm to </w:t>
      </w:r>
      <w:r>
        <w:t>focus on b</w:t>
      </w:r>
      <w:r w:rsidRPr="007114D6">
        <w:t>randing,</w:t>
      </w:r>
      <w:r w:rsidR="00C710AB">
        <w:t>w</w:t>
      </w:r>
      <w:r w:rsidRPr="007114D6">
        <w:t>ebsite development, an</w:t>
      </w:r>
      <w:r w:rsidR="00C710AB">
        <w:t>d</w:t>
      </w:r>
      <w:r w:rsidRPr="007114D6">
        <w:t xml:space="preserve"> communications suppor</w:t>
      </w:r>
      <w:r w:rsidR="002172B5">
        <w:t>t. ​ [FR</w:t>
      </w:r>
      <w:r w:rsidRPr="007114D6">
        <w:t>]</w:t>
      </w:r>
    </w:p>
    <w:p w14:paraId="0BBE8FE4" w14:textId="184976FE" w:rsidR="00783F3C" w:rsidRPr="007114D6" w:rsidRDefault="00783F3C" w:rsidP="00783F3C">
      <w:pPr>
        <w:numPr>
          <w:ilvl w:val="0"/>
          <w:numId w:val="7"/>
        </w:numPr>
        <w:spacing w:after="0" w:line="240" w:lineRule="auto"/>
      </w:pPr>
      <w:r w:rsidRPr="007114D6">
        <w:rPr>
          <w:b/>
          <w:bCs/>
        </w:rPr>
        <w:t>Engagement with provincial agencies: CD</w:t>
      </w:r>
      <w:r>
        <w:t>EV [PROT] is actively engag</w:t>
      </w:r>
      <w:r w:rsidRPr="007114D6">
        <w:t>ing with provinc</w:t>
      </w:r>
      <w:r>
        <w:t>ial loan guarant</w:t>
      </w:r>
      <w:r w:rsidRPr="007114D6">
        <w:t>e</w:t>
      </w:r>
      <w:r w:rsidR="00591864">
        <w:t>e progra</w:t>
      </w:r>
      <w:r w:rsidRPr="007114D6">
        <w:t>ms to leverage their experience</w:t>
      </w:r>
      <w:r>
        <w:t xml:space="preserve"> </w:t>
      </w:r>
      <w:r w:rsidRPr="007114D6">
        <w:t>and better understand opportunities to stack federal and provincial loan</w:t>
      </w:r>
      <w:r w:rsidR="000A5843">
        <w:t>guarantees.​ [F</w:t>
      </w:r>
      <w:r w:rsidRPr="007114D6">
        <w:t>R</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Conducting early engagement and due diligence: P</w:t>
      </w:r>
      <w:r>
        <w:t>ursuant to</w:t>
      </w:r>
      <w:r w:rsidR="008178EB">
        <w:t xml:space="preserve"> di</w:t>
      </w:r>
      <w:r w:rsidR="00877116">
        <w:t>rectio</w:t>
      </w:r>
      <w:r w:rsidR="008178EB">
        <w:t>n fr</w:t>
      </w:r>
      <w:r w:rsidR="00877116">
        <w:t>om the Pr</w:t>
      </w:r>
      <w:r w:rsidR="00794F37">
        <w:t>ime Minister in</w:t>
      </w:r>
      <w:r w:rsidR="00877116">
        <w:t xml:space="preserve"> Aug</w:t>
      </w:r>
      <w:r w:rsidR="00776239">
        <w:t>ust 2024, CD</w:t>
      </w:r>
      <w:r w:rsidR="00180CFD">
        <w:t>EV [PROT] has been conducting early engagement with potential applicants and advancing due diligence</w:t>
      </w:r>
      <w:r w:rsidR="00A3259D">
        <w:t>o</w:t>
      </w:r>
      <w:r w:rsidR="00AC1EAB">
        <w:t>n a</w:t>
      </w:r>
      <w:r w:rsidR="00F12601">
        <w:t>limited number of projects. [</w:t>
      </w:r>
      <w:r w:rsidR="00794F37">
        <w:t>FR]</w:t>
      </w:r>
    </w:p>
    <w:p w14:paraId="4D17B3D4" w14:textId="52063BCF" w:rsidR="00430DED" w:rsidRDefault="00430DED" w:rsidP="00783F3C">
      <w:pPr>
        <w:numPr>
          <w:ilvl w:val="0"/>
          <w:numId w:val="7"/>
        </w:numPr>
        <w:spacing w:after="0" w:line="240" w:lineRule="auto"/>
      </w:pPr>
      <w:r>
        <w:rPr>
          <w:b/>
          <w:bCs/>
        </w:rPr>
        <w:t>Terms and Conditions:</w:t>
      </w:r>
      <w:r>
        <w:t>CDEV [PROT] is developing the terms and conditi</w:t>
      </w:r>
      <w:r w:rsidR="005E09CF">
        <w:t>ons of the program and seeks to harmonize its commercial terms and conditions with provincial loan guarantee programs to allow stacking wi</w:t>
      </w:r>
      <w:r w:rsidR="00BA3310">
        <w:t>th provincial programs. [FR]</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CDEV [PROT]’s objective is to launch this new subsidiary in the Fall of 20</w:t>
      </w:r>
      <w:r w:rsidR="00374CBD">
        <w:rPr>
          <w:rFonts w:asciiTheme="minorHAnsi" w:hAnsiTheme="minorHAnsi" w:cs="Arial"/>
        </w:rPr>
        <w:t xml:space="preserve">24, with the assumption that </w:t>
      </w:r>
      <w:r w:rsidR="00104143">
        <w:rPr>
          <w:rFonts w:asciiTheme="minorHAnsi" w:hAnsiTheme="minorHAnsi" w:cs="Arial"/>
        </w:rPr>
        <w:t>the first loan guarantees will be issued in 2025. [F</w:t>
      </w:r>
      <w:r>
        <w:rPr>
          <w:rFonts w:asciiTheme="minorHAnsi" w:hAnsiTheme="minorHAnsi" w:cs="Arial"/>
        </w:rPr>
        <w:t>R]</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When stacking guarantees with p</w:t>
      </w:r>
      <w:r w:rsidR="00116967">
        <w:rPr>
          <w:rFonts w:asciiTheme="minorHAnsi" w:hAnsiTheme="minorHAnsi" w:cs="Arial"/>
        </w:rPr>
        <w:t>r</w:t>
      </w:r>
      <w:r>
        <w:rPr>
          <w:rFonts w:asciiTheme="minorHAnsi" w:hAnsiTheme="minorHAnsi" w:cs="Arial"/>
        </w:rPr>
        <w:t>ovincial programs, CI</w:t>
      </w:r>
      <w:r w:rsidR="00EB2F56">
        <w:rPr>
          <w:rFonts w:asciiTheme="minorHAnsi" w:hAnsiTheme="minorHAnsi" w:cs="Arial"/>
        </w:rPr>
        <w:t>LGC [</w:t>
      </w:r>
      <w:r>
        <w:rPr>
          <w:rFonts w:asciiTheme="minorHAnsi" w:hAnsiTheme="minorHAnsi" w:cs="Arial"/>
        </w:rPr>
        <w:t>PROT] will consider (in respect of both determining t</w:t>
      </w:r>
      <w:r w:rsidR="00E41F98">
        <w:rPr>
          <w:rFonts w:asciiTheme="minorHAnsi" w:hAnsiTheme="minorHAnsi" w:cs="Arial"/>
        </w:rPr>
        <w:t>he nomi</w:t>
      </w:r>
      <w:r>
        <w:rPr>
          <w:rFonts w:asciiTheme="minorHAnsi" w:hAnsiTheme="minorHAnsi" w:cs="Arial"/>
        </w:rPr>
        <w:t>nal value and the fiscal impact of the loan loss provision for guarantees issued) only those amounts not indemnified by pr</w:t>
      </w:r>
      <w:r w:rsidR="00116967">
        <w:rPr>
          <w:rFonts w:asciiTheme="minorHAnsi" w:hAnsiTheme="minorHAnsi" w:cs="Arial"/>
        </w:rPr>
        <w:t>o</w:t>
      </w:r>
      <w:r>
        <w:rPr>
          <w:rFonts w:asciiTheme="minorHAnsi" w:hAnsiTheme="minorHAnsi" w:cs="Arial"/>
        </w:rPr>
        <w:t>vincial stacking partners. By way of example: [FR]</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w:t>
      </w:r>
      <w:r w:rsidR="00783F3C">
        <w:rPr>
          <w:rFonts w:asciiTheme="minorHAnsi" w:hAnsiTheme="minorHAnsi" w:cs="Arial"/>
        </w:rPr>
        <w:t>PROT] issues a loan guarantee for $1.3 billion [FR]</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w:t>
      </w:r>
      <w:r w:rsidR="00783F3C">
        <w:rPr>
          <w:rFonts w:asciiTheme="minorHAnsi" w:hAnsiTheme="minorHAnsi" w:cs="Arial"/>
        </w:rPr>
        <w:t>PROT] negotiates back-to-ba</w:t>
      </w:r>
      <w:r w:rsidR="00116967">
        <w:rPr>
          <w:rFonts w:asciiTheme="minorHAnsi" w:hAnsiTheme="minorHAnsi" w:cs="Arial"/>
        </w:rPr>
        <w:t>c</w:t>
      </w:r>
      <w:r w:rsidR="00783F3C">
        <w:rPr>
          <w:rFonts w:asciiTheme="minorHAnsi" w:hAnsiTheme="minorHAnsi" w:cs="Arial"/>
        </w:rPr>
        <w:t>k provincial guarantees for $500 million, which are executed concurrently wit</w:t>
      </w:r>
      <w:r w:rsidR="00116967">
        <w:rPr>
          <w:rFonts w:asciiTheme="minorHAnsi" w:hAnsiTheme="minorHAnsi" w:cs="Arial"/>
        </w:rPr>
        <w:t>h</w:t>
      </w:r>
      <w:r w:rsidR="00783F3C">
        <w:rPr>
          <w:rFonts w:asciiTheme="minorHAnsi" w:hAnsiTheme="minorHAnsi" w:cs="Arial"/>
        </w:rPr>
        <w:t>CILGC [</w:t>
      </w:r>
      <w:r w:rsidR="00EB2F56">
        <w:rPr>
          <w:rFonts w:asciiTheme="minorHAnsi" w:hAnsiTheme="minorHAnsi" w:cs="Arial"/>
        </w:rPr>
        <w:t>PROT]</w:t>
      </w:r>
      <w:r w:rsidR="00783F3C">
        <w:rPr>
          <w:rFonts w:asciiTheme="minorHAnsi" w:hAnsiTheme="minorHAnsi" w:cs="Arial"/>
        </w:rPr>
        <w:t>issuing th</w:t>
      </w:r>
      <w:r w:rsidR="00116967">
        <w:rPr>
          <w:rFonts w:asciiTheme="minorHAnsi" w:hAnsiTheme="minorHAnsi" w:cs="Arial"/>
        </w:rPr>
        <w:t>e g</w:t>
      </w:r>
      <w:r w:rsidR="00783F3C">
        <w:rPr>
          <w:rFonts w:asciiTheme="minorHAnsi" w:hAnsiTheme="minorHAnsi" w:cs="Arial"/>
        </w:rPr>
        <w:t>uarantee for $1.3 billion [FR]</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 xml:space="preserve"> </w:t>
      </w:r>
      <w:r w:rsidR="00783F3C">
        <w:rPr>
          <w:rFonts w:asciiTheme="minorHAnsi" w:hAnsiTheme="minorHAnsi" w:cs="Arial"/>
        </w:rPr>
        <w:t>[PROT] considers this guarantee as utilizing only $800 million (i.e. the</w:t>
      </w:r>
      <w:r w:rsidR="00116967">
        <w:rPr>
          <w:rFonts w:asciiTheme="minorHAnsi" w:hAnsiTheme="minorHAnsi" w:cs="Arial"/>
        </w:rPr>
        <w:t>no</w:t>
      </w:r>
      <w:r w:rsidR="00944AED">
        <w:rPr>
          <w:rFonts w:asciiTheme="minorHAnsi" w:hAnsiTheme="minorHAnsi" w:cs="Arial"/>
        </w:rPr>
        <w:t>n</w:t>
      </w:r>
      <w:r w:rsidR="00783F3C">
        <w:rPr>
          <w:rFonts w:asciiTheme="minorHAnsi" w:hAnsiTheme="minorHAnsi" w:cs="Arial"/>
        </w:rPr>
        <w:t>-indemnified amount) of its $5 billion envelope [FR]</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lastRenderedPageBreak/>
        <w:t xml:space="preserve">whilst </w:t>
      </w:r>
      <w:r w:rsidR="00543C04" w:rsidRPr="008D3175">
        <w:rPr>
          <w:rFonts w:asciiTheme="minorHAnsi" w:hAnsiTheme="minorHAnsi" w:cs="Arial"/>
        </w:rPr>
        <w:t>CILGC</w:t>
      </w:r>
      <w:r w:rsidR="00543C04" w:rsidDel="00543C04">
        <w:rPr>
          <w:rFonts w:asciiTheme="minorHAnsi" w:hAnsiTheme="minorHAnsi" w:cs="Arial"/>
        </w:rPr>
        <w:t xml:space="preserve"> </w:t>
      </w:r>
      <w:r>
        <w:rPr>
          <w:rFonts w:asciiTheme="minorHAnsi" w:hAnsiTheme="minorHAnsi" w:cs="Arial"/>
        </w:rPr>
        <w:t>[PROT] executes a $1.3 billion guarantee, the back-to-back stacking wi</w:t>
      </w:r>
      <w:r w:rsidR="00D11670">
        <w:rPr>
          <w:rFonts w:asciiTheme="minorHAnsi" w:hAnsiTheme="minorHAnsi" w:cs="Arial"/>
        </w:rPr>
        <w:t>t</w:t>
      </w:r>
      <w:r>
        <w:rPr>
          <w:rFonts w:asciiTheme="minorHAnsi" w:hAnsiTheme="minorHAnsi" w:cs="Arial"/>
        </w:rPr>
        <w:t>h provincial programs reduces the exposur</w:t>
      </w:r>
      <w:r w:rsidR="000B624B">
        <w:rPr>
          <w:rFonts w:asciiTheme="minorHAnsi" w:hAnsiTheme="minorHAnsi" w:cs="Arial"/>
        </w:rPr>
        <w:t>e on those loans</w:t>
      </w:r>
      <w:r>
        <w:rPr>
          <w:rFonts w:asciiTheme="minorHAnsi" w:hAnsiTheme="minorHAnsi" w:cs="Arial"/>
        </w:rPr>
        <w:t xml:space="preserve"> to be within ILGP’</w:t>
      </w:r>
      <w:r w:rsidR="000B624B">
        <w:rPr>
          <w:rFonts w:asciiTheme="minorHAnsi" w:hAnsiTheme="minorHAnsi" w:cs="Arial"/>
        </w:rPr>
        <w:t>s</w:t>
      </w:r>
      <w:r>
        <w:rPr>
          <w:rFonts w:asciiTheme="minorHAnsi" w:hAnsiTheme="minorHAnsi" w:cs="Arial"/>
        </w:rPr>
        <w:t>$1-</w:t>
      </w:r>
      <w:r w:rsidR="000B624B">
        <w:rPr>
          <w:rFonts w:asciiTheme="minorHAnsi" w:hAnsiTheme="minorHAnsi" w:cs="Arial"/>
        </w:rPr>
        <w:t>b</w:t>
      </w:r>
      <w:r>
        <w:rPr>
          <w:rFonts w:asciiTheme="minorHAnsi" w:hAnsiTheme="minorHAnsi" w:cs="Arial"/>
        </w:rPr>
        <w:t>illion single no</w:t>
      </w:r>
      <w:r w:rsidR="00AD14CF">
        <w:rPr>
          <w:rFonts w:asciiTheme="minorHAnsi" w:hAnsiTheme="minorHAnsi" w:cs="Arial"/>
        </w:rPr>
        <w:t>minal value gua</w:t>
      </w:r>
      <w:r>
        <w:rPr>
          <w:rFonts w:asciiTheme="minorHAnsi" w:hAnsiTheme="minorHAnsi" w:cs="Arial"/>
        </w:rPr>
        <w:t>rantee limit. [F</w:t>
      </w:r>
      <w:r w:rsidR="00503915">
        <w:rPr>
          <w:rFonts w:asciiTheme="minorHAnsi" w:hAnsiTheme="minorHAnsi" w:cs="Arial"/>
        </w:rPr>
        <w:t>R]</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t>4.</w:t>
      </w:r>
      <w:r w:rsidR="005B399B">
        <w:t>6</w:t>
      </w:r>
      <w:r>
        <w:t xml:space="preserve"> Canada Innovation Corporation [FR]</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Activity Summary [FR]</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As </w:t>
      </w:r>
      <w:r w:rsidR="00D40E75">
        <w:t>mentioned in the Overview section, CDEV</w:t>
      </w:r>
      <w:r w:rsidR="00D3730F">
        <w:t>[</w:t>
      </w:r>
      <w:r w:rsidR="00FC2D13">
        <w:t>PROT] established</w:t>
      </w:r>
      <w:r w:rsidR="00EE4A31">
        <w:t xml:space="preserve"> the</w:t>
      </w:r>
      <w:r w:rsidR="00FC2D13">
        <w:t xml:space="preserve"> CIC</w:t>
      </w:r>
      <w:r>
        <w:t xml:space="preserve"> [PROT] in February 2023</w:t>
      </w:r>
      <w:r w:rsidR="00FC2D13">
        <w:t xml:space="preserve"> and suppor</w:t>
      </w:r>
      <w:r>
        <w:t>ted an interim CIC [PR</w:t>
      </w:r>
      <w:r w:rsidR="00286E69">
        <w:t>OT] team foc</w:t>
      </w:r>
      <w:r>
        <w:t>used o</w:t>
      </w:r>
      <w:r w:rsidR="00286E69">
        <w:t>n b</w:t>
      </w:r>
      <w:r>
        <w:t>uilding u</w:t>
      </w:r>
      <w:r w:rsidR="00B57EEC">
        <w:t>p</w:t>
      </w:r>
      <w:r>
        <w:t>the Corpor</w:t>
      </w:r>
      <w:r w:rsidRPr="14FDE292">
        <w:rPr>
          <w:rFonts w:cs="Aptos"/>
        </w:rPr>
        <w:t>a</w:t>
      </w:r>
      <w:r>
        <w:t>tion’s internal capabilities and processe</w:t>
      </w:r>
      <w:r w:rsidR="007C16F7">
        <w:t>s, which included:</w:t>
      </w:r>
      <w:r w:rsidR="004F214A">
        <w:t>[FR]</w:t>
      </w:r>
    </w:p>
    <w:p w14:paraId="0D3AB706" w14:textId="292C6D4A" w:rsidR="00881B88" w:rsidRDefault="004F214A" w:rsidP="00CC2E3D">
      <w:pPr>
        <w:pStyle w:val="ListParagraph"/>
        <w:numPr>
          <w:ilvl w:val="0"/>
          <w:numId w:val="9"/>
        </w:numPr>
        <w:spacing w:after="0" w:line="240" w:lineRule="auto"/>
      </w:pPr>
      <w:r>
        <w:t>developi</w:t>
      </w:r>
      <w:r w:rsidR="00881B88">
        <w:t>ng</w:t>
      </w:r>
      <w:r>
        <w:t>draft board policies and directives, [FR</w:t>
      </w:r>
      <w:r w:rsidR="0093123A">
        <w:t>]</w:t>
      </w:r>
    </w:p>
    <w:p w14:paraId="15C5726E" w14:textId="18112C94" w:rsidR="00881B88" w:rsidRDefault="009E1256" w:rsidP="00CC2E3D">
      <w:pPr>
        <w:pStyle w:val="ListParagraph"/>
        <w:numPr>
          <w:ilvl w:val="0"/>
          <w:numId w:val="9"/>
        </w:numPr>
        <w:spacing w:after="0" w:line="240" w:lineRule="auto"/>
      </w:pPr>
      <w:r>
        <w:t>prepar</w:t>
      </w:r>
      <w:r w:rsidR="00881B88">
        <w:t>ing</w:t>
      </w:r>
      <w:r>
        <w:t xml:space="preserve"> </w:t>
      </w:r>
      <w:r w:rsidR="00BE059D">
        <w:t>requests for proposals f</w:t>
      </w:r>
      <w:r>
        <w:t>or major information technology procurements t</w:t>
      </w:r>
      <w:r w:rsidR="00BE059D">
        <w:t>o</w:t>
      </w:r>
      <w:r w:rsidR="00CF702E">
        <w:t xml:space="preserve"> manage its operations, [F</w:t>
      </w:r>
      <w:r w:rsidR="0093123A">
        <w:t>R</w:t>
      </w:r>
      <w:r>
        <w:t>]</w:t>
      </w:r>
    </w:p>
    <w:p w14:paraId="1032E308" w14:textId="1252D2EC" w:rsidR="00881B88" w:rsidRDefault="005412CA" w:rsidP="00CC2E3D">
      <w:pPr>
        <w:pStyle w:val="ListParagraph"/>
        <w:numPr>
          <w:ilvl w:val="0"/>
          <w:numId w:val="9"/>
        </w:numPr>
        <w:spacing w:after="0" w:line="240" w:lineRule="auto"/>
      </w:pPr>
      <w:r>
        <w:t>work</w:t>
      </w:r>
      <w:r w:rsidR="00881B88">
        <w:t>ing</w:t>
      </w:r>
      <w:r>
        <w:t xml:space="preserve"> closely with the National Research Council on the transfer of close to 500 staff, [FR</w:t>
      </w:r>
      <w:r w:rsidR="0093123A">
        <w:t>]</w:t>
      </w:r>
    </w:p>
    <w:p w14:paraId="2B94C06F" w14:textId="61163B3D" w:rsidR="00881B88" w:rsidRDefault="00D65A13" w:rsidP="00CC2E3D">
      <w:pPr>
        <w:pStyle w:val="ListParagraph"/>
        <w:numPr>
          <w:ilvl w:val="0"/>
          <w:numId w:val="9"/>
        </w:numPr>
        <w:spacing w:after="0" w:line="240" w:lineRule="auto"/>
      </w:pPr>
      <w:r>
        <w:t>le</w:t>
      </w:r>
      <w:r w:rsidR="00881B88">
        <w:t>a</w:t>
      </w:r>
      <w:r>
        <w:t>d</w:t>
      </w:r>
      <w:r w:rsidR="00881B88">
        <w:t>ing</w:t>
      </w:r>
      <w:r>
        <w:t xml:space="preserve"> the proc</w:t>
      </w:r>
      <w:r w:rsidR="00E41E77">
        <w:t>ess to tr</w:t>
      </w:r>
      <w:r w:rsidR="00926A4D">
        <w:t>ansfer pr</w:t>
      </w:r>
      <w:r w:rsidR="00E41E77">
        <w:t>o</w:t>
      </w:r>
      <w:r w:rsidR="002C0981">
        <w:t>fessional and corpor</w:t>
      </w:r>
      <w:r w:rsidR="00CD1DAD">
        <w:t>ate capacity to the CIC [</w:t>
      </w:r>
      <w:r w:rsidR="00EE4A31">
        <w:t>PROT]</w:t>
      </w:r>
      <w:r w:rsidR="00CD1DAD">
        <w:t>, [</w:t>
      </w:r>
      <w:r w:rsidR="00EE4A31">
        <w:t>FR]</w:t>
      </w:r>
    </w:p>
    <w:p w14:paraId="3067ADAC" w14:textId="7DC85A25" w:rsidR="007A4BAD" w:rsidRDefault="005412CA" w:rsidP="00CC2E3D">
      <w:pPr>
        <w:pStyle w:val="ListParagraph"/>
        <w:numPr>
          <w:ilvl w:val="0"/>
          <w:numId w:val="9"/>
        </w:numPr>
        <w:spacing w:after="0" w:line="240" w:lineRule="auto"/>
      </w:pPr>
      <w:r>
        <w:t>le</w:t>
      </w:r>
      <w:r w:rsidR="00881B88">
        <w:t>a</w:t>
      </w:r>
      <w:r>
        <w:t>d</w:t>
      </w:r>
      <w:r w:rsidR="00881B88">
        <w:t>ing</w:t>
      </w:r>
      <w:r>
        <w:t xml:space="preserve"> the executive recruitment efforts for t</w:t>
      </w:r>
      <w:r w:rsidR="000F5B0F">
        <w:t>he inaugural Chair and CEO [PROT], [F</w:t>
      </w:r>
      <w:r w:rsidR="004F11A1">
        <w:t>R]</w:t>
      </w:r>
    </w:p>
    <w:p w14:paraId="5BF8FE91" w14:textId="27F7C093" w:rsidR="007A4BAD" w:rsidRDefault="005412CA" w:rsidP="00CC2E3D">
      <w:pPr>
        <w:pStyle w:val="ListParagraph"/>
        <w:numPr>
          <w:ilvl w:val="0"/>
          <w:numId w:val="9"/>
        </w:numPr>
        <w:spacing w:after="0" w:line="240" w:lineRule="auto"/>
      </w:pPr>
      <w:r>
        <w:t>develop</w:t>
      </w:r>
      <w:r w:rsidR="007A4BAD">
        <w:t>ing</w:t>
      </w:r>
      <w:r>
        <w:t xml:space="preserve"> </w:t>
      </w:r>
      <w:r w:rsidR="00F829E3">
        <w:t>program design options for $2</w:t>
      </w:r>
      <w:r w:rsidR="00376D7F">
        <w:t>00 million per year in inc</w:t>
      </w:r>
      <w:r w:rsidR="00F829E3">
        <w:t>remental fund</w:t>
      </w:r>
      <w:r w:rsidR="00376D7F">
        <w:t>ing, an</w:t>
      </w:r>
      <w:r w:rsidR="004F11A1">
        <w:t>d [FR]</w:t>
      </w:r>
    </w:p>
    <w:p w14:paraId="04857681" w14:textId="20CFE876" w:rsidR="004F11A1" w:rsidRDefault="00376D7F" w:rsidP="00CC2E3D">
      <w:pPr>
        <w:pStyle w:val="ListParagraph"/>
        <w:numPr>
          <w:ilvl w:val="0"/>
          <w:numId w:val="9"/>
        </w:numPr>
        <w:spacing w:after="0" w:line="240" w:lineRule="auto"/>
      </w:pPr>
      <w:r>
        <w:t>engag</w:t>
      </w:r>
      <w:r w:rsidR="007A4BAD">
        <w:t>ing</w:t>
      </w:r>
      <w:r>
        <w:t xml:space="preserve"> with</w:t>
      </w:r>
      <w:r w:rsidR="005412CA">
        <w:t xml:space="preserve"> </w:t>
      </w:r>
      <w:r w:rsidR="007C2BD4">
        <w:t>leaders in the innovation ecosystem to understand how to be</w:t>
      </w:r>
      <w:r w:rsidR="00F72EC5">
        <w:t>st co</w:t>
      </w:r>
      <w:r w:rsidR="004D3ADA">
        <w:t>ntribute to e</w:t>
      </w:r>
      <w:r w:rsidR="007C2BD4">
        <w:t>x</w:t>
      </w:r>
      <w:r w:rsidR="00F72EC5">
        <w:t>isting efforts. [</w:t>
      </w:r>
      <w:r w:rsidR="004E7FC3">
        <w:t>FR]</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In December 2023, th</w:t>
      </w:r>
      <w:r w:rsidR="00176BEB">
        <w:t>e Government of Canada [PROT] announced that the full implementation of this new entity is scheduled for no later than 2026–2027. A</w:t>
      </w:r>
      <w:r>
        <w:t>s</w:t>
      </w:r>
      <w:r w:rsidR="00CA267B">
        <w:t xml:space="preserve"> a</w:t>
      </w:r>
      <w:r w:rsidR="000A0590">
        <w:t>result, activ</w:t>
      </w:r>
      <w:r w:rsidR="00CA267B">
        <w:t>ities at the C</w:t>
      </w:r>
      <w:r w:rsidR="00EE4A31">
        <w:t>IC [</w:t>
      </w:r>
      <w:r w:rsidR="00CA267B">
        <w:t>PROT] have been pause</w:t>
      </w:r>
      <w:r w:rsidR="00734E6A">
        <w:t>d and</w:t>
      </w:r>
      <w:r w:rsidR="00B8131B">
        <w:t xml:space="preserve"> the</w:t>
      </w:r>
      <w:r w:rsidR="00734E6A">
        <w:t xml:space="preserve"> team</w:t>
      </w:r>
      <w:r w:rsidR="00F83621">
        <w:t xml:space="preserve"> has been </w:t>
      </w:r>
      <w:r w:rsidR="00734E6A">
        <w:t>dismantled</w:t>
      </w:r>
      <w:r w:rsidR="00EA7763">
        <w:t xml:space="preserve">since then. </w:t>
      </w:r>
      <w:r w:rsidR="00B8131B">
        <w:t>C</w:t>
      </w:r>
      <w:r w:rsidR="00EA7763">
        <w:t>DEV [</w:t>
      </w:r>
      <w:r w:rsidR="003D4929">
        <w:t>PROT] is on stan</w:t>
      </w:r>
      <w:r w:rsidR="00F55679">
        <w:t>dby until further instructio</w:t>
      </w:r>
      <w:r w:rsidR="00BC3375">
        <w:t>ns are receive</w:t>
      </w:r>
      <w:r w:rsidR="008960EE">
        <w:t xml:space="preserve">d to resume </w:t>
      </w:r>
      <w:r w:rsidR="00544A7C">
        <w:t>the operations of the subsidiary.</w:t>
      </w:r>
      <w:r w:rsidR="00F55679">
        <w:t>[</w:t>
      </w:r>
      <w:r w:rsidR="008960EE">
        <w:t>FR]</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Planned Outcomes and Targets [FR]</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I</w:t>
      </w:r>
      <w:r w:rsidR="00060BAE">
        <w:t xml:space="preserve">n June 2024, </w:t>
      </w:r>
      <w:r w:rsidR="00F56A0A">
        <w:t>the</w:t>
      </w:r>
      <w:r w:rsidR="00060BAE">
        <w:t xml:space="preserve"> Minister of ISED announced that S</w:t>
      </w:r>
      <w:r>
        <w:t>ustain</w:t>
      </w:r>
      <w:r w:rsidR="006A60F3">
        <w:t>a</w:t>
      </w:r>
      <w:r>
        <w:t>ble Development Technology Canada (S</w:t>
      </w:r>
      <w:r w:rsidR="00D45FA4">
        <w:t>DTC) wo</w:t>
      </w:r>
      <w:r w:rsidR="009421E2">
        <w:t>uld be</w:t>
      </w:r>
      <w:r w:rsidR="000650CA">
        <w:t>integrated w</w:t>
      </w:r>
      <w:r w:rsidR="00075B79">
        <w:t>ith the CI</w:t>
      </w:r>
      <w:r w:rsidR="006A60F3">
        <w:t>C [</w:t>
      </w:r>
      <w:r w:rsidR="00075B79">
        <w:t xml:space="preserve">PROT] </w:t>
      </w:r>
      <w:r w:rsidR="006F25BD">
        <w:t>once the National Research Cou</w:t>
      </w:r>
      <w:r w:rsidR="0015705B">
        <w:t>ncil has completed its wo</w:t>
      </w:r>
      <w:r w:rsidR="005E7385">
        <w:t>rk</w:t>
      </w:r>
      <w:r w:rsidR="0015705B">
        <w:t xml:space="preserve"> </w:t>
      </w:r>
      <w:r w:rsidR="00C8226D">
        <w:t>to strength</w:t>
      </w:r>
      <w:r w:rsidR="005C64EB">
        <w:t>en</w:t>
      </w:r>
      <w:r w:rsidR="00C8226D">
        <w:t>the governance a</w:t>
      </w:r>
      <w:r w:rsidR="005C64EB">
        <w:t>nd operati</w:t>
      </w:r>
      <w:r w:rsidR="00C8226D">
        <w:t xml:space="preserve">ons </w:t>
      </w:r>
      <w:r w:rsidR="005C64EB">
        <w:t>of S</w:t>
      </w:r>
      <w:r w:rsidR="006A60F3">
        <w:t>D</w:t>
      </w:r>
      <w:r w:rsidR="00C8226D">
        <w:t>TC.  Th</w:t>
      </w:r>
      <w:r w:rsidR="002914C4">
        <w:t>e June 20</w:t>
      </w:r>
      <w:r w:rsidR="005C64EB">
        <w:t>24 announceme</w:t>
      </w:r>
      <w:r w:rsidR="002914C4">
        <w:t>nt did not provide</w:t>
      </w:r>
      <w:r w:rsidR="00D45FA4">
        <w:t xml:space="preserve"> a specif</w:t>
      </w:r>
      <w:r w:rsidR="002914C4">
        <w:t>ic timeline for t</w:t>
      </w:r>
      <w:r w:rsidR="00D45FA4">
        <w:t>he transition of S</w:t>
      </w:r>
      <w:r w:rsidR="005C64EB">
        <w:t>DTC but signaled that i</w:t>
      </w:r>
      <w:r w:rsidR="00FC70B8">
        <w:t>t</w:t>
      </w:r>
      <w:r w:rsidR="005C64EB">
        <w:t>could</w:t>
      </w:r>
      <w:r w:rsidR="00412F70">
        <w:t xml:space="preserve"> b</w:t>
      </w:r>
      <w:r w:rsidR="00FC70B8">
        <w:t>e as soon as 2026-</w:t>
      </w:r>
      <w:r w:rsidR="00D45FA4">
        <w:t>27</w:t>
      </w:r>
      <w:r w:rsidR="002914C4">
        <w:t>.</w:t>
      </w:r>
      <w:r w:rsidR="00CA267B">
        <w:t xml:space="preserve"> [FR]</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4.7Trans Mountain Corporation [PROT] and TMP Finance [PROT] [FR]</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Activity Summary [FR]</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TMP Finance [PROT] is the owner and financing entity for TMC [PROT]. [FR]</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See </w:t>
      </w:r>
      <w:r w:rsidRPr="00B45A44">
        <w:t>Appendix E</w:t>
      </w:r>
      <w:r w:rsidRPr="00E70B91">
        <w:t xml:space="preserve">for more details of TMC [PROT] and its plan for the next five years. TMC [PROT] owns Trans Mountain Pipeline [PROT] Limited Partnership (the operator of the Trans Mountain Pipeline [PROT]), Trans Mountain Pipeline [PROT] ULC (the regulated entity and general partner of the </w:t>
      </w:r>
      <w:r w:rsidRPr="00E70B91">
        <w:lastRenderedPageBreak/>
        <w:t>pipeline), Trans Mountain Canada Inc. (the employer and service entity) and Trans Mountain Puget Inc. (which owns the US branch of the system) as shown in t</w:t>
      </w:r>
      <w:r w:rsidRPr="00B45A44">
        <w:t>he Appendix A-</w:t>
      </w:r>
      <w:r w:rsidR="00C15B16" w:rsidRPr="00B45A44">
        <w:t>1.</w:t>
      </w:r>
      <w:r w:rsidRPr="00B45A44">
        <w:t>[</w:t>
      </w:r>
      <w:r w:rsidRPr="00E70B91">
        <w:t>FR]</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[PROT] reached a major milestone by completing the Expansion Project in Spring 2024 and has entered a new phase of its business cycle now that the expanded pipeline system is in service and operating effectively. [FR]</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t>CDEV [PROT] is working closely with TMC [PROT] and the government to drive value creation in th</w:t>
      </w:r>
      <w:r w:rsidR="00F1186D">
        <w:t>e asset, which may in</w:t>
      </w:r>
      <w:r w:rsidR="007E3791">
        <w:t>c</w:t>
      </w:r>
      <w:r w:rsidR="006C4E15">
        <w:t>lude assess</w:t>
      </w:r>
      <w:r w:rsidR="001B0483">
        <w:t>ing smaller sca</w:t>
      </w:r>
      <w:r w:rsidR="005D28D6">
        <w:t>le growth opportunitie</w:t>
      </w:r>
      <w:r w:rsidR="001B0483">
        <w:t>s in 2025</w:t>
      </w:r>
      <w:r w:rsidR="000E2AEB">
        <w:t>;</w:t>
      </w:r>
      <w:r>
        <w:t xml:space="preserve"> reviewi</w:t>
      </w:r>
      <w:r w:rsidR="00614F25">
        <w:t>ng</w:t>
      </w:r>
      <w:r>
        <w:t>strategic options for TMC [PROT] including review of its capital structure</w:t>
      </w:r>
      <w:r w:rsidR="000D66CF">
        <w:t>;</w:t>
      </w:r>
      <w:r>
        <w:t xml:space="preserve"> and advanci</w:t>
      </w:r>
      <w:r w:rsidR="008160FF">
        <w:t>ng</w:t>
      </w:r>
      <w:r>
        <w:t>the next steps of Indigenous Economic Participation in TMC [PROT] including providing legal and financial advisory to the government. [FR]</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Planned Outcomes and Targets [FR]</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Debt </w:t>
      </w:r>
      <w:r w:rsidR="41E249D5">
        <w:t>refinancing remains critical given the relatively high cost of the $19-billion syndicated debt. It has b</w:t>
      </w:r>
      <w:r w:rsidR="00723562">
        <w:t>e</w:t>
      </w:r>
      <w:r w:rsidR="0007289B">
        <w:t>en decided to move all TM</w:t>
      </w:r>
      <w:r w:rsidR="132DE25C">
        <w:t>C</w:t>
      </w:r>
      <w:r w:rsidR="0007289B">
        <w:t>[</w:t>
      </w:r>
      <w:r w:rsidR="132DE25C">
        <w:t xml:space="preserve">PROT]-related debt onto </w:t>
      </w:r>
      <w:r w:rsidR="00D01C7B">
        <w:t>t</w:t>
      </w:r>
      <w:r w:rsidR="132DE25C">
        <w:t>he Gover</w:t>
      </w:r>
      <w:r w:rsidR="41E249D5">
        <w:t>n</w:t>
      </w:r>
      <w:r w:rsidR="132DE25C">
        <w:t>ment of Canada [PROT]’s balance sheet.</w:t>
      </w:r>
      <w:r w:rsidR="7DF19EA1">
        <w:t>D</w:t>
      </w:r>
      <w:r w:rsidR="00B944BE">
        <w:t xml:space="preserve">etails about this </w:t>
      </w:r>
      <w:r w:rsidR="0007289B">
        <w:t xml:space="preserve">decision are </w:t>
      </w:r>
      <w:r w:rsidR="00D01C7B">
        <w:t>pro</w:t>
      </w:r>
      <w:r w:rsidR="00B944BE">
        <w:t>vided in the following section, called “TMC [PROT] Refinancing.” [</w:t>
      </w:r>
      <w:r w:rsidR="132DE25C">
        <w:t>F</w:t>
      </w:r>
      <w:r w:rsidR="41E249D5">
        <w:t>R]</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Regarding the Indigenous Equity Participation (“IEP”) in TMC [PROT</w:t>
      </w:r>
      <w:r w:rsidR="0040651E">
        <w:rPr>
          <w:rFonts w:cs="Arial"/>
        </w:rPr>
        <w:t>], CDEV</w:t>
      </w:r>
      <w:r w:rsidRPr="00311FF2">
        <w:rPr>
          <w:rFonts w:cs="Arial"/>
        </w:rPr>
        <w:t xml:space="preserve"> </w:t>
      </w:r>
      <w:r w:rsidR="0040651E" w:rsidRPr="00311FF2">
        <w:rPr>
          <w:rFonts w:cs="Arial"/>
        </w:rPr>
        <w:t>[PROT]</w:t>
      </w:r>
      <w:r w:rsidR="0040651E">
        <w:rPr>
          <w:rFonts w:cs="Arial"/>
        </w:rPr>
        <w:t>i</w:t>
      </w:r>
      <w:r w:rsidRPr="00311FF2">
        <w:rPr>
          <w:rFonts w:cs="Arial"/>
        </w:rPr>
        <w:t>nten</w:t>
      </w:r>
      <w:r w:rsidR="00B36609">
        <w:rPr>
          <w:rFonts w:cs="Arial"/>
        </w:rPr>
        <w:t>ds to return in 2025 with an Amended Plan seeking the requisite authorities needed to implement such a transaction. [FR]</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TMC [PROT] Ref</w:t>
      </w:r>
      <w:r w:rsidRPr="002C2D7E">
        <w:rPr>
          <w:i/>
          <w:iCs/>
          <w:color w:val="0F4761" w:themeColor="accent1" w:themeShade="BF"/>
        </w:rPr>
        <w:t>inanc</w:t>
      </w:r>
      <w:r w:rsidRPr="00C52DC6">
        <w:rPr>
          <w:i/>
          <w:iCs/>
          <w:color w:val="0F4761" w:themeColor="accent1" w:themeShade="BF"/>
        </w:rPr>
        <w:t>ing [FR]</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TMC [PROT] has $19 billion of syndicated third-party debt, bearing interest at a rate of arou</w:t>
      </w:r>
      <w:r w:rsidR="00953B5D">
        <w:rPr>
          <w:rFonts w:cs="Arial"/>
        </w:rPr>
        <w:t>nd 5</w:t>
      </w:r>
      <w:r w:rsidRPr="006C27F9">
        <w:rPr>
          <w:rFonts w:cs="Arial"/>
        </w:rPr>
        <w:t>.75%, with an annual interest burden, on a fully drawn basis, of $1.</w:t>
      </w:r>
      <w:r w:rsidR="00080081">
        <w:rPr>
          <w:rFonts w:cs="Arial"/>
        </w:rPr>
        <w:t>1</w:t>
      </w:r>
      <w:r w:rsidRPr="006C27F9">
        <w:rPr>
          <w:rFonts w:cs="Arial"/>
        </w:rPr>
        <w:t xml:space="preserve"> billion. </w:t>
      </w:r>
      <w:bookmarkStart w:id="27" w:name="_Hlk183445548"/>
      <w:r w:rsidRPr="006C27F9">
        <w:rPr>
          <w:rFonts w:cs="Arial"/>
        </w:rPr>
        <w:t>Now that TMC [PROT] is in service and has been substantially de-risked, it is appropriate to consider refinancing options to reduce its overall cost of deb</w:t>
      </w:r>
      <w:r w:rsidR="00D91012" w:rsidRPr="00D91012">
        <w:rPr>
          <w:rFonts w:ascii="Arial" w:eastAsiaTheme="minorEastAsia" w:hAnsi="Arial" w:cs="Arial"/>
          <w:kern w:val="0"/>
          <w:sz w:val="24"/>
          <w:szCs w:val="24"/>
          <w:lang w:eastAsia="en-US"/>
          <w14:ligatures w14:val="none"/>
        </w:rPr>
        <w:t>t</w:t>
      </w:r>
      <w:r w:rsidR="00D91012" w:rsidRPr="00D91012">
        <w:rPr>
          <w:rFonts w:cs="Arial"/>
        </w:rPr>
        <w:t>and save approximately $2 million a day in interest cost,</w:t>
      </w:r>
      <w:r w:rsidRPr="006C27F9">
        <w:rPr>
          <w:rFonts w:cs="Arial"/>
        </w:rPr>
        <w:t>thereby increasing its ability to de-lever more quickly, w</w:t>
      </w:r>
      <w:r w:rsidR="00E83472" w:rsidRPr="00E83472">
        <w:rPr>
          <w:rFonts w:cs="Arial"/>
        </w:rPr>
        <w:t>hich will improve the government’s r</w:t>
      </w:r>
      <w:r w:rsidR="001F200A">
        <w:rPr>
          <w:rFonts w:cs="Arial"/>
        </w:rPr>
        <w:t>e</w:t>
      </w:r>
      <w:r w:rsidR="00E83472" w:rsidRPr="00E83472">
        <w:rPr>
          <w:rFonts w:cs="Arial"/>
        </w:rPr>
        <w:t>turn on any future monetization. The</w:t>
      </w:r>
      <w:bookmarkEnd w:id="27"/>
      <w:r w:rsidRPr="006C27F9">
        <w:rPr>
          <w:rFonts w:cs="Arial"/>
        </w:rPr>
        <w:t>Prime Minister and Minister of Finance have decided to refinance TMC [PROT]’s debt using the following option: [</w:t>
      </w:r>
      <w:r w:rsidR="006211AD">
        <w:rPr>
          <w:rFonts w:cs="Arial"/>
        </w:rPr>
        <w:t>FR]</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All debt associated with TMC [PROT] is funded by the EDC Canada Account</w:t>
      </w:r>
      <w:r w:rsidRPr="0007289B">
        <w:rPr>
          <w:rFonts w:cs="Arial"/>
          <w:bCs/>
        </w:rPr>
        <w:t>. Canada TMP Finance [PROT]</w:t>
      </w:r>
      <w:r w:rsidRPr="0007289B">
        <w:rPr>
          <w:rFonts w:cs="Arial"/>
        </w:rPr>
        <w:t>Ltd. (“TMPF”) will increase its loan from EDC, using those funds to acquire more equity in TMC [PROT] and to lend incremental funds to TMC [PROT]. TMC [PROT] will use the funds to repay, in full, the syndicated debt and all accrued interest. It is anticipated that the full loan balance between EDC and TMP</w:t>
      </w:r>
      <w:r w:rsidR="00360BE0">
        <w:rPr>
          <w:rFonts w:cs="Arial"/>
        </w:rPr>
        <w:t>F wil</w:t>
      </w:r>
      <w:r w:rsidR="00360BE0" w:rsidRPr="0007289B">
        <w:rPr>
          <w:rFonts w:cs="Arial"/>
        </w:rPr>
        <w:t>l</w:t>
      </w:r>
      <w:r w:rsidRPr="0007289B">
        <w:rPr>
          <w:rFonts w:cs="Arial"/>
        </w:rPr>
        <w:t>incur interest at or around the Government of Ca</w:t>
      </w:r>
      <w:r w:rsidR="00E531E6">
        <w:rPr>
          <w:rFonts w:cs="Arial"/>
        </w:rPr>
        <w:t>na</w:t>
      </w:r>
      <w:r w:rsidRPr="0007289B">
        <w:rPr>
          <w:rFonts w:cs="Arial"/>
        </w:rPr>
        <w:t>d</w:t>
      </w:r>
      <w:r w:rsidR="00E531E6">
        <w:rPr>
          <w:rFonts w:cs="Arial"/>
        </w:rPr>
        <w:t>a [PROT]’s cost of capital at the time of the tra</w:t>
      </w:r>
      <w:r w:rsidRPr="0007289B">
        <w:rPr>
          <w:rFonts w:cs="Arial"/>
        </w:rPr>
        <w:t>nsaction. TMPF may charge TMC [PROT] an incremental interest fee, as it does on the current intercompany loan. This option maximizes de-leveraging of TMC [PROT]; maximizes flexibility for any future monetization; and overall is expected to maximize the return on investment for Can</w:t>
      </w:r>
      <w:r w:rsidR="000C1396" w:rsidRPr="46DA6EAA">
        <w:rPr>
          <w:rFonts w:cs="Arial"/>
        </w:rPr>
        <w:t>ad</w:t>
      </w:r>
      <w:r w:rsidR="00FB228D">
        <w:rPr>
          <w:rFonts w:cs="Arial"/>
        </w:rPr>
        <w:t>a</w:t>
      </w:r>
      <w:r w:rsidR="00E25AFC" w:rsidRPr="46DA6EAA">
        <w:rPr>
          <w:rFonts w:cs="Arial"/>
        </w:rPr>
        <w:t>. Th</w:t>
      </w:r>
      <w:r w:rsidR="00C30655" w:rsidRPr="46DA6EAA">
        <w:rPr>
          <w:rFonts w:cs="Arial"/>
        </w:rPr>
        <w:t>is re-financing optio</w:t>
      </w:r>
      <w:r w:rsidR="00CE07CF">
        <w:rPr>
          <w:rFonts w:cs="Arial"/>
        </w:rPr>
        <w:t>n is expected t</w:t>
      </w:r>
      <w:r w:rsidR="00C30655" w:rsidRPr="46DA6EAA">
        <w:rPr>
          <w:rFonts w:cs="Arial"/>
        </w:rPr>
        <w:t>o happen as swiftly as possible and co</w:t>
      </w:r>
      <w:r w:rsidR="00282B02" w:rsidRPr="46DA6EAA">
        <w:rPr>
          <w:rFonts w:cs="Arial"/>
        </w:rPr>
        <w:t>uld ta</w:t>
      </w:r>
      <w:r w:rsidR="004E0E50" w:rsidRPr="46DA6EAA">
        <w:rPr>
          <w:rFonts w:cs="Arial"/>
        </w:rPr>
        <w:t>ke place in Decemb</w:t>
      </w:r>
      <w:r w:rsidR="1515384A" w:rsidRPr="46DA6EAA">
        <w:rPr>
          <w:rFonts w:cs="Arial"/>
        </w:rPr>
        <w:t>er 2024,</w:t>
      </w:r>
      <w:r w:rsidR="004E0E50" w:rsidRPr="46DA6EAA">
        <w:rPr>
          <w:rFonts w:cs="Arial"/>
        </w:rPr>
        <w:t>sh</w:t>
      </w:r>
      <w:r w:rsidR="009B0530">
        <w:rPr>
          <w:rFonts w:cs="Arial"/>
        </w:rPr>
        <w:t>ould CDEV</w:t>
      </w:r>
      <w:r w:rsidR="004E0E50" w:rsidRPr="46DA6EAA">
        <w:rPr>
          <w:rFonts w:cs="Arial"/>
        </w:rPr>
        <w:t xml:space="preserve"> [PROT] receive</w:t>
      </w:r>
      <w:r w:rsidR="00E35F99" w:rsidRPr="46DA6EAA">
        <w:rPr>
          <w:rFonts w:cs="Arial"/>
        </w:rPr>
        <w:t xml:space="preserve"> approval from Treasury Board i</w:t>
      </w:r>
      <w:r w:rsidR="00B63D9C" w:rsidRPr="46DA6EAA">
        <w:rPr>
          <w:rFonts w:cs="Arial"/>
        </w:rPr>
        <w:t>n respect of</w:t>
      </w:r>
      <w:r w:rsidR="00E35F99" w:rsidRPr="46DA6EAA">
        <w:rPr>
          <w:rFonts w:cs="Arial"/>
        </w:rPr>
        <w:t>this Corporate Plan. [F</w:t>
      </w:r>
      <w:r w:rsidR="004F2E1D">
        <w:rPr>
          <w:rFonts w:cs="Arial"/>
        </w:rPr>
        <w:t>R]</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lastRenderedPageBreak/>
        <w:t>TMC [PROT] will have an agreed dividend policy with TMPF / CDEV [PROT] to ensure that substantially all levered free cash fl</w:t>
      </w:r>
      <w:r w:rsidR="00825736">
        <w:rPr>
          <w:rFonts w:cs="Arial"/>
        </w:rPr>
        <w:t>ow is ret</w:t>
      </w:r>
      <w:r w:rsidR="003F1383">
        <w:rPr>
          <w:rFonts w:cs="Arial"/>
        </w:rPr>
        <w:t>urned thro</w:t>
      </w:r>
      <w:r w:rsidRPr="006C27F9">
        <w:rPr>
          <w:rFonts w:cs="Arial"/>
        </w:rPr>
        <w:t>ugh divid</w:t>
      </w:r>
      <w:r w:rsidR="003F1383">
        <w:rPr>
          <w:rFonts w:cs="Arial"/>
        </w:rPr>
        <w:t>e</w:t>
      </w:r>
      <w:r w:rsidRPr="006C27F9">
        <w:rPr>
          <w:rFonts w:cs="Arial"/>
        </w:rPr>
        <w:t>nds to TMPF fo</w:t>
      </w:r>
      <w:r w:rsidR="00D01C7B">
        <w:rPr>
          <w:rFonts w:cs="Arial"/>
        </w:rPr>
        <w:t>r TM</w:t>
      </w:r>
      <w:r w:rsidRPr="006C27F9">
        <w:rPr>
          <w:rFonts w:cs="Arial"/>
        </w:rPr>
        <w:t xml:space="preserve">PF to service its debt obligations and, in turn, dividend excess cash flow to the government. CDEV [PROT] / TMPF will continue to review TMC [PROT]’s annual budget and will participate in monthly management meetings </w:t>
      </w:r>
      <w:proofErr w:type="gramStart"/>
      <w:r w:rsidRPr="006C27F9">
        <w:rPr>
          <w:rFonts w:cs="Arial"/>
        </w:rPr>
        <w:t>in order to</w:t>
      </w:r>
      <w:proofErr w:type="gramEnd"/>
      <w:r w:rsidRPr="006C27F9">
        <w:rPr>
          <w:rFonts w:cs="Arial"/>
        </w:rPr>
        <w:t xml:space="preserve"> monitor and ensure appropriate and efficient sp</w:t>
      </w:r>
      <w:r w:rsidR="00F91FAD" w:rsidRPr="006C27F9">
        <w:rPr>
          <w:rFonts w:cs="Arial"/>
        </w:rPr>
        <w:t>ending ac</w:t>
      </w:r>
      <w:r w:rsidRPr="006C27F9">
        <w:rPr>
          <w:rFonts w:cs="Arial"/>
        </w:rPr>
        <w:t>tivity and an effort to maximize cash distributions. [FR]</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The detailed outline of the refinancing scenario is as follows: [FR</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b</w:t>
      </w:r>
      <w:r w:rsidR="00F72267" w:rsidRPr="006C27F9">
        <w:rPr>
          <w:rFonts w:cs="Arial"/>
        </w:rPr>
        <w:t>orrowing authority for TMPF to borrow up to a</w:t>
      </w:r>
      <w:r w:rsidR="00F64D07">
        <w:rPr>
          <w:rFonts w:cs="Arial"/>
        </w:rPr>
        <w:t>n additional $2</w:t>
      </w:r>
      <w:r w:rsidR="00F72267" w:rsidRPr="006C27F9">
        <w:rPr>
          <w:rFonts w:cs="Arial"/>
        </w:rPr>
        <w:t>0 billion from the</w:t>
      </w:r>
      <w:r w:rsidR="009205A8">
        <w:rPr>
          <w:rFonts w:cs="Arial"/>
        </w:rPr>
        <w:t xml:space="preserve"> EDC</w:t>
      </w:r>
      <w:r w:rsidR="00F72267" w:rsidRPr="006C27F9">
        <w:rPr>
          <w:rFonts w:cs="Arial"/>
        </w:rPr>
        <w:t xml:space="preserve"> Canada Account, com</w:t>
      </w:r>
      <w:r w:rsidR="00EA7B34">
        <w:rPr>
          <w:rFonts w:cs="Arial"/>
        </w:rPr>
        <w:t>prising up to $19 billion for T</w:t>
      </w:r>
      <w:r w:rsidR="00F72267" w:rsidRPr="006C27F9">
        <w:rPr>
          <w:rFonts w:cs="Arial"/>
        </w:rPr>
        <w:t>M</w:t>
      </w:r>
      <w:r w:rsidR="006D467A">
        <w:rPr>
          <w:rFonts w:cs="Arial"/>
        </w:rPr>
        <w:t>C [P</w:t>
      </w:r>
      <w:r w:rsidR="00F72267" w:rsidRPr="006C27F9">
        <w:rPr>
          <w:rFonts w:cs="Arial"/>
        </w:rPr>
        <w:t>ROT] to fully repay its third party syndicated debt (</w:t>
      </w:r>
      <w:r w:rsidR="00A07A67">
        <w:rPr>
          <w:rFonts w:cs="Arial"/>
        </w:rPr>
        <w:t>currently $18 billion) an</w:t>
      </w:r>
      <w:r w:rsidR="00F72267" w:rsidRPr="006C27F9">
        <w:rPr>
          <w:rFonts w:cs="Arial"/>
        </w:rPr>
        <w:t>d any outstanding accrued interest, a</w:t>
      </w:r>
      <w:r w:rsidR="00C92CC2">
        <w:rPr>
          <w:rFonts w:cs="Arial"/>
        </w:rPr>
        <w:t>s well as providing</w:t>
      </w:r>
      <w:r w:rsidR="0002560A">
        <w:rPr>
          <w:rFonts w:cs="Arial"/>
        </w:rPr>
        <w:t>a n</w:t>
      </w:r>
      <w:r w:rsidR="00C92CC2">
        <w:rPr>
          <w:rFonts w:cs="Arial"/>
        </w:rPr>
        <w:t xml:space="preserve">ew </w:t>
      </w:r>
      <w:r w:rsidR="007C257B">
        <w:rPr>
          <w:rFonts w:cs="Arial"/>
        </w:rPr>
        <w:t>wo</w:t>
      </w:r>
      <w:r w:rsidR="007433EC">
        <w:rPr>
          <w:rFonts w:cs="Arial"/>
        </w:rPr>
        <w:t>r</w:t>
      </w:r>
      <w:r w:rsidR="007C257B">
        <w:rPr>
          <w:rFonts w:cs="Arial"/>
        </w:rPr>
        <w:t>king capital facility of $1 billion (TMC</w:t>
      </w:r>
      <w:r w:rsidR="00976645">
        <w:rPr>
          <w:rFonts w:cs="Arial"/>
        </w:rPr>
        <w:t xml:space="preserve"> </w:t>
      </w:r>
      <w:r w:rsidR="00976645" w:rsidRPr="00976645">
        <w:rPr>
          <w:rFonts w:cs="Arial"/>
        </w:rPr>
        <w:t>[PROT] anticipates that it will only require half of this facility, which will be utilized at the asset level and they therefore reflect $0.5 billion at the asse</w:t>
      </w:r>
      <w:r w:rsidR="00215A66">
        <w:rPr>
          <w:rFonts w:cs="Arial"/>
        </w:rPr>
        <w:t>t lev</w:t>
      </w:r>
      <w:r w:rsidR="00976645" w:rsidRPr="00976645">
        <w:rPr>
          <w:rFonts w:cs="Arial"/>
        </w:rPr>
        <w:t>el in their plan); [FR</w:t>
      </w:r>
      <w:r w:rsidR="00F72267" w:rsidRPr="006C27F9">
        <w:rPr>
          <w:rFonts w:cs="Arial"/>
        </w:rPr>
        <w:t>]</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pproval for TMPF to subscribe for additional equity in TMC [PROT] equal to no more than the total value of TMPF’s b</w:t>
      </w:r>
      <w:r w:rsidR="009205A8">
        <w:rPr>
          <w:rFonts w:cs="Arial"/>
        </w:rPr>
        <w:t>o</w:t>
      </w:r>
      <w:r w:rsidR="00F72267" w:rsidRPr="006C27F9">
        <w:rPr>
          <w:rFonts w:cs="Arial"/>
        </w:rPr>
        <w:t>rrowings from the ED</w:t>
      </w:r>
      <w:r w:rsidR="009205A8">
        <w:rPr>
          <w:rFonts w:cs="Arial"/>
        </w:rPr>
        <w:t>C Ca</w:t>
      </w:r>
      <w:r w:rsidR="00F72267" w:rsidRPr="006C27F9">
        <w:rPr>
          <w:rFonts w:cs="Arial"/>
        </w:rPr>
        <w:t>nada Account, noting that the actual value of equity acquired will be determined by CDEV [PROT] and TMC [PROT] to ensure an appropriate and op</w:t>
      </w:r>
      <w:r w:rsidR="00F67CBE">
        <w:rPr>
          <w:rFonts w:cs="Arial"/>
        </w:rPr>
        <w:t xml:space="preserve">timized capital </w:t>
      </w:r>
      <w:r w:rsidR="00F72267" w:rsidRPr="006C27F9">
        <w:rPr>
          <w:rFonts w:cs="Arial"/>
        </w:rPr>
        <w:t>funding structure for TMC [PROT]; and</w:t>
      </w:r>
      <w:r>
        <w:rPr>
          <w:rFonts w:cs="Arial"/>
        </w:rPr>
        <w:t>[FR]</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b</w:t>
      </w:r>
      <w:r w:rsidR="00F72267" w:rsidRPr="00BE6CFB">
        <w:rPr>
          <w:rFonts w:cs="Arial"/>
        </w:rPr>
        <w:t>orrowing authority for TMC [PROT] to secure funds from TMPF to fully repay all TMC [PROT]third-party syndicated debt and accrued interest. The amount of such borrowings will be equal to the total value of TMPF’s lo</w:t>
      </w:r>
      <w:r w:rsidR="009205A8" w:rsidRPr="00BE6CFB">
        <w:rPr>
          <w:rFonts w:cs="Arial"/>
        </w:rPr>
        <w:t>a</w:t>
      </w:r>
      <w:r w:rsidR="00F72267" w:rsidRPr="00BE6CFB">
        <w:rPr>
          <w:rFonts w:cs="Arial"/>
        </w:rPr>
        <w:t>ns from the ED</w:t>
      </w:r>
      <w:r w:rsidR="009205A8" w:rsidRPr="00BE6CFB">
        <w:rPr>
          <w:rFonts w:cs="Arial"/>
        </w:rPr>
        <w:t>C Ca</w:t>
      </w:r>
      <w:r w:rsidR="00F72267" w:rsidRPr="00BE6CFB">
        <w:rPr>
          <w:rFonts w:cs="Arial"/>
        </w:rPr>
        <w:t>nada Account, less TMPF’s equityinvestment in TMC [PROT]. [FR]</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General considerations about TMC [PROT] [FR]</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The T</w:t>
      </w:r>
      <w:r w:rsidR="00BD0B52">
        <w:t>MC [PROT] refinancing wi</w:t>
      </w:r>
      <w:r w:rsidR="2EF890BF">
        <w:t>ll include restructuring intercomp</w:t>
      </w:r>
      <w:r w:rsidR="69DACE7B">
        <w:t>any loans from TMPF to TMC [PROT]</w:t>
      </w:r>
      <w:r w:rsidR="00BD0B52">
        <w:t>, in addition to TMPF subscribing to additional TMC [PROT] equity.</w:t>
      </w:r>
      <w:r>
        <w:t>T</w:t>
      </w:r>
      <w:r w:rsidR="69DACE7B">
        <w:t>hose funds will be used to repay TMC [PROT] syndicated de</w:t>
      </w:r>
      <w:r w:rsidR="5A051108">
        <w:t>bt. [FR]</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Capital restructuring w</w:t>
      </w:r>
      <w:r w:rsidR="00E513DC">
        <w:t>ill a</w:t>
      </w:r>
      <w:r>
        <w:t>lso require a</w:t>
      </w:r>
      <w:r w:rsidR="00E513DC">
        <w:t>n extension of and am</w:t>
      </w:r>
      <w:r>
        <w:t>endments to TMPF’s loan from EDC, including an in</w:t>
      </w:r>
      <w:r w:rsidR="00E513DC">
        <w:t>terest rat</w:t>
      </w:r>
      <w:r>
        <w:t>e reduction. [FR]</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Careful structuring of any changes in TMPF’s financ</w:t>
      </w:r>
      <w:r w:rsidR="10D16835">
        <w:t>i</w:t>
      </w:r>
      <w:r>
        <w:t>ng arrangemen</w:t>
      </w:r>
      <w:r w:rsidR="73555298">
        <w:t>t</w:t>
      </w:r>
      <w:r>
        <w:t>s is critical to ensure TMPF does not put itself</w:t>
      </w:r>
      <w:r w:rsidR="722F2C43">
        <w:t>at</w:t>
      </w:r>
      <w:r>
        <w:t xml:space="preserve"> risk of insolvency or o</w:t>
      </w:r>
      <w:r w:rsidR="27AD2E4D">
        <w:t>ng</w:t>
      </w:r>
      <w:r>
        <w:t>o</w:t>
      </w:r>
      <w:r w:rsidR="27AD2E4D">
        <w:t>ing concern in</w:t>
      </w:r>
      <w:r>
        <w:t>the event dividend flo</w:t>
      </w:r>
      <w:r w:rsidR="511A68A6">
        <w:t>w</w:t>
      </w:r>
      <w:r>
        <w:t xml:space="preserve"> from TMC [PRO</w:t>
      </w:r>
      <w:r w:rsidR="77BD3806">
        <w:t>T</w:t>
      </w:r>
      <w:r w:rsidR="01A69988">
        <w:t>] (or any potential monetization proceeds</w:t>
      </w:r>
      <w:r w:rsidR="77BD3806">
        <w:t>)</w:t>
      </w:r>
      <w:r>
        <w:t xml:space="preserve"> is, at any point, insufficient to repay </w:t>
      </w:r>
      <w:r w:rsidR="370EF7BD">
        <w:t>interest and principal on TMPF loans in the absence of appropriate available relief. [FR]</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Regarding</w:t>
      </w:r>
      <w:r w:rsidR="1020EFA2">
        <w:t>governance, ple</w:t>
      </w:r>
      <w:r>
        <w:t xml:space="preserve">ase note that Mark </w:t>
      </w:r>
      <w:r w:rsidR="00846F6D">
        <w:t>Maki, previously TMC [PROT]’s Chief Financial and Strategy Officer, was app</w:t>
      </w:r>
      <w:r w:rsidR="007D2AD4">
        <w:t>oin</w:t>
      </w:r>
      <w:r w:rsidR="00846F6D">
        <w:t>ted TMC [PRO</w:t>
      </w:r>
      <w:r w:rsidR="001E1406">
        <w:t>T]’s CE</w:t>
      </w:r>
      <w:r w:rsidR="004C185F">
        <w:t>O [</w:t>
      </w:r>
      <w:r w:rsidR="001E1406">
        <w:t>PROT], effective September</w:t>
      </w:r>
      <w:r w:rsidR="001E1406" w:rsidRPr="001E1406">
        <w:rPr>
          <w:vertAlign w:val="superscript"/>
        </w:rPr>
        <w:t>1</w:t>
      </w:r>
      <w:r w:rsidR="001E1406">
        <w:t>st, 2024,</w:t>
      </w:r>
      <w:r w:rsidR="001837F1">
        <w:t xml:space="preserve"> with previous CEO [PROT], Dawn Farrell, transitioning to Board Chair </w:t>
      </w:r>
      <w:r w:rsidR="007D6B2D">
        <w:t>on</w:t>
      </w:r>
      <w:r w:rsidR="001837F1">
        <w:t xml:space="preserve"> the same effective date. As</w:t>
      </w:r>
      <w:r w:rsidR="00C17DA3">
        <w:t xml:space="preserve"> per its responsibilities, CDEV [PROT] has played a key role in supporting TMC [PROT] through the leadership transition. [</w:t>
      </w:r>
      <w:r w:rsidR="00896542">
        <w:t>FR]</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lastRenderedPageBreak/>
        <w:t>4.</w:t>
      </w:r>
      <w:r w:rsidR="005B399B">
        <w:t>8</w:t>
      </w:r>
      <w:r>
        <w:t xml:space="preserve"> Lender to Telesat Lig</w:t>
      </w:r>
      <w:r w:rsidR="00A92471">
        <w:t>htspeed [FR]</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Activity Summary [FR]</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[PROT] has been assis</w:t>
      </w:r>
      <w:r>
        <w:t>ting ISED and Fin</w:t>
      </w:r>
      <w:r w:rsidRPr="00715783">
        <w:t>ance structure a C$2.14 billion Canada Account support package to Telesat to fund the buildout of their low earth orbit (“LEO”) constellation.</w:t>
      </w:r>
      <w:r>
        <w:t>This investment was publicly announced by the Prime Minister of Canada on September 13, 2024. [FR]</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CDEV [PROT]’s role has expanded to also include funding and managing the 15-year construction and term loan to the Telesat LEO borrower, as well as holding and managing the warrant component of the package. ​ [FR</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In this context, C</w:t>
      </w:r>
      <w:r w:rsidRPr="00715783">
        <w:t>DEV [PROT] focused on the negotiation of documentation alongside both ISED and Finance, as well as</w:t>
      </w:r>
      <w:r>
        <w:t xml:space="preserve"> preparatory work necessary t</w:t>
      </w:r>
      <w:r w:rsidRPr="00715783">
        <w:t>o fund and manage the loan to</w:t>
      </w:r>
      <w:r>
        <w:t xml:space="preserve"> the Telesat LEO borrower. [FR]</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t>Planned Outcomes and Targets [FR]</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[PROT] incorporated a subs</w:t>
      </w:r>
      <w:r w:rsidR="000324E6">
        <w:t>idia</w:t>
      </w:r>
      <w:r w:rsidR="00B70699">
        <w:t>r</w:t>
      </w:r>
      <w:r w:rsidR="001B3ECE">
        <w:t>y, 16342451 Canada</w:t>
      </w:r>
      <w:r w:rsidR="003D54F3">
        <w:t xml:space="preserve"> In</w:t>
      </w:r>
      <w:r w:rsidR="00016112">
        <w:t xml:space="preserve">c. on September 5, </w:t>
      </w:r>
      <w:r w:rsidR="00C668C3">
        <w:t>2</w:t>
      </w:r>
      <w:r w:rsidR="008E74C1">
        <w:t>0</w:t>
      </w:r>
      <w:r w:rsidR="0C956FBA">
        <w:t>24, to fund, manage and monitor the loa</w:t>
      </w:r>
      <w:r w:rsidR="00D70377">
        <w:t>n</w:t>
      </w:r>
      <w:r w:rsidR="179589DA">
        <w:t>. The subsidiary’s directors are comprised exclusively of members of CDEV [PROT]’s executive leadership team and will have no other emplo</w:t>
      </w:r>
      <w:r w:rsidR="57C5716D">
        <w:t>yees, relying entirely on CDEV [P</w:t>
      </w:r>
      <w:r w:rsidR="179589DA">
        <w:t>R</w:t>
      </w:r>
      <w:r>
        <w:t>OT] staff. The necessary delegations of au</w:t>
      </w:r>
      <w:r w:rsidR="004F780B">
        <w:t>tho</w:t>
      </w:r>
      <w:r>
        <w:t>rit</w:t>
      </w:r>
      <w:r w:rsidR="004F780B">
        <w:t>y a</w:t>
      </w:r>
      <w:r>
        <w:t>re being developed with Finance and ISED as well as within the CDEV [PROT] subsidiary, which, among other things, will allow to flow funds from EDC’s Canada Account and the CDEV [PROT] subsidiary onwards to the Telesat L</w:t>
      </w:r>
      <w:r w:rsidR="5BEF305C">
        <w:t>EO borrower. Funds are expected to be dis</w:t>
      </w:r>
      <w:r w:rsidR="003D65EF">
        <w:t xml:space="preserve">bursed from the fourth </w:t>
      </w:r>
      <w:r w:rsidR="5BEF305C">
        <w:t>quarter of 2024</w:t>
      </w:r>
      <w:r w:rsidR="003D65EF">
        <w:t xml:space="preserve"> through the first qua</w:t>
      </w:r>
      <w:r w:rsidR="5BEF305C">
        <w:t>rter</w:t>
      </w:r>
      <w:r w:rsidR="14D04EF3">
        <w:t>of 2028. Disbursements will be made subj</w:t>
      </w:r>
      <w:r w:rsidR="422126FB">
        <w:t>ect</w:t>
      </w:r>
      <w:r w:rsidR="14D04EF3">
        <w:t xml:space="preserve"> to an assessment </w:t>
      </w:r>
      <w:r w:rsidR="488011FA">
        <w:t>that the conditions precedent to each adva</w:t>
      </w:r>
      <w:r w:rsidR="3974AD24">
        <w:t>nce (including project milestones</w:t>
      </w:r>
      <w:r w:rsidR="488011FA">
        <w:t>) as stipulated in the financing agreement</w:t>
      </w:r>
      <w:r w:rsidR="309C7DBB">
        <w:t>s</w:t>
      </w:r>
      <w:r w:rsidR="488011FA">
        <w:t xml:space="preserve"> have been satisfied, which include necessary confirmations from an independent technical advisor who</w:t>
      </w:r>
      <w:r w:rsidR="0D097C3C">
        <w:t xml:space="preserve"> has been previously retained.  The l</w:t>
      </w:r>
      <w:r w:rsidR="6B3F50AD">
        <w:t>oan will be repaid</w:t>
      </w:r>
      <w:r w:rsidR="5BEF305C">
        <w:t>through scheduled amortization payment</w:t>
      </w:r>
      <w:r w:rsidR="5FD6910B">
        <w:t xml:space="preserve">s from 2029 through 2039 consistent with the overall 15-year tenor of the loan. Among other </w:t>
      </w:r>
      <w:r w:rsidR="2CF64207">
        <w:t>functions the subsidiary will be reliant upon CDEV [PROT] to</w:t>
      </w:r>
      <w:r w:rsidR="40D09E9E">
        <w:t>ens</w:t>
      </w:r>
      <w:r w:rsidR="6350CBCE">
        <w:t xml:space="preserve">ure </w:t>
      </w:r>
      <w:r w:rsidR="3D64594D">
        <w:t>that</w:t>
      </w:r>
      <w:r w:rsidR="00D24C12">
        <w:t>t</w:t>
      </w:r>
      <w:r w:rsidR="40D09E9E">
        <w:t xml:space="preserve">he loan </w:t>
      </w:r>
      <w:proofErr w:type="gramStart"/>
      <w:r w:rsidR="40D09E9E">
        <w:t>is in compliance with</w:t>
      </w:r>
      <w:proofErr w:type="gramEnd"/>
      <w:r w:rsidR="40D09E9E">
        <w:t xml:space="preserve"> terms and conditions through i</w:t>
      </w:r>
      <w:r w:rsidR="0892C139">
        <w:t>ts tenor and implement t</w:t>
      </w:r>
      <w:r>
        <w:t>he requisite loan loss provisioning methodology which will be based on IFRS [PROT] 9. [FR]</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4.9Other Mandates [FR]</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NPI Receipts from Hibernia Projects Owners [FR]</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CDEV [PROT] has direct responsibility pursuant to the Hibernia Development Project NPI and Hibernia Development Project INPI pursuant to an executed Memorandum of Understanding. The N</w:t>
      </w:r>
      <w:r w:rsidR="002A7AC5">
        <w:rPr>
          <w:rFonts w:asciiTheme="minorHAnsi" w:hAnsiTheme="minorHAnsi"/>
        </w:rPr>
        <w:t>PI arrangement provides that the government receiv</w:t>
      </w:r>
      <w:r w:rsidRPr="00AD187F">
        <w:rPr>
          <w:rFonts w:asciiTheme="minorHAnsi" w:hAnsiTheme="minorHAnsi"/>
        </w:rPr>
        <w:t xml:space="preserve">es approximately 10% of all profits from the production of oil from the main Hibernia field (i.e., the NPI) </w:t>
      </w:r>
      <w:r w:rsidR="009C3406">
        <w:rPr>
          <w:rFonts w:asciiTheme="minorHAnsi" w:hAnsiTheme="minorHAnsi"/>
        </w:rPr>
        <w:t>a</w:t>
      </w:r>
      <w:r w:rsidRPr="00AD187F">
        <w:rPr>
          <w:rFonts w:asciiTheme="minorHAnsi" w:hAnsiTheme="minorHAnsi"/>
        </w:rPr>
        <w:t>s well as 10% of fees from Hibernia’s incidental activities (i.e., the INPI), such as the Hibernia South Extension. [FR]</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lastRenderedPageBreak/>
        <w:t>These arrangements were made in recognition o</w:t>
      </w:r>
      <w:r w:rsidR="00206CCB" w:rsidRPr="006234D8">
        <w:rPr>
          <w:rFonts w:asciiTheme="minorHAnsi" w:hAnsiTheme="minorHAnsi"/>
        </w:rPr>
        <w:t>f</w:t>
      </w:r>
      <w:r w:rsidRPr="006234D8">
        <w:rPr>
          <w:rFonts w:asciiTheme="minorHAnsi" w:hAnsiTheme="minorHAnsi"/>
        </w:rPr>
        <w:t>t</w:t>
      </w:r>
      <w:r w:rsidR="002A0BD9" w:rsidRPr="006234D8">
        <w:rPr>
          <w:rFonts w:asciiTheme="minorHAnsi" w:hAnsiTheme="minorHAnsi"/>
        </w:rPr>
        <w:t>he substantial f</w:t>
      </w:r>
      <w:r w:rsidR="001445C6" w:rsidRPr="006234D8">
        <w:rPr>
          <w:rFonts w:asciiTheme="minorHAnsi" w:hAnsiTheme="minorHAnsi"/>
        </w:rPr>
        <w:t>ederal financial support fo</w:t>
      </w:r>
      <w:r w:rsidR="00FB54B0" w:rsidRPr="006234D8">
        <w:rPr>
          <w:rFonts w:asciiTheme="minorHAnsi" w:hAnsiTheme="minorHAnsi"/>
        </w:rPr>
        <w:t>r the Hibernia project in 1990 wh</w:t>
      </w:r>
      <w:r w:rsidR="00683DF3" w:rsidRPr="006234D8">
        <w:rPr>
          <w:rFonts w:asciiTheme="minorHAnsi" w:hAnsiTheme="minorHAnsi"/>
        </w:rPr>
        <w:t>ich allowed the pro</w:t>
      </w:r>
      <w:r w:rsidR="00876D8A" w:rsidRPr="006234D8">
        <w:rPr>
          <w:rFonts w:asciiTheme="minorHAnsi" w:hAnsiTheme="minorHAnsi"/>
        </w:rPr>
        <w:t>ject to proceed sin</w:t>
      </w:r>
      <w:r w:rsidR="0096796C" w:rsidRPr="006234D8">
        <w:rPr>
          <w:rFonts w:asciiTheme="minorHAnsi" w:hAnsiTheme="minorHAnsi"/>
        </w:rPr>
        <w:t>ce the risk level was too large for commercial entities to unde</w:t>
      </w:r>
      <w:r w:rsidR="001567F6" w:rsidRPr="006234D8">
        <w:rPr>
          <w:rFonts w:asciiTheme="minorHAnsi" w:hAnsiTheme="minorHAnsi"/>
        </w:rPr>
        <w:t>rtake. Ins</w:t>
      </w:r>
      <w:r w:rsidR="006234D8" w:rsidRPr="006234D8">
        <w:rPr>
          <w:rFonts w:asciiTheme="minorHAnsi" w:hAnsiTheme="minorHAnsi"/>
        </w:rPr>
        <w:t>t</w:t>
      </w:r>
      <w:r w:rsidR="0043575B" w:rsidRPr="006234D8">
        <w:rPr>
          <w:rFonts w:asciiTheme="minorHAnsi" w:hAnsiTheme="minorHAnsi"/>
        </w:rPr>
        <w:t>ead of fixed returns to capital, the owners agreed to share future economic upside. The</w:t>
      </w:r>
      <w:r w:rsidR="000F5806">
        <w:rPr>
          <w:rFonts w:asciiTheme="minorHAnsi" w:hAnsiTheme="minorHAnsi"/>
        </w:rPr>
        <w:t>p</w:t>
      </w:r>
      <w:r w:rsidR="0043575B" w:rsidRPr="006234D8">
        <w:rPr>
          <w:rFonts w:asciiTheme="minorHAnsi" w:hAnsiTheme="minorHAnsi"/>
        </w:rPr>
        <w:t>a</w:t>
      </w:r>
      <w:r w:rsidR="000F5806">
        <w:rPr>
          <w:rFonts w:asciiTheme="minorHAnsi" w:hAnsiTheme="minorHAnsi"/>
        </w:rPr>
        <w:t>y</w:t>
      </w:r>
      <w:r w:rsidR="0043575B" w:rsidRPr="006234D8">
        <w:rPr>
          <w:rFonts w:asciiTheme="minorHAnsi" w:hAnsiTheme="minorHAnsi"/>
        </w:rPr>
        <w:t>ments were made dependent on oil prices, project profitability and cash constraints. It is</w:t>
      </w:r>
      <w:r w:rsidR="008607E3" w:rsidRPr="006234D8">
        <w:rPr>
          <w:rFonts w:asciiTheme="minorHAnsi" w:hAnsiTheme="minorHAnsi"/>
        </w:rPr>
        <w:t>i</w:t>
      </w:r>
      <w:r w:rsidR="006234D8">
        <w:rPr>
          <w:rFonts w:asciiTheme="minorHAnsi" w:hAnsiTheme="minorHAnsi"/>
        </w:rPr>
        <w:t>mportant to note that these arrangements are distinct from Canada’s equity par</w:t>
      </w:r>
      <w:r w:rsidR="00201411">
        <w:rPr>
          <w:rFonts w:asciiTheme="minorHAnsi" w:hAnsiTheme="minorHAnsi"/>
        </w:rPr>
        <w:t>ticipat</w:t>
      </w:r>
      <w:r w:rsidR="006234D8">
        <w:rPr>
          <w:rFonts w:asciiTheme="minorHAnsi" w:hAnsiTheme="minorHAnsi"/>
        </w:rPr>
        <w:t>ion in the Hibern</w:t>
      </w:r>
      <w:r w:rsidR="00201411">
        <w:rPr>
          <w:rFonts w:asciiTheme="minorHAnsi" w:hAnsiTheme="minorHAnsi"/>
        </w:rPr>
        <w:t>ia project through C</w:t>
      </w:r>
      <w:r w:rsidR="00110AE4">
        <w:rPr>
          <w:rFonts w:asciiTheme="minorHAnsi" w:hAnsiTheme="minorHAnsi"/>
        </w:rPr>
        <w:t>HHC [PROT]. [</w:t>
      </w:r>
      <w:r w:rsidR="00201411">
        <w:rPr>
          <w:rFonts w:asciiTheme="minorHAnsi" w:hAnsiTheme="minorHAnsi"/>
        </w:rPr>
        <w:t>FR]</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The INPI ceased in 2023 after its contracted twenty years since reaching a minimum oil production in 2003. Net profit is defined as specific revenue less certain operating expenses and cash capital expenditures incurred by owners, less royalty payments. [FR]</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To fulfill its responsibilities under the agreement, CDEV [PROT] re</w:t>
      </w:r>
      <w:r w:rsidR="006C1E33">
        <w:rPr>
          <w:rFonts w:asciiTheme="minorHAnsi" w:hAnsiTheme="minorHAnsi"/>
        </w:rPr>
        <w:t>ta</w:t>
      </w:r>
      <w:r w:rsidRPr="00AD187F">
        <w:rPr>
          <w:rFonts w:asciiTheme="minorHAnsi" w:hAnsiTheme="minorHAnsi"/>
        </w:rPr>
        <w:t>ined an accounting firm to audit the NPI submissions by the Hibernia owners. CDEV [PROT] will retain funds from the NPI reserve at the appropriate time to ensure it has the financial resources to fund any obligations or refunds related to the cost of abandonment at the end of the Hibernia field’s project life which currently is in 2047. CDEV [PROT] is also working with legal and other advisors to defend its interests during an</w:t>
      </w:r>
      <w:r w:rsidR="002D1DC3">
        <w:rPr>
          <w:rFonts w:asciiTheme="minorHAnsi" w:hAnsiTheme="minorHAnsi"/>
        </w:rPr>
        <w:t>y existing or future arb</w:t>
      </w:r>
      <w:r w:rsidRPr="00AD187F">
        <w:rPr>
          <w:rFonts w:asciiTheme="minorHAnsi" w:hAnsiTheme="minorHAnsi"/>
        </w:rPr>
        <w:t>itration procedures. [FR]</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Additional Mandates [FR]</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Other additional mandates being undertaken by CDEV [PROT] incl</w:t>
      </w:r>
      <w:r w:rsidR="003D6FCB" w:rsidRPr="05C4DC40">
        <w:rPr>
          <w:rFonts w:asciiTheme="minorHAnsi" w:hAnsiTheme="minorHAnsi"/>
        </w:rPr>
        <w:t>ude preliminary wo</w:t>
      </w:r>
      <w:r w:rsidR="00D24544" w:rsidRPr="05C4DC40">
        <w:rPr>
          <w:rFonts w:asciiTheme="minorHAnsi" w:hAnsiTheme="minorHAnsi"/>
        </w:rPr>
        <w:t>r</w:t>
      </w:r>
      <w:r w:rsidR="005A61D6" w:rsidRPr="05C4DC40">
        <w:rPr>
          <w:rFonts w:asciiTheme="minorHAnsi" w:hAnsiTheme="minorHAnsi"/>
        </w:rPr>
        <w:t>k t</w:t>
      </w:r>
      <w:r w:rsidR="00D24544" w:rsidRPr="05C4DC40">
        <w:rPr>
          <w:rFonts w:asciiTheme="minorHAnsi" w:hAnsiTheme="minorHAnsi"/>
        </w:rPr>
        <w:t>o review value enhancement and commercial optimiza</w:t>
      </w:r>
      <w:r w:rsidR="0033685E" w:rsidRPr="05C4DC40">
        <w:rPr>
          <w:rFonts w:asciiTheme="minorHAnsi" w:hAnsiTheme="minorHAnsi"/>
        </w:rPr>
        <w:t>tion</w:t>
      </w:r>
      <w:r w:rsidR="009A2750" w:rsidRPr="05C4DC40">
        <w:rPr>
          <w:rFonts w:asciiTheme="minorHAnsi" w:hAnsiTheme="minorHAnsi"/>
        </w:rPr>
        <w:t>opportunities of government assets. [F</w:t>
      </w:r>
      <w:r w:rsidR="00B36C92" w:rsidRPr="05C4DC40">
        <w:rPr>
          <w:rFonts w:asciiTheme="minorHAnsi" w:hAnsiTheme="minorHAnsi"/>
        </w:rPr>
        <w:t>R]</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Through the various mandates d</w:t>
      </w:r>
      <w:r w:rsidR="00662FD0" w:rsidRPr="5322E5D3">
        <w:rPr>
          <w:rFonts w:asciiTheme="minorHAnsi" w:hAnsiTheme="minorHAnsi"/>
        </w:rPr>
        <w:t>escribed above, CD</w:t>
      </w:r>
      <w:r w:rsidR="00CE7126" w:rsidRPr="5322E5D3">
        <w:rPr>
          <w:rFonts w:asciiTheme="minorHAnsi" w:hAnsiTheme="minorHAnsi"/>
        </w:rPr>
        <w:t>EV [PRO</w:t>
      </w:r>
      <w:r w:rsidR="00662FD0" w:rsidRPr="5322E5D3">
        <w:rPr>
          <w:rFonts w:asciiTheme="minorHAnsi" w:hAnsiTheme="minorHAnsi"/>
        </w:rPr>
        <w:t>T] is solidifying</w:t>
      </w:r>
      <w:r w:rsidR="00CE7126" w:rsidRPr="5322E5D3">
        <w:rPr>
          <w:rFonts w:asciiTheme="minorHAnsi" w:hAnsiTheme="minorHAnsi"/>
        </w:rPr>
        <w:t xml:space="preserve"> its position as the entity of choice for the federal government to undertake critical financial operations and commercial transactions in the best interest of Canada. C</w:t>
      </w:r>
      <w:r w:rsidR="00931730" w:rsidRPr="5322E5D3">
        <w:rPr>
          <w:rFonts w:asciiTheme="minorHAnsi" w:hAnsiTheme="minorHAnsi"/>
        </w:rPr>
        <w:t>D</w:t>
      </w:r>
      <w:r w:rsidR="00103D54" w:rsidRPr="5322E5D3">
        <w:rPr>
          <w:rFonts w:asciiTheme="minorHAnsi" w:hAnsiTheme="minorHAnsi"/>
        </w:rPr>
        <w:t>E</w:t>
      </w:r>
      <w:r w:rsidR="00931730" w:rsidRPr="5322E5D3">
        <w:rPr>
          <w:rFonts w:asciiTheme="minorHAnsi" w:hAnsiTheme="minorHAnsi"/>
        </w:rPr>
        <w:t>V [P</w:t>
      </w:r>
      <w:r w:rsidR="00103D54" w:rsidRPr="5322E5D3">
        <w:rPr>
          <w:rFonts w:asciiTheme="minorHAnsi" w:hAnsiTheme="minorHAnsi"/>
        </w:rPr>
        <w:t>ROT] stands ready to take on additional mandat</w:t>
      </w:r>
      <w:r w:rsidR="002D5211" w:rsidRPr="5322E5D3">
        <w:rPr>
          <w:rFonts w:asciiTheme="minorHAnsi" w:hAnsiTheme="minorHAnsi"/>
        </w:rPr>
        <w:t>es, with the always-on</w:t>
      </w:r>
      <w:r w:rsidR="0093031B" w:rsidRPr="5322E5D3">
        <w:rPr>
          <w:rFonts w:asciiTheme="minorHAnsi" w:hAnsiTheme="minorHAnsi"/>
        </w:rPr>
        <w:t>goa</w:t>
      </w:r>
      <w:r w:rsidR="002D5211" w:rsidRPr="5322E5D3">
        <w:rPr>
          <w:rFonts w:asciiTheme="minorHAnsi" w:hAnsiTheme="minorHAnsi"/>
        </w:rPr>
        <w:t>l</w:t>
      </w:r>
      <w:r w:rsidR="00E05B6A" w:rsidRPr="5322E5D3">
        <w:rPr>
          <w:rFonts w:asciiTheme="minorHAnsi" w:hAnsiTheme="minorHAnsi"/>
        </w:rPr>
        <w:t>of bringin</w:t>
      </w:r>
      <w:r w:rsidR="002D5211" w:rsidRPr="5322E5D3">
        <w:rPr>
          <w:rFonts w:asciiTheme="minorHAnsi" w:hAnsiTheme="minorHAnsi"/>
        </w:rPr>
        <w:t>g</w:t>
      </w:r>
      <w:r w:rsidR="00407B8A" w:rsidRPr="5322E5D3">
        <w:rPr>
          <w:rFonts w:asciiTheme="minorHAnsi" w:hAnsiTheme="minorHAnsi"/>
        </w:rPr>
        <w:t xml:space="preserve"> the commercial lens </w:t>
      </w:r>
      <w:r w:rsidR="009A05F4" w:rsidRPr="5322E5D3">
        <w:rPr>
          <w:rFonts w:asciiTheme="minorHAnsi" w:hAnsiTheme="minorHAnsi"/>
        </w:rPr>
        <w:t xml:space="preserve">needed </w:t>
      </w:r>
      <w:r w:rsidR="00407B8A" w:rsidRPr="5322E5D3">
        <w:rPr>
          <w:rFonts w:asciiTheme="minorHAnsi" w:hAnsiTheme="minorHAnsi"/>
        </w:rPr>
        <w:t>to</w:t>
      </w:r>
      <w:r w:rsidR="00822C2C" w:rsidRPr="5322E5D3">
        <w:rPr>
          <w:rFonts w:asciiTheme="minorHAnsi" w:hAnsiTheme="minorHAnsi"/>
        </w:rPr>
        <w:t xml:space="preserve"> help </w:t>
      </w:r>
      <w:r w:rsidR="0093031B" w:rsidRPr="5322E5D3">
        <w:rPr>
          <w:rFonts w:asciiTheme="minorHAnsi" w:hAnsiTheme="minorHAnsi"/>
        </w:rPr>
        <w:t>the government reach its policy objectives. [</w:t>
      </w:r>
      <w:r w:rsidR="00407B8A" w:rsidRPr="5322E5D3">
        <w:rPr>
          <w:rFonts w:asciiTheme="minorHAnsi" w:hAnsiTheme="minorHAnsi"/>
        </w:rPr>
        <w:t>FR]</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.0 F</w:t>
      </w:r>
      <w:r w:rsidR="001B6C25">
        <w:t>inancial Section [FR]</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Financial Overview for 2024 [FR]</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CDEV [PROT]’s Consolidated Financial Results and Projections [FR]</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Without including the financial results of CEEFC [PROT], CGF [PROT] or CIC [PROT], CDEV [PROT]’s</w:t>
      </w:r>
      <w:r w:rsidR="00AD6761" w:rsidRPr="00AF76C7">
        <w:rPr>
          <w:rFonts w:asciiTheme="minorHAnsi" w:hAnsiTheme="minorHAnsi"/>
        </w:rPr>
        <w:t xml:space="preserve"> conso</w:t>
      </w:r>
      <w:r w:rsidRPr="00AF76C7">
        <w:rPr>
          <w:rFonts w:asciiTheme="minorHAnsi" w:hAnsiTheme="minorHAnsi"/>
        </w:rPr>
        <w:t>lidated net loss is forecas</w:t>
      </w:r>
      <w:r w:rsidR="003A75EF" w:rsidRPr="00AF76C7">
        <w:rPr>
          <w:rFonts w:asciiTheme="minorHAnsi" w:hAnsiTheme="minorHAnsi"/>
        </w:rPr>
        <w:t>t</w:t>
      </w:r>
      <w:r w:rsidR="00AA4D79" w:rsidRPr="00AF76C7">
        <w:rPr>
          <w:rFonts w:asciiTheme="minorHAnsi" w:hAnsiTheme="minorHAnsi"/>
        </w:rPr>
        <w:t>fo</w:t>
      </w:r>
      <w:r w:rsidR="00CF6BC3" w:rsidRPr="00AF76C7">
        <w:rPr>
          <w:rFonts w:asciiTheme="minorHAnsi" w:hAnsiTheme="minorHAnsi"/>
        </w:rPr>
        <w:t>r 2024 at</w:t>
      </w:r>
      <w:r w:rsidR="00970606" w:rsidRPr="00AF76C7">
        <w:rPr>
          <w:rFonts w:asciiTheme="minorHAnsi" w:hAnsiTheme="minorHAnsi"/>
        </w:rPr>
        <w:t xml:space="preserve"> </w:t>
      </w:r>
      <w:r w:rsidR="006E2D99" w:rsidRPr="00AF76C7">
        <w:rPr>
          <w:rFonts w:asciiTheme="minorHAnsi" w:hAnsiTheme="minorHAnsi"/>
        </w:rPr>
        <w:t>$413 m</w:t>
      </w:r>
      <w:r w:rsidRPr="00AF76C7">
        <w:rPr>
          <w:rFonts w:asciiTheme="minorHAnsi" w:hAnsiTheme="minorHAnsi"/>
        </w:rPr>
        <w:t>illion which is primarily comp</w:t>
      </w:r>
      <w:r w:rsidR="00A239EB" w:rsidRPr="00AF76C7">
        <w:rPr>
          <w:rFonts w:asciiTheme="minorHAnsi" w:hAnsiTheme="minorHAnsi"/>
        </w:rPr>
        <w:t>rised of a loss in TMP Finance [PROT] of $</w:t>
      </w:r>
      <w:r w:rsidR="00955CFD" w:rsidRPr="00AF76C7">
        <w:rPr>
          <w:rFonts w:asciiTheme="minorHAnsi" w:hAnsiTheme="minorHAnsi"/>
        </w:rPr>
        <w:t xml:space="preserve">316 </w:t>
      </w:r>
      <w:r w:rsidR="00173A63" w:rsidRPr="00AF76C7">
        <w:rPr>
          <w:rFonts w:asciiTheme="minorHAnsi" w:hAnsiTheme="minorHAnsi"/>
        </w:rPr>
        <w:t>million</w:t>
      </w:r>
      <w:r w:rsidR="00F21E8D" w:rsidRPr="00AF76C7">
        <w:rPr>
          <w:rFonts w:asciiTheme="minorHAnsi" w:hAnsiTheme="minorHAnsi"/>
        </w:rPr>
        <w:t xml:space="preserve"> and T</w:t>
      </w:r>
      <w:r w:rsidR="00EF1A41" w:rsidRPr="00AF76C7">
        <w:rPr>
          <w:rFonts w:asciiTheme="minorHAnsi" w:hAnsiTheme="minorHAnsi"/>
        </w:rPr>
        <w:t>MC [</w:t>
      </w:r>
      <w:r w:rsidR="006E2D99" w:rsidRPr="00AF76C7">
        <w:rPr>
          <w:rFonts w:asciiTheme="minorHAnsi" w:hAnsiTheme="minorHAnsi"/>
        </w:rPr>
        <w:t>PR</w:t>
      </w:r>
      <w:r w:rsidR="00A25E2F" w:rsidRPr="00AF76C7">
        <w:rPr>
          <w:rFonts w:asciiTheme="minorHAnsi" w:hAnsiTheme="minorHAnsi"/>
        </w:rPr>
        <w:t>O</w:t>
      </w:r>
      <w:r w:rsidR="006E2D99" w:rsidRPr="00AF76C7">
        <w:rPr>
          <w:rFonts w:asciiTheme="minorHAnsi" w:hAnsiTheme="minorHAnsi"/>
        </w:rPr>
        <w:t xml:space="preserve">T]’s loss </w:t>
      </w:r>
      <w:r w:rsidR="00DE3FA0" w:rsidRPr="00AF76C7">
        <w:rPr>
          <w:rFonts w:asciiTheme="minorHAnsi" w:hAnsiTheme="minorHAnsi"/>
        </w:rPr>
        <w:t>o</w:t>
      </w:r>
      <w:r w:rsidR="00CF6BC3" w:rsidRPr="00AF76C7">
        <w:rPr>
          <w:rFonts w:asciiTheme="minorHAnsi" w:hAnsiTheme="minorHAnsi"/>
        </w:rPr>
        <w:t>f $157 million</w:t>
      </w:r>
      <w:r w:rsidR="006E2D99" w:rsidRPr="00AF76C7">
        <w:rPr>
          <w:rFonts w:asciiTheme="minorHAnsi" w:hAnsiTheme="minorHAnsi"/>
        </w:rPr>
        <w:t xml:space="preserve"> (both largely driven by intere</w:t>
      </w:r>
      <w:r w:rsidR="00CF6BC3" w:rsidRPr="00AF76C7">
        <w:rPr>
          <w:rFonts w:asciiTheme="minorHAnsi" w:hAnsiTheme="minorHAnsi"/>
        </w:rPr>
        <w:t>st expense</w:t>
      </w:r>
      <w:r w:rsidR="00A239EB" w:rsidRPr="00AF76C7">
        <w:rPr>
          <w:rFonts w:asciiTheme="minorHAnsi" w:hAnsiTheme="minorHAnsi"/>
        </w:rPr>
        <w:t>s that are no longer being cap</w:t>
      </w:r>
      <w:r w:rsidR="00697C9D" w:rsidRPr="00AF76C7">
        <w:rPr>
          <w:rFonts w:asciiTheme="minorHAnsi" w:hAnsiTheme="minorHAnsi"/>
        </w:rPr>
        <w:t>italiz</w:t>
      </w:r>
      <w:r w:rsidR="00CF6BC3" w:rsidRPr="00AF76C7">
        <w:rPr>
          <w:rFonts w:asciiTheme="minorHAnsi" w:hAnsiTheme="minorHAnsi"/>
        </w:rPr>
        <w:t>ed a</w:t>
      </w:r>
      <w:r w:rsidR="00697C9D" w:rsidRPr="00AF76C7">
        <w:rPr>
          <w:rFonts w:asciiTheme="minorHAnsi" w:hAnsiTheme="minorHAnsi"/>
        </w:rPr>
        <w:t>nd now flow t</w:t>
      </w:r>
      <w:r w:rsidR="004414E9" w:rsidRPr="00AF76C7">
        <w:rPr>
          <w:rFonts w:asciiTheme="minorHAnsi" w:hAnsiTheme="minorHAnsi"/>
        </w:rPr>
        <w:t>o the Income Statement of both entities</w:t>
      </w:r>
      <w:r w:rsidR="006E2D99" w:rsidRPr="00AF76C7">
        <w:rPr>
          <w:rFonts w:asciiTheme="minorHAnsi" w:hAnsiTheme="minorHAnsi"/>
        </w:rPr>
        <w:t>)</w:t>
      </w:r>
      <w:r w:rsidRPr="00AF76C7">
        <w:rPr>
          <w:rFonts w:asciiTheme="minorHAnsi" w:hAnsiTheme="minorHAnsi"/>
        </w:rPr>
        <w:t>. CHHC [</w:t>
      </w:r>
      <w:r w:rsidR="000D783C" w:rsidRPr="00AF76C7">
        <w:rPr>
          <w:rFonts w:asciiTheme="minorHAnsi" w:hAnsiTheme="minorHAnsi"/>
        </w:rPr>
        <w:t>PROT]’s had a slight o</w:t>
      </w:r>
      <w:r w:rsidR="001926B5" w:rsidRPr="00AF76C7">
        <w:rPr>
          <w:rFonts w:asciiTheme="minorHAnsi" w:hAnsiTheme="minorHAnsi"/>
        </w:rPr>
        <w:t>ffset ag</w:t>
      </w:r>
      <w:r w:rsidR="000D783C" w:rsidRPr="00AF76C7">
        <w:rPr>
          <w:rFonts w:asciiTheme="minorHAnsi" w:hAnsiTheme="minorHAnsi"/>
        </w:rPr>
        <w:t>ainst the overall losses as they generated</w:t>
      </w:r>
      <w:r w:rsidR="00BA0FED" w:rsidRPr="00AF76C7">
        <w:rPr>
          <w:rFonts w:asciiTheme="minorHAnsi" w:hAnsiTheme="minorHAnsi"/>
        </w:rPr>
        <w:t xml:space="preserve"> an</w:t>
      </w:r>
      <w:r w:rsidRPr="00AF76C7">
        <w:rPr>
          <w:rFonts w:asciiTheme="minorHAnsi" w:hAnsiTheme="minorHAnsi"/>
        </w:rPr>
        <w:t xml:space="preserve"> income of </w:t>
      </w:r>
      <w:r w:rsidR="00A25E2F" w:rsidRPr="00AF76C7">
        <w:rPr>
          <w:rFonts w:asciiTheme="minorHAnsi" w:hAnsiTheme="minorHAnsi"/>
        </w:rPr>
        <w:t>about $</w:t>
      </w:r>
      <w:r w:rsidR="003A75EF" w:rsidRPr="00AF76C7">
        <w:rPr>
          <w:rFonts w:asciiTheme="minorHAnsi" w:hAnsiTheme="minorHAnsi"/>
        </w:rPr>
        <w:t>8</w:t>
      </w:r>
      <w:r w:rsidR="00350608" w:rsidRPr="00AF76C7">
        <w:rPr>
          <w:rFonts w:asciiTheme="minorHAnsi" w:hAnsiTheme="minorHAnsi"/>
        </w:rPr>
        <w:t>2 m</w:t>
      </w:r>
      <w:r w:rsidR="003A75EF" w:rsidRPr="00AF76C7">
        <w:rPr>
          <w:rFonts w:asciiTheme="minorHAnsi" w:hAnsiTheme="minorHAnsi"/>
        </w:rPr>
        <w:t>illion.</w:t>
      </w:r>
      <w:r w:rsidR="00A64313" w:rsidRPr="00AF76C7">
        <w:rPr>
          <w:rFonts w:asciiTheme="minorHAnsi" w:hAnsiTheme="minorHAnsi"/>
        </w:rPr>
        <w:t>[</w:t>
      </w:r>
      <w:r w:rsidRPr="00AF76C7">
        <w:rPr>
          <w:rFonts w:asciiTheme="minorHAnsi" w:hAnsiTheme="minorHAnsi"/>
        </w:rPr>
        <w:t>FR]</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See Appendix A</w:t>
      </w:r>
      <w:r w:rsidR="00AF76C7">
        <w:t>-2</w:t>
      </w:r>
      <w:r w:rsidRPr="00AF76C7">
        <w:t>for the pro-forma financial projections (a</w:t>
      </w:r>
      <w:r w:rsidR="00574D44" w:rsidRPr="00AF76C7">
        <w:t>mounts may not add due to rounding): [FR</w:t>
      </w:r>
      <w:r w:rsidR="003E5C6B" w:rsidRPr="00AF76C7">
        <w:t>]</w:t>
      </w:r>
    </w:p>
    <w:p w14:paraId="13499ED7" w14:textId="77777777" w:rsidR="009E5591" w:rsidRPr="00AF76C7" w:rsidRDefault="003E5C6B" w:rsidP="00443804">
      <w:pPr>
        <w:spacing w:after="0" w:line="240" w:lineRule="auto"/>
      </w:pPr>
      <w:r w:rsidRPr="00AF76C7">
        <w:tab/>
        <w:t>Schedule 1 - C</w:t>
      </w:r>
      <w:r w:rsidR="009E5591" w:rsidRPr="00AF76C7">
        <w:t>onsolidated Statements of Financial Position [FR]</w:t>
      </w:r>
    </w:p>
    <w:p w14:paraId="4D2B1CD1" w14:textId="43E3D534" w:rsidR="009E5591" w:rsidRPr="00AF76C7" w:rsidRDefault="009E5591" w:rsidP="00443804">
      <w:pPr>
        <w:spacing w:after="0" w:line="240" w:lineRule="auto"/>
        <w:ind w:firstLine="720"/>
      </w:pPr>
      <w:r w:rsidRPr="00AF76C7">
        <w:t>Schedule 2 – Consolidated Statements of Cash Flows [FR]</w:t>
      </w:r>
    </w:p>
    <w:p w14:paraId="63842F72" w14:textId="77777777" w:rsidR="00F542F5" w:rsidRDefault="009E5591" w:rsidP="00443804">
      <w:pPr>
        <w:spacing w:after="0" w:line="240" w:lineRule="auto"/>
        <w:ind w:left="720"/>
      </w:pPr>
      <w:r w:rsidRPr="00AF76C7">
        <w:t>Schedule 3 – Consolidated Statements of Changes in Shareholder’s Equity [FR]</w:t>
      </w:r>
    </w:p>
    <w:p w14:paraId="7B6D7455" w14:textId="440734DF" w:rsidR="009E5591" w:rsidRPr="00AF76C7" w:rsidRDefault="009E5591" w:rsidP="00443804">
      <w:pPr>
        <w:spacing w:after="0" w:line="240" w:lineRule="auto"/>
        <w:ind w:left="720"/>
      </w:pPr>
      <w:r w:rsidRPr="00AF76C7">
        <w:t>Schedule 4 – Consolidated Statements of Comprehensive Income [FR]</w:t>
      </w:r>
    </w:p>
    <w:p w14:paraId="180FFEB0" w14:textId="47FE220F" w:rsidR="003E5C6B" w:rsidRDefault="009E5591" w:rsidP="00443804">
      <w:pPr>
        <w:spacing w:after="0" w:line="240" w:lineRule="auto"/>
        <w:ind w:left="720"/>
      </w:pPr>
      <w:r w:rsidRPr="00AF76C7">
        <w:t>Schedule 5 – Schedule of Operations [FR]</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CEEFC [PROT] and CGF [PROT]’s Financial Results and Projections [FR]</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For accounting purposes, the management of CDEV [PROT] made an analysis of CEEFC [PROT] and CGF [PROT] to determine if CEEFC [PROT] or CGF [PROT] financial results should be consolidated based on criteria outlined in IFRS [PROT] 10. It concluded that there is not sufficient control by CDEV [PROT] over CEEFC [PROT] or CGF [PROT]’s ability to influence the economic returns of CEEFC [PROT] or CGF [PROT]. For these reasons, CDEV [PROT] has not consolidated the financial information of CEEFC [PROT] or CGF [PROT] within CDEV [PROT]’s consolidated financial projections for this plan. The results of CEEFC [PROT] are provided in Appendix</w:t>
      </w:r>
      <w:r w:rsidR="00836341">
        <w:t>B, a</w:t>
      </w:r>
      <w:r w:rsidRPr="00304631">
        <w:t xml:space="preserve">nd CGF [PROT] results are included in Appendix C. </w:t>
      </w:r>
      <w:r w:rsidR="00836341">
        <w:t>[F</w:t>
      </w:r>
      <w:r w:rsidRPr="00304631">
        <w:t>R]</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[PROT] will be managing its asset portfolio through the plan period through loan repayments and asset sales with surplus funds returned to the government. [FR]</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As indicated in CGF [PROT]’s corporate pla</w:t>
      </w:r>
      <w:r w:rsidR="00B17E75" w:rsidRPr="000905E0">
        <w:t>n, CGFIM [PROT] estimates that CGF [PROT] will make a</w:t>
      </w:r>
      <w:r w:rsidR="00F20601">
        <w:t>p</w:t>
      </w:r>
      <w:r w:rsidR="00F20601" w:rsidRPr="00B304C8">
        <w:t>p</w:t>
      </w:r>
      <w:r w:rsidR="001D0EDD" w:rsidRPr="00B304C8">
        <w:t>rox</w:t>
      </w:r>
      <w:r w:rsidR="00B17E75" w:rsidRPr="00B304C8">
        <w:rPr>
          <w:i/>
        </w:rPr>
        <w:t>i</w:t>
      </w:r>
      <w:r w:rsidR="00B17E75" w:rsidRPr="00B304C8">
        <w:t>mately $</w:t>
      </w:r>
      <w:r w:rsidR="00B17E75" w:rsidRPr="000905E0">
        <w:t>2.6 billion</w:t>
      </w:r>
      <w:r w:rsidR="000A6E48">
        <w:t>in total co</w:t>
      </w:r>
      <w:r w:rsidR="00B17E75" w:rsidRPr="000905E0">
        <w:t>mmitments for the year ending December 31,</w:t>
      </w:r>
      <w:r w:rsidR="00F20601">
        <w:t xml:space="preserve"> 2</w:t>
      </w:r>
      <w:r w:rsidR="00B17E75" w:rsidRPr="000905E0">
        <w:t>024. In terms of funding, CGF [PROT] is expe</w:t>
      </w:r>
      <w:r w:rsidR="00A57A24">
        <w:t>cted</w:t>
      </w:r>
      <w:r w:rsidR="00554749">
        <w:t xml:space="preserve"> to have r</w:t>
      </w:r>
      <w:r w:rsidR="00A57A24">
        <w:t xml:space="preserve">eceived a </w:t>
      </w:r>
      <w:r w:rsidR="000E0CFE">
        <w:t>total cumul</w:t>
      </w:r>
      <w:r w:rsidR="00B17E75" w:rsidRPr="000905E0">
        <w:t>a</w:t>
      </w:r>
      <w:r w:rsidR="00B17E75" w:rsidRPr="00B304C8">
        <w:t>t</w:t>
      </w:r>
      <w:r w:rsidR="002E5B80" w:rsidRPr="00B304C8">
        <w:t>ive</w:t>
      </w:r>
      <w:r w:rsidR="00B17E75" w:rsidRPr="00B304C8">
        <w:t xml:space="preserve"> $4.4 bil</w:t>
      </w:r>
      <w:r w:rsidR="00B17E75" w:rsidRPr="000905E0">
        <w:t>lio</w:t>
      </w:r>
      <w:r w:rsidR="00554749">
        <w:t>n in net proceeds from the issuance of</w:t>
      </w:r>
      <w:r w:rsidR="00B17E75" w:rsidRPr="000905E0">
        <w:t xml:space="preserve"> Preferred Shares fu</w:t>
      </w:r>
      <w:r w:rsidR="000E0CFE">
        <w:t>nding for</w:t>
      </w:r>
      <w:r w:rsidR="000C74E7">
        <w:t>2023 and 202</w:t>
      </w:r>
      <w:r w:rsidR="00B17E75" w:rsidRPr="000905E0">
        <w:t>4, using the net proceeds to fund CGF [PROT]’s investment transactions, as well as to pay for the CGF [PROT] c</w:t>
      </w:r>
      <w:r w:rsidR="00DC59FF">
        <w:t>o</w:t>
      </w:r>
      <w:r w:rsidR="00B17E75" w:rsidRPr="000905E0">
        <w:t>sts. [FR]</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Dividends and Surplus Cash Management [FR]</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After receiving CHHC [PROT] dividends and NPI receipts, CDEV [PROT] assesses its upcoming cash require</w:t>
      </w:r>
      <w:r w:rsidR="0081058C">
        <w:t>ments. Consistent with its dividends and surplus cash management practice</w:t>
      </w:r>
      <w:r w:rsidRPr="003A00A6">
        <w:t xml:space="preserve">, CDEV [PROT] </w:t>
      </w:r>
      <w:r w:rsidRPr="003A00A6">
        <w:lastRenderedPageBreak/>
        <w:t>retains cash levels to ensure it can continue to operate and fulfil any government mandates and fund potential contingencies. The remaining surplus cash is paid as a dividend to the government. [FR]</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t>5</w:t>
      </w:r>
      <w:r w:rsidR="00F92ED2" w:rsidRPr="002B22D6">
        <w:rPr>
          <w:rFonts w:asciiTheme="minorHAnsi" w:hAnsiTheme="minorHAnsi"/>
        </w:rPr>
        <w:t>.2 Quarterly Financial Reporting [FR]</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We issue quarterly financial statements, which we post in both English and French on our website (www.cdev [PR</w:t>
      </w:r>
      <w:hyperlink r:id="rId12" w:history="1">
        <w:r w:rsidR="009E6FEA" w:rsidRPr="002B22D6">
          <w:rPr>
            <w:rStyle w:val="Hyperlink"/>
            <w:rFonts w:cs="Arial"/>
          </w:rPr>
          <w:t>OT].gc.ca) withi</w:t>
        </w:r>
      </w:hyperlink>
      <w:r w:rsidR="009E6FEA" w:rsidRPr="002B22D6">
        <w:rPr>
          <w:rFonts w:cs="Arial"/>
        </w:rPr>
        <w:t>n</w:t>
      </w:r>
      <w:r w:rsidRPr="002B22D6">
        <w:rPr>
          <w:rFonts w:cs="Arial"/>
        </w:rPr>
        <w:t xml:space="preserve"> 60 days of a quarter end. CEEFC [PROT] and </w:t>
      </w:r>
      <w:r w:rsidR="00D71DC3" w:rsidRPr="002B22D6">
        <w:rPr>
          <w:rFonts w:cs="Arial"/>
        </w:rPr>
        <w:t>CGF [PROT</w:t>
      </w:r>
      <w:r w:rsidRPr="002B22D6">
        <w:rPr>
          <w:rFonts w:cs="Arial"/>
        </w:rPr>
        <w:t>] also post</w:t>
      </w:r>
      <w:r w:rsidR="00F764F4" w:rsidRPr="002B22D6">
        <w:rPr>
          <w:rFonts w:cs="Arial"/>
        </w:rPr>
        <w:t xml:space="preserve"> their q</w:t>
      </w:r>
      <w:r w:rsidR="009E6FEA" w:rsidRPr="002B22D6">
        <w:rPr>
          <w:rFonts w:cs="Arial"/>
        </w:rPr>
        <w:t>uarterly and annual financial statements in both official languages on their respective websites, www.ceefc [</w:t>
      </w:r>
      <w:r w:rsidR="00283017" w:rsidRPr="002B22D6">
        <w:rPr>
          <w:rFonts w:cs="Arial"/>
        </w:rPr>
        <w:t>PR</w:t>
      </w:r>
      <w:hyperlink r:id="rId13" w:history="1">
        <w:r w:rsidRPr="002B22D6">
          <w:rPr>
            <w:rStyle w:val="Hyperlink"/>
            <w:rFonts w:cs="Arial"/>
          </w:rPr>
          <w:t>OT]-cfuec.ca and www</w:t>
        </w:r>
      </w:hyperlink>
      <w:r w:rsidR="00F422B1" w:rsidRPr="002B22D6">
        <w:rPr>
          <w:rFonts w:cs="Arial"/>
        </w:rPr>
        <w:t>.cgf [</w:t>
      </w:r>
      <w:hyperlink r:id="rId14" w:history="1">
        <w:r w:rsidR="00F422B1" w:rsidRPr="002B22D6">
          <w:rPr>
            <w:rStyle w:val="Hyperlink"/>
            <w:rFonts w:cs="Arial"/>
          </w:rPr>
          <w:t>PROT]-fcc.ca. [F</w:t>
        </w:r>
      </w:hyperlink>
      <w:r w:rsidR="00283017" w:rsidRPr="002B22D6">
        <w:rPr>
          <w:rFonts w:cs="Arial"/>
        </w:rPr>
        <w:t>R]</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Commentary, Highlights and Key Assumptions in Financial Projections [FR]</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The table below provides some key highlights of the current baseline projections. Before delving into some of the results it is worthwhile to note some critical assumptions, as well as some key items that are still outstanding. [FR]</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.3.1 O</w:t>
      </w:r>
      <w:r w:rsidR="1AF9E38D">
        <w:t>utstanding Items [FR]</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T</w:t>
      </w:r>
      <w:r w:rsidR="1AF9E38D">
        <w:t>he projections for Telesat and ILGP have not yet been completed given some uncertainty around the timing and magnitude of financial items. The as</w:t>
      </w:r>
      <w:r w:rsidR="00F5271C">
        <w:t>sum</w:t>
      </w:r>
      <w:r w:rsidR="00F63D92">
        <w:t>ption is that the Tel</w:t>
      </w:r>
      <w:r w:rsidR="1AF9E38D">
        <w:t>esat subsidiary will likely be accounted for under IFRS [PROT] and will be consolidated into the CDEV [PROT] Group of Companies, however</w:t>
      </w:r>
      <w:r w:rsidR="00F5271C">
        <w:t xml:space="preserve">, the determination of the accounting treatment for </w:t>
      </w:r>
      <w:r w:rsidR="1AF9E38D">
        <w:t xml:space="preserve">ILGP </w:t>
      </w:r>
      <w:r w:rsidR="00F5271C">
        <w:t>has not yet been undertaken</w:t>
      </w:r>
      <w:r w:rsidR="001331CA">
        <w:t>given some of the recent unknowns around operational details. [FR]</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The decisions surrounding the ultimate accounting for the two entities is currently underway and will rest on the detailed facts and circumstances of the operations, including source and terms of borrowing and lending terms, ultimate risk bearer, and ultimate decision-maker and control. Thi</w:t>
      </w:r>
      <w:r w:rsidR="001331CA" w:rsidRPr="001331CA">
        <w:t>s</w:t>
      </w:r>
      <w:r w:rsidR="001331CA">
        <w:t>work will be completed prior to the end of 2024. [FR]</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.3.2 A</w:t>
      </w:r>
      <w:r w:rsidR="1AF9E38D">
        <w:t>ssumptions [FR]</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Given the above outstanding items,</w:t>
      </w:r>
      <w:r w:rsidR="0084562A">
        <w:t>certain assumptions had to be made, and t</w:t>
      </w:r>
      <w:r>
        <w:t>he financial projections ar</w:t>
      </w:r>
      <w:r w:rsidR="008861A6">
        <w:t>e completed on</w:t>
      </w:r>
      <w:r>
        <w:t xml:space="preserve"> a “be</w:t>
      </w:r>
      <w:r w:rsidR="008861A6">
        <w:t>s</w:t>
      </w:r>
      <w:r>
        <w:t>t effort basis.” [</w:t>
      </w:r>
      <w:r w:rsidR="008861A6">
        <w:t>FR]</w:t>
      </w:r>
    </w:p>
    <w:p w14:paraId="654413F7" w14:textId="40C43DAE" w:rsidR="002C0D7D" w:rsidRDefault="00F91574" w:rsidP="00C014C5">
      <w:pPr>
        <w:pStyle w:val="ListParagraph"/>
        <w:numPr>
          <w:ilvl w:val="0"/>
          <w:numId w:val="29"/>
        </w:numPr>
        <w:spacing w:after="0" w:line="240" w:lineRule="auto"/>
      </w:pPr>
      <w:r>
        <w:t xml:space="preserve">For </w:t>
      </w:r>
      <w:r w:rsidR="1AF9E38D">
        <w:t>TMC[</w:t>
      </w:r>
      <w:r w:rsidR="00C014C5">
        <w:t>P</w:t>
      </w:r>
      <w:r w:rsidR="00D96373" w:rsidRPr="00C014C5">
        <w:t>ROT], a re-financing will recapitalize TMC [PROT] with a customary capital structure with government financing, lower the overall cost of capital and includ</w:t>
      </w:r>
      <w:r w:rsidR="00D96373">
        <w:t>e the r</w:t>
      </w:r>
      <w:r w:rsidR="00D96373" w:rsidRPr="00C014C5">
        <w:t>eplac</w:t>
      </w:r>
      <w:r w:rsidR="00D96373">
        <w:t>ement</w:t>
      </w:r>
      <w:r w:rsidR="002C0D7D">
        <w:t xml:space="preserve"> of</w:t>
      </w:r>
      <w:r w:rsidR="00D96373" w:rsidRPr="00C014C5">
        <w:t xml:space="preserve"> the EP4 Bank Facility with $18.5 billion of gove</w:t>
      </w:r>
      <w:r w:rsidR="00315C22">
        <w:t>r</w:t>
      </w:r>
      <w:r w:rsidR="00315C22" w:rsidRPr="00C014C5">
        <w:t>nment loans</w:t>
      </w:r>
      <w:r w:rsidR="00315C22">
        <w:t>.</w:t>
      </w:r>
      <w:r w:rsidR="00D96373" w:rsidRPr="00C014C5">
        <w:t xml:space="preserve"> The pr</w:t>
      </w:r>
      <w:r w:rsidR="002C0D7D">
        <w:t>o</w:t>
      </w:r>
      <w:r w:rsidR="00D96373" w:rsidRPr="00C014C5">
        <w:t>ceeds from the governme</w:t>
      </w:r>
      <w:r w:rsidR="00315C22">
        <w:t>n</w:t>
      </w:r>
      <w:r w:rsidR="00315C22" w:rsidRPr="00C014C5">
        <w:t>t loans wil</w:t>
      </w:r>
      <w:r w:rsidR="00315C22">
        <w:t>l</w:t>
      </w:r>
      <w:r w:rsidR="00315C22" w:rsidRPr="00C014C5">
        <w:t>be</w:t>
      </w:r>
      <w:r w:rsidR="00315C22" w:rsidRPr="00C014C5" w:rsidDel="00315C22">
        <w:t>c</w:t>
      </w:r>
      <w:r w:rsidR="008C48B6">
        <w:t>ontr</w:t>
      </w:r>
      <w:r w:rsidR="00D96373" w:rsidRPr="00C014C5">
        <w:t>ibuted by TMP Finance [PROT] to TMC [PROT] as</w:t>
      </w:r>
      <w:r w:rsidR="00071278">
        <w:t>a subscription to new equity of $</w:t>
      </w:r>
      <w:r w:rsidR="00D96373" w:rsidRPr="00C014C5">
        <w:t>15 billion and a $3.5 billion loan on similar terms to the existing TMP Finance [PROT] loans. [FR]</w:t>
      </w:r>
    </w:p>
    <w:p w14:paraId="35D5FB7D" w14:textId="35CCC8F7" w:rsidR="002C0D7D" w:rsidRDefault="00D96373" w:rsidP="00C014C5">
      <w:pPr>
        <w:pStyle w:val="ListParagraph"/>
        <w:numPr>
          <w:ilvl w:val="0"/>
          <w:numId w:val="29"/>
        </w:numPr>
        <w:spacing w:after="0" w:line="240" w:lineRule="auto"/>
      </w:pPr>
      <w:r w:rsidRPr="00C014C5">
        <w:t>No sale of TMC [PROT] is assumed, and Indigenous participation in the form</w:t>
      </w:r>
      <w:r w:rsidR="00315C22">
        <w:t xml:space="preserve"> of</w:t>
      </w:r>
      <w:r w:rsidRPr="00C014C5">
        <w:t xml:space="preserve"> an owners</w:t>
      </w:r>
      <w:r w:rsidR="00315C22">
        <w:t>hip inte</w:t>
      </w:r>
      <w:r w:rsidRPr="00C014C5">
        <w:t>rest is not reflected in the 2025 Corporate Pl</w:t>
      </w:r>
      <w:r w:rsidR="00D67FD8">
        <w:t>a</w:t>
      </w:r>
      <w:r w:rsidR="006719D7">
        <w:t>n, a</w:t>
      </w:r>
      <w:r w:rsidR="002F274A">
        <w:t xml:space="preserve">s the details of the </w:t>
      </w:r>
      <w:r w:rsidR="002F274A">
        <w:lastRenderedPageBreak/>
        <w:t>transaction remain unknown at this timeto be able to mo</w:t>
      </w:r>
      <w:r w:rsidR="003046EE">
        <w:t>del the ac</w:t>
      </w:r>
      <w:r w:rsidR="00444A45">
        <w:t>counting implications. [</w:t>
      </w:r>
      <w:r w:rsidR="00EE7486">
        <w:t>FR]</w:t>
      </w:r>
    </w:p>
    <w:p w14:paraId="160A50F0" w14:textId="739B6353" w:rsidR="00BC34E6" w:rsidRDefault="1AF9E38D" w:rsidP="00C014C5">
      <w:pPr>
        <w:pStyle w:val="ListParagraph"/>
        <w:numPr>
          <w:ilvl w:val="0"/>
          <w:numId w:val="29"/>
        </w:numPr>
        <w:spacing w:after="0" w:line="240" w:lineRule="auto"/>
      </w:pPr>
      <w:r>
        <w:t>Each individual entity’s cashflow is drawn down to a level that provides a margin of safety and ensures the organization (particularly CDEV [PROT]) can continue to meet future mandates or unexpected expenses that it may be required to undertake. [FR]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.3.3 H</w:t>
      </w:r>
      <w:r w:rsidR="1AF9E38D">
        <w:t>ighlights and</w:t>
      </w:r>
      <w:r w:rsidR="007876EF">
        <w:t>Di</w:t>
      </w:r>
      <w:r w:rsidR="1AF9E38D">
        <w:t>scussion [FR]</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The 2024 forecast should see our overall consolidated revenue increase by over 140% from 2023 ($892</w:t>
      </w:r>
      <w:r w:rsidR="00DA0F84">
        <w:t>million to $2</w:t>
      </w:r>
      <w:r>
        <w:t>,370 mill</w:t>
      </w:r>
      <w:r w:rsidR="00DA0F84">
        <w:t>ion, exc</w:t>
      </w:r>
      <w:r>
        <w:t>luding “Other”). The rapid ramp up in revenue is the result of TMC [PROT] going in-service in May of 2024. We will continue to see increases in TMC [PROT] revenues into 2025 (45% up from 2024) before it starts to level off to a more normalized growth rate from 2026 onwards (average growth rate post-2025 averages circa 5%). [FR]</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Despite the large revenue increases, the CDEV [PROT] Group of Companies will remain in net loss position resulting from </w:t>
      </w:r>
      <w:r w:rsidR="00F7403B">
        <w:t>significant i</w:t>
      </w:r>
      <w:r>
        <w:t xml:space="preserve">nterest expenses now flowing through the P&amp;L (cash impact) as well as the depreciation on the pipeline (non-cash item). TMC [PROT] is expected to turn profitable in </w:t>
      </w:r>
      <w:r w:rsidR="00626349">
        <w:t>2025 driven by the move</w:t>
      </w:r>
      <w:r w:rsidR="00D06D7C">
        <w:t>ment of debt from that legal entity up to its parent company (TMP Fi</w:t>
      </w:r>
      <w:r w:rsidR="006A1FFF">
        <w:t>nance [PROT]) who will carry the interest expense burden fro</w:t>
      </w:r>
      <w:r w:rsidR="00D352E4">
        <w:t>m</w:t>
      </w:r>
      <w:r>
        <w:t>a cashflow standpoint. The</w:t>
      </w:r>
      <w:r w:rsidR="00B812E7">
        <w:t>C</w:t>
      </w:r>
      <w:r>
        <w:t>D</w:t>
      </w:r>
      <w:r w:rsidR="00B812E7">
        <w:t>E</w:t>
      </w:r>
      <w:r>
        <w:t>V [</w:t>
      </w:r>
      <w:r w:rsidR="00474E95">
        <w:t xml:space="preserve">PROT] Group </w:t>
      </w:r>
      <w:r w:rsidR="00D352E4">
        <w:t>of Companies</w:t>
      </w:r>
      <w:r w:rsidR="00474E95">
        <w:t>i</w:t>
      </w:r>
      <w:r w:rsidR="00ED5071">
        <w:t>s expected to</w:t>
      </w:r>
      <w:r w:rsidR="00354CDF">
        <w:t xml:space="preserve"> re</w:t>
      </w:r>
      <w:r w:rsidR="003264E6">
        <w:t>main in an overall hea</w:t>
      </w:r>
      <w:r w:rsidR="00D14ACD">
        <w:t>lthy cas</w:t>
      </w:r>
      <w:r>
        <w:t>h pos</w:t>
      </w:r>
      <w:r w:rsidR="003264E6">
        <w:t>ition fo</w:t>
      </w:r>
      <w:r w:rsidR="007C6811">
        <w:t>r the duration of the plan</w:t>
      </w:r>
      <w:r w:rsidR="00C52FB6">
        <w:t>per</w:t>
      </w:r>
      <w:r w:rsidR="00ED5071">
        <w:t>iod. CD</w:t>
      </w:r>
      <w:r>
        <w:t>EV [PROT] standalone will not be profitable until 2029 because of the negative equity pick up from TMP’s net losses. [FR]</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Capital Budget [FR]</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Capital Expenses [FR]</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 [FR]</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Actual [FR]</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2024 Plan [FR]</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2024 </w:t>
            </w:r>
            <w:proofErr w:type="spellStart"/>
            <w:r w:rsidRPr="000E5C61">
              <w:rPr>
                <w:rFonts w:ascii="Aptos" w:eastAsia="Times New Roman" w:hAnsi="Aptos" w:cs="Arial"/>
                <w:b/>
                <w:bCs/>
                <w:color w:val="FFFFFF"/>
                <w:kern w:val="0"/>
                <w:lang w:eastAsia="en-CA"/>
                <w14:ligatures w14:val="none"/>
              </w:rPr>
              <w:t>Fcst</w:t>
            </w:r>
            <w:proofErr w:type="spellEnd"/>
            <w:r w:rsidRPr="000E5C61">
              <w:rPr>
                <w:rFonts w:ascii="Aptos" w:eastAsia="Times New Roman" w:hAnsi="Aptos" w:cs="Arial"/>
                <w:b/>
                <w:bCs/>
                <w:color w:val="FFFFFF"/>
                <w:kern w:val="0"/>
                <w:lang w:eastAsia="en-CA"/>
                <w14:ligatures w14:val="none"/>
              </w:rPr>
              <w:t xml:space="preserve"> [FR]</w:t>
            </w:r>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 [FR]</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 [FR]</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 [FR]</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 [FR]</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 [FR]</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Construction Costs [FR]</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$8,446.0 [FR]</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$1,877.0 [FR]</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$1,900.0 [FR]</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Cost Contingency [FR]</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[FR]</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$1,000.0 [FR]</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maintenance capex [FR]</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[FR]</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[FR]</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[FR]</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[FR]</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[FR]</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[FR]</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[FR]</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[FR]</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[PROT]/TMP Capitalized Interest (IFRS [PROT]) [FR]</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[FR]</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[FR]</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[FR]</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Construction (project close-out post 2024) [FR</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[FR]</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 [FR]</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[FR]</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[FR]</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[FR]</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 [FR]</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[FR]</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[FR]</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[FR]</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[FR]</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[FR]</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[FR]</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[FR]</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[FR]</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[FR]</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[PROT] (not consolidated - info purposes only) [FR]</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$1,290 [FR]</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$2,60</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 [FR]</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$2,200.0 [FR]</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[FR]</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(CDEV [PROT] Group) [FR]</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0,649 [FR]</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$6,484 [FR]</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$6,335 [FR]</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$3,618 [FR]</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$3,069 [F</w:t>
            </w:r>
            <w:r w:rsidR="4FCEACDC" w:rsidRPr="000E5C61">
              <w:rPr>
                <w:rFonts w:ascii="Aptos" w:eastAsia="Times New Roman" w:hAnsi="Aptos" w:cs="Arial"/>
                <w:b/>
                <w:bCs/>
                <w:kern w:val="0"/>
                <w:lang w:eastAsia="en-CA"/>
                <w14:ligatures w14:val="none"/>
              </w:rPr>
              <w:t>R]</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$3,024 [FR]</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$2,298 [FR]</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[FR]</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CEEFC [PROT], TMP Finance [PROT] and CEI [PROT] are not involved in capital intensive activities and do not require any capital fun</w:t>
      </w:r>
      <w:r w:rsidR="001C1E38">
        <w:rPr>
          <w:rFonts w:cs="Arial"/>
        </w:rPr>
        <w:t>din</w:t>
      </w:r>
      <w:r w:rsidRPr="002B22D6">
        <w:rPr>
          <w:rFonts w:cs="Arial"/>
        </w:rPr>
        <w:t>g for equipment or other acquisitions for the 2024fiscal year. [FR]</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For TMC [P</w:t>
      </w:r>
      <w:r w:rsidRPr="004C79CB">
        <w:rPr>
          <w:rFonts w:cs="Arial"/>
        </w:rPr>
        <w:t>ROT], capital spending i</w:t>
      </w:r>
      <w:r>
        <w:rPr>
          <w:rFonts w:cs="Arial"/>
        </w:rPr>
        <w:t>n 2025 i</w:t>
      </w:r>
      <w:r w:rsidRPr="004C79CB">
        <w:rPr>
          <w:rFonts w:cs="Arial"/>
        </w:rPr>
        <w:t>n</w:t>
      </w:r>
      <w:r w:rsidRPr="005749AF">
        <w:rPr>
          <w:rFonts w:cs="Arial"/>
        </w:rPr>
        <w:t>c</w:t>
      </w:r>
      <w:r w:rsidR="00280AC0">
        <w:rPr>
          <w:rFonts w:cs="Arial"/>
        </w:rPr>
        <w:t>lud</w:t>
      </w:r>
      <w:r w:rsidRPr="005749AF">
        <w:rPr>
          <w:rFonts w:cs="Arial"/>
        </w:rPr>
        <w:t>es $526 million for post construction related matters associated with the pipeline expa</w:t>
      </w:r>
      <w:r>
        <w:rPr>
          <w:rFonts w:cs="Arial"/>
        </w:rPr>
        <w:t>nsion. The rema</w:t>
      </w:r>
      <w:r w:rsidRPr="004C79CB">
        <w:rPr>
          <w:rFonts w:cs="Arial"/>
        </w:rPr>
        <w:t>in</w:t>
      </w:r>
      <w:r>
        <w:rPr>
          <w:rFonts w:cs="Arial"/>
        </w:rPr>
        <w:t>in</w:t>
      </w:r>
      <w:r w:rsidRPr="004C79CB">
        <w:rPr>
          <w:rFonts w:cs="Arial"/>
        </w:rPr>
        <w:t>g $159 mi</w:t>
      </w:r>
      <w:r w:rsidR="00C841B4" w:rsidRPr="00D352E4">
        <w:rPr>
          <w:rFonts w:cs="Arial"/>
        </w:rPr>
        <w:t xml:space="preserve">llion includes approximately $47 million to address natural hazard mitigation and preserve pipeline system integrity; approximately $16 million for pipeline abandonment activities (subsequently recovered from pipeline reclamation fund); approximately $42 million to address compliance items and facility integrity being primarily tank requirements; approximately $22 million to improve reliability of the system; $19 million for technology (applications and hardware) and communication; $5 million for </w:t>
      </w:r>
      <w:r w:rsidR="00C841B4" w:rsidRPr="00D352E4">
        <w:rPr>
          <w:rFonts w:cs="Arial"/>
        </w:rPr>
        <w:lastRenderedPageBreak/>
        <w:t>security (physical and cyber), and $9 million for safety, emergency response and environmental related projects. [FR]</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With the upcoming establishment of </w:t>
      </w:r>
      <w:r w:rsidR="00175E8A">
        <w:rPr>
          <w:rFonts w:cs="Arial"/>
        </w:rPr>
        <w:t xml:space="preserve">ILGP, we </w:t>
      </w:r>
      <w:r w:rsidR="00780A6E">
        <w:rPr>
          <w:rFonts w:cs="Arial"/>
        </w:rPr>
        <w:t xml:space="preserve">will need </w:t>
      </w:r>
      <w:r w:rsidR="00175E8A">
        <w:rPr>
          <w:rFonts w:cs="Arial"/>
        </w:rPr>
        <w:t>further investment in additional office space to host the staff of this</w:t>
      </w:r>
      <w:r w:rsidR="005B4DC9">
        <w:rPr>
          <w:rFonts w:cs="Arial"/>
        </w:rPr>
        <w:t>new subsidiary.</w:t>
      </w:r>
      <w:r w:rsidR="00E97725">
        <w:rPr>
          <w:rFonts w:cs="Arial"/>
        </w:rPr>
        <w:t>The l</w:t>
      </w:r>
      <w:r w:rsidR="009518DF">
        <w:rPr>
          <w:rFonts w:cs="Arial"/>
        </w:rPr>
        <w:t>ease amount i</w:t>
      </w:r>
      <w:r w:rsidR="004A18B2">
        <w:rPr>
          <w:rFonts w:cs="Arial"/>
        </w:rPr>
        <w:t xml:space="preserve">s not currently known as no work has been done to date on procuring the space, however, it is estimated that a </w:t>
      </w:r>
      <w:r w:rsidR="003D4B03">
        <w:rPr>
          <w:rFonts w:cs="Arial"/>
        </w:rPr>
        <w:t>5-year lease term will likely cost anywhere between $2-</w:t>
      </w:r>
      <w:r w:rsidR="00554657">
        <w:rPr>
          <w:rFonts w:cs="Arial"/>
        </w:rPr>
        <w:t>$</w:t>
      </w:r>
      <w:r w:rsidR="003D4B03">
        <w:rPr>
          <w:rFonts w:cs="Arial"/>
        </w:rPr>
        <w:t>5 million for the pe</w:t>
      </w:r>
      <w:r w:rsidR="00822AC9">
        <w:rPr>
          <w:rFonts w:cs="Arial"/>
        </w:rPr>
        <w:t>riod. T</w:t>
      </w:r>
      <w:r w:rsidR="00493CF3">
        <w:rPr>
          <w:rFonts w:cs="Arial"/>
        </w:rPr>
        <w:t xml:space="preserve">he higher end of this range has been included in the table above for conservative reasons and given the uncertainty on program needs, however, our intention is to </w:t>
      </w:r>
      <w:proofErr w:type="gramStart"/>
      <w:r w:rsidR="00493CF3">
        <w:rPr>
          <w:rFonts w:cs="Arial"/>
        </w:rPr>
        <w:t>remain cost effective at all times</w:t>
      </w:r>
      <w:proofErr w:type="gramEnd"/>
      <w:r w:rsidR="00493CF3">
        <w:rPr>
          <w:rFonts w:cs="Arial"/>
        </w:rPr>
        <w:t>. [FR]</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[PROT] self-funds its capital expenditures and has limited ability to influence the capital commitments it must make as an 8.5% owner of the Hibernia oil project. Projects are undertaken on a commercial return basis as decided by </w:t>
      </w:r>
      <w:proofErr w:type="gramStart"/>
      <w:r w:rsidRPr="002B22D6">
        <w:rPr>
          <w:rFonts w:cs="Arial"/>
        </w:rPr>
        <w:t>a majority of</w:t>
      </w:r>
      <w:proofErr w:type="gramEnd"/>
      <w:r w:rsidRPr="002B22D6">
        <w:rPr>
          <w:rFonts w:cs="Arial"/>
        </w:rPr>
        <w:t xml:space="preserve"> owner interests. Some of the capital expenditures are in the form of leases. The lessee is HMDC, which is not a wholly owned subsidiary of CDEV [PROT] or CHHC [PROT]. We therefore d</w:t>
      </w:r>
      <w:r w:rsidR="002E5DAC" w:rsidRPr="002B22D6">
        <w:rPr>
          <w:rFonts w:cs="Arial"/>
        </w:rPr>
        <w:t>o not request a</w:t>
      </w:r>
      <w:r w:rsidRPr="002B22D6">
        <w:rPr>
          <w:rFonts w:cs="Arial"/>
        </w:rPr>
        <w:t>pproval to enter these leases. Given that CHHC [PROT] has no right of use of the leased equipment, it is not required to seek the Minister of Finance’s borrowing approval. [FR]</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[PROT] plans</w:t>
      </w:r>
      <w:r w:rsidR="00A020F3">
        <w:rPr>
          <w:rFonts w:cs="Arial"/>
        </w:rPr>
        <w:t>fo</w:t>
      </w:r>
      <w:r w:rsidR="00C04EA6">
        <w:rPr>
          <w:rFonts w:cs="Arial"/>
        </w:rPr>
        <w:t>r</w:t>
      </w:r>
      <w:r w:rsidRPr="002B22D6">
        <w:rPr>
          <w:rFonts w:cs="Arial"/>
        </w:rPr>
        <w:t xml:space="preserve"> $2.9 billion in commitments in 2</w:t>
      </w:r>
      <w:r w:rsidR="00916FBA">
        <w:rPr>
          <w:rFonts w:cs="Arial"/>
        </w:rPr>
        <w:t>0</w:t>
      </w:r>
      <w:r w:rsidR="00A31671">
        <w:rPr>
          <w:rFonts w:cs="Arial"/>
        </w:rPr>
        <w:t>25, 202</w:t>
      </w:r>
      <w:r w:rsidR="00B77319">
        <w:rPr>
          <w:rFonts w:cs="Arial"/>
        </w:rPr>
        <w:t>6, and 2027, and $2.2 billion in 2028. C</w:t>
      </w:r>
      <w:r w:rsidRPr="002B22D6">
        <w:rPr>
          <w:rFonts w:cs="Arial"/>
        </w:rPr>
        <w:t>GF</w:t>
      </w:r>
      <w:r w:rsidR="0081037A" w:rsidRPr="00391277">
        <w:rPr>
          <w:rFonts w:cs="Arial"/>
        </w:rPr>
        <w:t xml:space="preserve"> [PROT] </w:t>
      </w:r>
      <w:r w:rsidR="0081037A">
        <w:rPr>
          <w:rFonts w:cs="Arial"/>
        </w:rPr>
        <w:t>is als</w:t>
      </w:r>
      <w:r w:rsidR="0081037A" w:rsidRPr="00391277">
        <w:rPr>
          <w:rFonts w:cs="Arial"/>
        </w:rPr>
        <w:t>o proposing to commit an additional $2 billion in 2029 derived from anticipated revenues, based</w:t>
      </w:r>
      <w:r w:rsidR="00D81901">
        <w:rPr>
          <w:rFonts w:cs="Arial"/>
        </w:rPr>
        <w:t xml:space="preserve"> on a set of</w:t>
      </w:r>
      <w:r w:rsidR="00A05F10">
        <w:rPr>
          <w:rFonts w:cs="Arial"/>
        </w:rPr>
        <w:t>assumptions (see Sect</w:t>
      </w:r>
      <w:r w:rsidR="0081037A" w:rsidRPr="00391277">
        <w:rPr>
          <w:rFonts w:cs="Arial"/>
        </w:rPr>
        <w:t>ion 5.3 of the CGF [PROT] 2025-2</w:t>
      </w:r>
      <w:r w:rsidR="0081037A">
        <w:rPr>
          <w:rFonts w:cs="Arial"/>
        </w:rPr>
        <w:t>029 Corporate Plan in Appendix C). CDEV [P</w:t>
      </w:r>
      <w:r w:rsidR="0081037A" w:rsidRPr="00391277">
        <w:rPr>
          <w:rFonts w:cs="Arial"/>
        </w:rPr>
        <w:t xml:space="preserve">ROT] is seeking authority through this capital budget for only </w:t>
      </w:r>
      <w:r w:rsidR="0081037A">
        <w:rPr>
          <w:rFonts w:cs="Arial"/>
        </w:rPr>
        <w:t>up t</w:t>
      </w:r>
      <w:r w:rsidR="0081037A" w:rsidRPr="00391277">
        <w:rPr>
          <w:rFonts w:cs="Arial"/>
        </w:rPr>
        <w:t>o $15 billion to align with identified sources of funds with respect to</w:t>
      </w:r>
      <w:r w:rsidR="004456AB">
        <w:rPr>
          <w:rFonts w:cs="Arial"/>
        </w:rPr>
        <w:t xml:space="preserve"> CGF [PROT]. The finan</w:t>
      </w:r>
      <w:r w:rsidR="0081037A" w:rsidRPr="00391277">
        <w:rPr>
          <w:rFonts w:cs="Arial"/>
        </w:rPr>
        <w:t>c</w:t>
      </w:r>
      <w:r w:rsidR="0081037A" w:rsidRPr="002B22D6">
        <w:rPr>
          <w:rFonts w:cs="Arial"/>
        </w:rPr>
        <w:t>i</w:t>
      </w:r>
      <w:r w:rsidRPr="002B22D6">
        <w:rPr>
          <w:rFonts w:cs="Arial"/>
        </w:rPr>
        <w:t>al results of CGF [PROT] are not consolidated into CDEV [PROT], b</w:t>
      </w:r>
      <w:r w:rsidR="00A440EC">
        <w:rPr>
          <w:rFonts w:cs="Arial"/>
        </w:rPr>
        <w:t>ut we</w:t>
      </w:r>
      <w:r w:rsidRPr="002B22D6">
        <w:rPr>
          <w:rFonts w:cs="Arial"/>
        </w:rPr>
        <w:t>do include CGF [P</w:t>
      </w:r>
      <w:r w:rsidR="00017B83">
        <w:rPr>
          <w:rFonts w:cs="Arial"/>
        </w:rPr>
        <w:t>ROT]’s</w:t>
      </w:r>
      <w:r w:rsidR="00901F89">
        <w:rPr>
          <w:rFonts w:cs="Arial"/>
        </w:rPr>
        <w:t xml:space="preserve"> anticipated c</w:t>
      </w:r>
      <w:r w:rsidR="00EF679D">
        <w:rPr>
          <w:rFonts w:cs="Arial"/>
        </w:rPr>
        <w:t>ommitments (</w:t>
      </w:r>
      <w:r w:rsidR="00942CA8">
        <w:rPr>
          <w:rFonts w:cs="Arial"/>
        </w:rPr>
        <w:t>u</w:t>
      </w:r>
      <w:r w:rsidR="00EF4C02">
        <w:rPr>
          <w:rFonts w:cs="Arial"/>
        </w:rPr>
        <w:t>p</w:t>
      </w:r>
      <w:r w:rsidR="00787EF5">
        <w:rPr>
          <w:rFonts w:cs="Arial"/>
        </w:rPr>
        <w:t>to $15 billion) as</w:t>
      </w:r>
      <w:r w:rsidR="00FD0A37">
        <w:rPr>
          <w:rFonts w:cs="Arial"/>
        </w:rPr>
        <w:t>part of the capit</w:t>
      </w:r>
      <w:r w:rsidRPr="002B22D6">
        <w:rPr>
          <w:rFonts w:cs="Arial"/>
        </w:rPr>
        <w:t>al expenditures in the CDEV [PROT] Corporate Plan below. [FR]</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As of May 1</w:t>
      </w:r>
      <w:r w:rsidRPr="00FE1B86">
        <w:rPr>
          <w:rFonts w:asciiTheme="minorHAnsi" w:hAnsiTheme="minorHAnsi"/>
          <w:vertAlign w:val="superscript"/>
        </w:rPr>
        <w:t>st</w:t>
      </w:r>
      <w:r w:rsidR="00E95058">
        <w:rPr>
          <w:rFonts w:asciiTheme="minorHAnsi" w:hAnsiTheme="minorHAnsi"/>
        </w:rPr>
        <w:t xml:space="preserve">, </w:t>
      </w:r>
      <w:r>
        <w:rPr>
          <w:rFonts w:asciiTheme="minorHAnsi" w:hAnsiTheme="minorHAnsi"/>
        </w:rPr>
        <w:t>2024</w:t>
      </w:r>
      <w:r w:rsidR="00894ED5">
        <w:rPr>
          <w:rFonts w:asciiTheme="minorHAnsi" w:hAnsiTheme="minorHAnsi"/>
        </w:rPr>
        <w:t xml:space="preserve">, the </w:t>
      </w:r>
      <w:r w:rsidR="004E60B3">
        <w:rPr>
          <w:rFonts w:asciiTheme="minorHAnsi" w:hAnsiTheme="minorHAnsi"/>
        </w:rPr>
        <w:t>T</w:t>
      </w:r>
      <w:r w:rsidR="008E469A">
        <w:rPr>
          <w:rFonts w:asciiTheme="minorHAnsi" w:hAnsiTheme="minorHAnsi"/>
        </w:rPr>
        <w:t>rans Mountain E</w:t>
      </w:r>
      <w:r w:rsidR="00152FAB">
        <w:rPr>
          <w:rFonts w:asciiTheme="minorHAnsi" w:hAnsiTheme="minorHAnsi"/>
        </w:rPr>
        <w:t>xpanded System</w:t>
      </w:r>
      <w:r w:rsidR="00FE1B86">
        <w:rPr>
          <w:rFonts w:asciiTheme="minorHAnsi" w:hAnsiTheme="minorHAnsi"/>
        </w:rPr>
        <w:t>w</w:t>
      </w:r>
      <w:r w:rsidR="004E60B3">
        <w:rPr>
          <w:rFonts w:asciiTheme="minorHAnsi" w:hAnsiTheme="minorHAnsi"/>
        </w:rPr>
        <w:t>a</w:t>
      </w:r>
      <w:r w:rsidR="00791CF7">
        <w:rPr>
          <w:rFonts w:asciiTheme="minorHAnsi" w:hAnsiTheme="minorHAnsi"/>
        </w:rPr>
        <w:t>s put in s</w:t>
      </w:r>
      <w:r w:rsidR="006E2E6D">
        <w:rPr>
          <w:rFonts w:asciiTheme="minorHAnsi" w:hAnsiTheme="minorHAnsi"/>
        </w:rPr>
        <w:t>e</w:t>
      </w:r>
      <w:r w:rsidR="00791CF7">
        <w:rPr>
          <w:rFonts w:asciiTheme="minorHAnsi" w:hAnsiTheme="minorHAnsi"/>
        </w:rPr>
        <w:t>rvice and as such, TMC</w:t>
      </w:r>
      <w:r>
        <w:rPr>
          <w:rFonts w:asciiTheme="minorHAnsi" w:hAnsiTheme="minorHAnsi"/>
        </w:rPr>
        <w:t>[PROT] is no longer capitalizing interest cos</w:t>
      </w:r>
      <w:r w:rsidR="00560E44">
        <w:rPr>
          <w:rFonts w:asciiTheme="minorHAnsi" w:hAnsiTheme="minorHAnsi"/>
        </w:rPr>
        <w:t xml:space="preserve">ts and has started to depreciate the </w:t>
      </w:r>
      <w:r w:rsidR="00DE10A6">
        <w:rPr>
          <w:rFonts w:asciiTheme="minorHAnsi" w:hAnsiTheme="minorHAnsi"/>
        </w:rPr>
        <w:t>asset</w:t>
      </w:r>
      <w:r w:rsidR="00167006">
        <w:rPr>
          <w:rFonts w:asciiTheme="minorHAnsi" w:hAnsiTheme="minorHAnsi"/>
        </w:rPr>
        <w:t>.</w:t>
      </w:r>
      <w:r w:rsidR="009E553B">
        <w:rPr>
          <w:rFonts w:asciiTheme="minorHAnsi" w:hAnsiTheme="minorHAnsi"/>
        </w:rPr>
        <w:t xml:space="preserve"> Both of theseitems will cre</w:t>
      </w:r>
      <w:r w:rsidR="00D4277A">
        <w:rPr>
          <w:rFonts w:asciiTheme="minorHAnsi" w:hAnsiTheme="minorHAnsi"/>
        </w:rPr>
        <w:t>ate a net loss on the con</w:t>
      </w:r>
      <w:r w:rsidR="003C2183">
        <w:rPr>
          <w:rFonts w:asciiTheme="minorHAnsi" w:hAnsiTheme="minorHAnsi"/>
        </w:rPr>
        <w:t>solidated Income Statement for several years. [FR</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Operating Budget [FR]</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Please see Appendices B, C, D and E for details of the operating budgets of TMC [PROT], CHHC [PROT], CEEFC [PROT] and CGF [PROT] respectively. [FR]</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Chief Financial Officer attestation [FR]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In my capacity as Chief Financial Officer of CDEV [PROT], accountable to the Board of Directors of CDEV [PROT] through the President and CEO [PROT], I have reviewed the corporate plan and budgets and the supporting information that I considered necessary, as of the date indicated below. Based on this due diligence review, I make the following conclusions: [FR]</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The nature and extent of the financial and related information is reasonably described, and assumptions having a significant bearing on the associated financial requirements have been identified and are supported with the following observations: [FR]</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Assumptions around the c</w:t>
      </w:r>
      <w:r w:rsidR="008875C4" w:rsidRPr="007D7C7D">
        <w:rPr>
          <w:rStyle w:val="normaltextrun"/>
          <w:rFonts w:asciiTheme="minorHAnsi" w:eastAsiaTheme="majorEastAsia" w:hAnsiTheme="minorHAnsi" w:cs="Arial"/>
          <w:lang w:val="en-US"/>
        </w:rPr>
        <w:t>apital structure of</w:t>
      </w:r>
      <w:r w:rsidRPr="007D7C7D">
        <w:rPr>
          <w:rStyle w:val="normaltextrun"/>
          <w:rFonts w:asciiTheme="minorHAnsi" w:eastAsiaTheme="majorEastAsia" w:hAnsiTheme="minorHAnsi" w:cs="Arial"/>
          <w:lang w:val="en-US"/>
        </w:rPr>
        <w:t xml:space="preserve"> TMC [PROT] ass</w:t>
      </w:r>
      <w:r w:rsidR="0042719C" w:rsidRPr="007D7C7D">
        <w:rPr>
          <w:rStyle w:val="normaltextrun"/>
          <w:rFonts w:asciiTheme="minorHAnsi" w:eastAsiaTheme="majorEastAsia" w:hAnsiTheme="minorHAnsi" w:cs="Arial"/>
          <w:lang w:val="en-US"/>
        </w:rPr>
        <w:t>ets</w:t>
      </w:r>
      <w:r w:rsidR="00ED6A2B" w:rsidRPr="007D7C7D">
        <w:rPr>
          <w:rStyle w:val="normaltextrun"/>
          <w:rFonts w:asciiTheme="minorHAnsi" w:eastAsiaTheme="majorEastAsia" w:hAnsiTheme="minorHAnsi" w:cs="Arial"/>
          <w:lang w:val="en-US"/>
        </w:rPr>
        <w:t>have b</w:t>
      </w:r>
      <w:r w:rsidR="00014ECB" w:rsidRPr="007D7C7D">
        <w:rPr>
          <w:rStyle w:val="normaltextrun"/>
          <w:rFonts w:asciiTheme="minorHAnsi" w:eastAsiaTheme="majorEastAsia" w:hAnsiTheme="minorHAnsi" w:cs="Arial"/>
          <w:lang w:val="en-US"/>
        </w:rPr>
        <w:t xml:space="preserve">een assumed </w:t>
      </w:r>
      <w:r w:rsidR="004F2180">
        <w:rPr>
          <w:rStyle w:val="normaltextrun"/>
          <w:rFonts w:asciiTheme="minorHAnsi" w:eastAsiaTheme="majorEastAsia" w:hAnsiTheme="minorHAnsi" w:cs="Arial"/>
          <w:lang w:val="en-US"/>
        </w:rPr>
        <w:t>to happen in 2024 and as such</w:t>
      </w:r>
      <w:r w:rsidR="00F5082A">
        <w:rPr>
          <w:rStyle w:val="normaltextrun"/>
          <w:rFonts w:asciiTheme="minorHAnsi" w:eastAsiaTheme="majorEastAsia" w:hAnsiTheme="minorHAnsi" w:cs="Arial"/>
          <w:lang w:val="en-US"/>
        </w:rPr>
        <w:t>ar</w:t>
      </w:r>
      <w:r w:rsidR="004F2180">
        <w:rPr>
          <w:rStyle w:val="normaltextrun"/>
          <w:rFonts w:asciiTheme="minorHAnsi" w:eastAsiaTheme="majorEastAsia" w:hAnsiTheme="minorHAnsi" w:cs="Arial"/>
          <w:lang w:val="en-US"/>
        </w:rPr>
        <w:t>e reflected in the 2024 forecast and carried forward for the rem</w:t>
      </w:r>
      <w:r w:rsidR="69CA6CAB" w:rsidRPr="56D17EB4">
        <w:rPr>
          <w:rStyle w:val="normaltextrun"/>
          <w:rFonts w:asciiTheme="minorHAnsi" w:eastAsiaTheme="majorEastAsia" w:hAnsiTheme="minorHAnsi" w:cs="Arial"/>
          <w:lang w:val="en-US"/>
        </w:rPr>
        <w:t>ainder of</w:t>
      </w:r>
      <w:r w:rsidR="004F2180">
        <w:rPr>
          <w:rStyle w:val="normaltextrun"/>
          <w:rFonts w:asciiTheme="minorHAnsi" w:eastAsiaTheme="majorEastAsia" w:hAnsiTheme="minorHAnsi" w:cs="Arial"/>
          <w:lang w:val="en-US"/>
        </w:rPr>
        <w:t>the plan period. [FR]</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There are still some details t</w:t>
      </w:r>
      <w:r w:rsidR="006A62F4">
        <w:rPr>
          <w:rStyle w:val="normaltextrun"/>
          <w:rFonts w:asciiTheme="minorHAnsi" w:eastAsiaTheme="majorEastAsia" w:hAnsiTheme="minorHAnsi" w:cs="Arial"/>
          <w:lang w:val="en-US"/>
        </w:rPr>
        <w:t xml:space="preserve">hat are unknown about the potential terms and repayments of the TMC </w:t>
      </w:r>
      <w:r w:rsidR="00F70947">
        <w:rPr>
          <w:rStyle w:val="normaltextrun"/>
          <w:rFonts w:asciiTheme="minorHAnsi" w:eastAsiaTheme="majorEastAsia" w:hAnsiTheme="minorHAnsi" w:cs="Arial"/>
          <w:lang w:val="en-US"/>
        </w:rPr>
        <w:t>[PROT] refinancing, such as rates, payment schedules, and other terms and conditions. These could have a material impact on the financials. [FR]</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The CER</w:t>
      </w:r>
      <w:r w:rsidR="00BE5F99" w:rsidRPr="007D7C7D">
        <w:rPr>
          <w:rStyle w:val="normaltextrun"/>
          <w:rFonts w:asciiTheme="minorHAnsi" w:eastAsiaTheme="majorEastAsia" w:hAnsiTheme="minorHAnsi" w:cs="Arial"/>
          <w:lang w:val="en-US"/>
        </w:rPr>
        <w:t xml:space="preserve"> has not made a final d</w:t>
      </w:r>
      <w:r w:rsidR="00DB3E18" w:rsidRPr="007D7C7D">
        <w:rPr>
          <w:rStyle w:val="normaltextrun"/>
          <w:rFonts w:asciiTheme="minorHAnsi" w:eastAsiaTheme="majorEastAsia" w:hAnsiTheme="minorHAnsi" w:cs="Arial"/>
          <w:lang w:val="en-US"/>
        </w:rPr>
        <w:t>etermination on</w:t>
      </w:r>
      <w:r w:rsidR="00BE5F99" w:rsidRPr="007D7C7D">
        <w:rPr>
          <w:rStyle w:val="normaltextrun"/>
          <w:rFonts w:asciiTheme="minorHAnsi" w:eastAsiaTheme="majorEastAsia" w:hAnsiTheme="minorHAnsi" w:cs="Arial"/>
          <w:lang w:val="en-US"/>
        </w:rPr>
        <w:t xml:space="preserve"> TM</w:t>
      </w:r>
      <w:r w:rsidR="000F5ABD" w:rsidRPr="007D7C7D">
        <w:rPr>
          <w:rStyle w:val="normaltextrun"/>
          <w:rFonts w:asciiTheme="minorHAnsi" w:eastAsiaTheme="majorEastAsia" w:hAnsiTheme="minorHAnsi" w:cs="Arial"/>
          <w:lang w:val="en-US"/>
        </w:rPr>
        <w:t>C [PR</w:t>
      </w:r>
      <w:r w:rsidR="00BE5F99" w:rsidRPr="007D7C7D">
        <w:rPr>
          <w:rStyle w:val="normaltextrun"/>
          <w:rFonts w:asciiTheme="minorHAnsi" w:eastAsiaTheme="majorEastAsia" w:hAnsiTheme="minorHAnsi" w:cs="Arial"/>
          <w:lang w:val="en-US"/>
        </w:rPr>
        <w:t xml:space="preserve">OT]’s </w:t>
      </w:r>
      <w:r w:rsidR="00DB3E18" w:rsidRPr="007D7C7D">
        <w:rPr>
          <w:rStyle w:val="normaltextrun"/>
          <w:rFonts w:asciiTheme="minorHAnsi" w:eastAsiaTheme="majorEastAsia" w:hAnsiTheme="minorHAnsi" w:cs="Arial"/>
          <w:lang w:val="en-US"/>
        </w:rPr>
        <w:t>tolls, as such</w:t>
      </w:r>
      <w:r w:rsidR="000F5ABD" w:rsidRPr="007D7C7D">
        <w:rPr>
          <w:rStyle w:val="normaltextrun"/>
          <w:rFonts w:asciiTheme="minorHAnsi" w:eastAsiaTheme="majorEastAsia" w:hAnsiTheme="minorHAnsi" w:cs="Arial"/>
          <w:lang w:val="en-US"/>
        </w:rPr>
        <w:t xml:space="preserve"> we have assumed that the existing toll rate will</w:t>
      </w:r>
      <w:r w:rsidR="00FE56B3" w:rsidRPr="007D7C7D">
        <w:rPr>
          <w:rStyle w:val="normaltextrun"/>
          <w:rFonts w:asciiTheme="minorHAnsi" w:eastAsiaTheme="majorEastAsia" w:hAnsiTheme="minorHAnsi" w:cs="Arial"/>
          <w:lang w:val="en-US"/>
        </w:rPr>
        <w:t>continue,</w:t>
      </w:r>
      <w:r w:rsidR="000F5ABD" w:rsidRPr="007D7C7D">
        <w:rPr>
          <w:rStyle w:val="normaltextrun"/>
          <w:rFonts w:asciiTheme="minorHAnsi" w:eastAsiaTheme="majorEastAsia" w:hAnsiTheme="minorHAnsi" w:cs="Arial"/>
          <w:lang w:val="en-US"/>
        </w:rPr>
        <w:t xml:space="preserve"> and the CER will r</w:t>
      </w:r>
      <w:r w:rsidR="00FE56B3" w:rsidRPr="007D7C7D">
        <w:rPr>
          <w:rStyle w:val="normaltextrun"/>
          <w:rFonts w:asciiTheme="minorHAnsi" w:eastAsiaTheme="majorEastAsia" w:hAnsiTheme="minorHAnsi" w:cs="Arial"/>
          <w:lang w:val="en-US"/>
        </w:rPr>
        <w:t>ule favorably. Should this not be the case, the ability for TMC [PROT] to</w:t>
      </w:r>
      <w:r w:rsidR="006A10DC" w:rsidRPr="007D7C7D">
        <w:rPr>
          <w:rStyle w:val="normaltextrun"/>
          <w:rFonts w:asciiTheme="minorHAnsi" w:eastAsiaTheme="majorEastAsia" w:hAnsiTheme="minorHAnsi" w:cs="Arial"/>
          <w:lang w:val="en-US"/>
        </w:rPr>
        <w:t xml:space="preserve"> provide expected cashflows c</w:t>
      </w:r>
      <w:r w:rsidR="0022073B" w:rsidRPr="007D7C7D">
        <w:rPr>
          <w:rStyle w:val="normaltextrun"/>
          <w:rFonts w:asciiTheme="minorHAnsi" w:eastAsiaTheme="majorEastAsia" w:hAnsiTheme="minorHAnsi" w:cs="Arial"/>
          <w:lang w:val="en-US"/>
        </w:rPr>
        <w:t>ould</w:t>
      </w:r>
      <w:r w:rsidR="006A10DC" w:rsidRPr="007D7C7D">
        <w:rPr>
          <w:rStyle w:val="normaltextrun"/>
          <w:rFonts w:asciiTheme="minorHAnsi" w:eastAsiaTheme="majorEastAsia" w:hAnsiTheme="minorHAnsi" w:cs="Arial"/>
          <w:lang w:val="en-US"/>
        </w:rPr>
        <w:t>be compromised a</w:t>
      </w:r>
      <w:r w:rsidR="0022073B" w:rsidRPr="007D7C7D">
        <w:rPr>
          <w:rStyle w:val="normaltextrun"/>
          <w:rFonts w:asciiTheme="minorHAnsi" w:eastAsiaTheme="majorEastAsia" w:hAnsiTheme="minorHAnsi" w:cs="Arial"/>
          <w:lang w:val="en-US"/>
        </w:rPr>
        <w:t>nd/or the asset impaired. [F</w:t>
      </w:r>
      <w:r w:rsidR="007E1431" w:rsidRPr="007D7C7D">
        <w:rPr>
          <w:rStyle w:val="normaltextrun"/>
          <w:rFonts w:asciiTheme="minorHAnsi" w:eastAsiaTheme="majorEastAsia" w:hAnsiTheme="minorHAnsi" w:cs="Arial"/>
          <w:lang w:val="en-US"/>
        </w:rPr>
        <w:t>R]</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TMC [PROT]’s ab</w:t>
      </w:r>
      <w:r w:rsidR="007E37C7" w:rsidRPr="007D7C7D">
        <w:rPr>
          <w:rStyle w:val="normaltextrun"/>
          <w:rFonts w:asciiTheme="minorHAnsi" w:eastAsiaTheme="majorEastAsia" w:hAnsiTheme="minorHAnsi" w:cs="Arial"/>
          <w:lang w:val="en-US"/>
        </w:rPr>
        <w:t>ility to repay loans pay</w:t>
      </w:r>
      <w:r w:rsidR="00381249">
        <w:rPr>
          <w:rStyle w:val="normaltextrun"/>
          <w:rFonts w:asciiTheme="minorHAnsi" w:eastAsiaTheme="majorEastAsia" w:hAnsiTheme="minorHAnsi" w:cs="Arial"/>
          <w:lang w:val="en-US"/>
        </w:rPr>
        <w:t>ab</w:t>
      </w:r>
      <w:r w:rsidR="007E37C7" w:rsidRPr="007D7C7D">
        <w:rPr>
          <w:rStyle w:val="normaltextrun"/>
          <w:rFonts w:asciiTheme="minorHAnsi" w:eastAsiaTheme="majorEastAsia" w:hAnsiTheme="minorHAnsi" w:cs="Arial"/>
          <w:lang w:val="en-US"/>
        </w:rPr>
        <w:t>le is subject to significant variation to the potential change</w:t>
      </w:r>
      <w:r w:rsidRPr="007D7C7D">
        <w:rPr>
          <w:rStyle w:val="normaltextrun"/>
          <w:rFonts w:asciiTheme="minorHAnsi" w:eastAsiaTheme="majorEastAsia" w:hAnsiTheme="minorHAnsi" w:cs="Arial"/>
          <w:lang w:val="en-US"/>
        </w:rPr>
        <w:t>s abo</w:t>
      </w:r>
      <w:r w:rsidR="00506148" w:rsidRPr="007D7C7D">
        <w:rPr>
          <w:rStyle w:val="normaltextrun"/>
          <w:rFonts w:asciiTheme="minorHAnsi" w:eastAsiaTheme="majorEastAsia" w:hAnsiTheme="minorHAnsi" w:cs="Arial"/>
          <w:lang w:val="en-US"/>
        </w:rPr>
        <w:t>ve mentione</w:t>
      </w:r>
      <w:r w:rsidR="00CB13B0">
        <w:rPr>
          <w:rStyle w:val="normaltextrun"/>
          <w:rFonts w:asciiTheme="minorHAnsi" w:eastAsiaTheme="majorEastAsia" w:hAnsiTheme="minorHAnsi" w:cs="Arial"/>
          <w:lang w:val="en-US"/>
        </w:rPr>
        <w:t>d and i</w:t>
      </w:r>
      <w:r w:rsidR="00506148" w:rsidRPr="007D7C7D">
        <w:rPr>
          <w:rStyle w:val="normaltextrun"/>
          <w:rFonts w:asciiTheme="minorHAnsi" w:eastAsiaTheme="majorEastAsia" w:hAnsiTheme="minorHAnsi" w:cs="Arial"/>
          <w:lang w:val="en-US"/>
        </w:rPr>
        <w:t>s also</w:t>
      </w:r>
      <w:r w:rsidR="00693074" w:rsidRPr="007D7C7D">
        <w:rPr>
          <w:rStyle w:val="normaltextrun"/>
          <w:rFonts w:asciiTheme="minorHAnsi" w:eastAsiaTheme="majorEastAsia" w:hAnsiTheme="minorHAnsi" w:cs="Arial"/>
          <w:lang w:val="en-US"/>
        </w:rPr>
        <w:t>impacte</w:t>
      </w:r>
      <w:r w:rsidR="00F6302B" w:rsidRPr="007D7C7D">
        <w:rPr>
          <w:rStyle w:val="normaltextrun"/>
          <w:rFonts w:asciiTheme="minorHAnsi" w:eastAsiaTheme="majorEastAsia" w:hAnsiTheme="minorHAnsi" w:cs="Arial"/>
          <w:lang w:val="en-US"/>
        </w:rPr>
        <w:t>d (to a lesser extent) by the n</w:t>
      </w:r>
      <w:r w:rsidR="00F273A5" w:rsidRPr="007D7C7D">
        <w:rPr>
          <w:rStyle w:val="normaltextrun"/>
          <w:rFonts w:asciiTheme="minorHAnsi" w:eastAsiaTheme="majorEastAsia" w:hAnsiTheme="minorHAnsi" w:cs="Arial"/>
          <w:lang w:val="en-US"/>
        </w:rPr>
        <w:t>on-contracted volumes of</w:t>
      </w:r>
      <w:r w:rsidR="006A4D8B" w:rsidRPr="007D7C7D">
        <w:rPr>
          <w:rStyle w:val="normaltextrun"/>
          <w:rFonts w:asciiTheme="minorHAnsi" w:eastAsiaTheme="majorEastAsia" w:hAnsiTheme="minorHAnsi" w:cs="Arial"/>
          <w:lang w:val="en-US"/>
        </w:rPr>
        <w:t xml:space="preserve"> pi</w:t>
      </w:r>
      <w:r w:rsidR="00D1269F" w:rsidRPr="007D7C7D">
        <w:rPr>
          <w:rStyle w:val="normaltextrun"/>
          <w:rFonts w:asciiTheme="minorHAnsi" w:eastAsiaTheme="majorEastAsia" w:hAnsiTheme="minorHAnsi" w:cs="Arial"/>
          <w:lang w:val="en-US"/>
        </w:rPr>
        <w:t>peline throughput. [FR]</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CEEFC [</w:t>
      </w:r>
      <w:r w:rsidR="007E37C7" w:rsidRPr="005F754A">
        <w:rPr>
          <w:rStyle w:val="normaltextrun"/>
          <w:rFonts w:asciiTheme="minorHAnsi" w:eastAsiaTheme="majorEastAsia" w:hAnsiTheme="minorHAnsi" w:cs="Arial"/>
          <w:lang w:val="en-US"/>
        </w:rPr>
        <w:t>PROT]’s financial assumptio</w:t>
      </w:r>
      <w:r>
        <w:rPr>
          <w:rStyle w:val="normaltextrun"/>
          <w:rFonts w:asciiTheme="minorHAnsi" w:eastAsiaTheme="majorEastAsia" w:hAnsiTheme="minorHAnsi" w:cs="Arial"/>
          <w:lang w:val="en-US"/>
        </w:rPr>
        <w:t>ns i</w:t>
      </w:r>
      <w:r w:rsidR="007E37C7" w:rsidRPr="005F754A">
        <w:rPr>
          <w:rStyle w:val="normaltextrun"/>
          <w:rFonts w:asciiTheme="minorHAnsi" w:eastAsiaTheme="majorEastAsia" w:hAnsiTheme="minorHAnsi" w:cs="Arial"/>
          <w:lang w:val="en-US"/>
        </w:rPr>
        <w:t>n its p</w:t>
      </w:r>
      <w:r w:rsidR="00BC30BF">
        <w:rPr>
          <w:rStyle w:val="normaltextrun"/>
          <w:rFonts w:asciiTheme="minorHAnsi" w:eastAsiaTheme="majorEastAsia" w:hAnsiTheme="minorHAnsi" w:cs="Arial"/>
          <w:lang w:val="en-US"/>
        </w:rPr>
        <w:t>roj</w:t>
      </w:r>
      <w:r w:rsidR="007E37C7" w:rsidRPr="007D7C7D">
        <w:rPr>
          <w:rStyle w:val="normaltextrun"/>
          <w:rFonts w:asciiTheme="minorHAnsi" w:eastAsiaTheme="majorEastAsia" w:hAnsiTheme="minorHAnsi" w:cs="Arial"/>
          <w:lang w:val="en-US"/>
        </w:rPr>
        <w:t>ections are highly speculative regarding the size of the loan portfolio, the time and amount of loan repayments</w:t>
      </w:r>
      <w:r w:rsidR="00D1269F" w:rsidRPr="007D7C7D">
        <w:rPr>
          <w:rStyle w:val="normaltextrun"/>
          <w:rFonts w:asciiTheme="minorHAnsi" w:eastAsiaTheme="majorEastAsia" w:hAnsiTheme="minorHAnsi" w:cs="Arial"/>
          <w:lang w:val="en-US"/>
        </w:rPr>
        <w:t>,</w:t>
      </w:r>
      <w:r w:rsidR="007E37C7" w:rsidRPr="007D7C7D">
        <w:rPr>
          <w:rStyle w:val="normaltextrun"/>
          <w:rFonts w:asciiTheme="minorHAnsi" w:eastAsiaTheme="majorEastAsia" w:hAnsiTheme="minorHAnsi" w:cs="Arial"/>
          <w:lang w:val="en-US"/>
        </w:rPr>
        <w:t xml:space="preserve"> and the financial losses from these loans. [</w:t>
      </w:r>
      <w:r w:rsidR="008644BD">
        <w:rPr>
          <w:rStyle w:val="normaltextrun"/>
          <w:rFonts w:asciiTheme="minorHAnsi" w:eastAsiaTheme="majorEastAsia" w:hAnsiTheme="minorHAnsi" w:cs="Arial"/>
          <w:lang w:val="en-US"/>
        </w:rPr>
        <w:t>FR]</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Overall, th</w:t>
      </w:r>
      <w:r w:rsidR="006A2696" w:rsidRPr="007D7C7D">
        <w:rPr>
          <w:rStyle w:val="normaltextrun"/>
          <w:rFonts w:asciiTheme="minorHAnsi" w:eastAsiaTheme="majorEastAsia" w:hAnsiTheme="minorHAnsi" w:cs="Arial"/>
          <w:lang w:val="en-US"/>
        </w:rPr>
        <w:t>e CDEV [PROT] G</w:t>
      </w:r>
      <w:r w:rsidR="008C74A4">
        <w:rPr>
          <w:rStyle w:val="normaltextrun"/>
          <w:rFonts w:asciiTheme="minorHAnsi" w:eastAsiaTheme="majorEastAsia" w:hAnsiTheme="minorHAnsi" w:cs="Arial"/>
          <w:lang w:val="en-US"/>
        </w:rPr>
        <w:t>roup of Compan</w:t>
      </w:r>
      <w:r w:rsidR="006A2696" w:rsidRPr="005F754A">
        <w:rPr>
          <w:rStyle w:val="normaltextrun"/>
          <w:rFonts w:asciiTheme="minorHAnsi" w:eastAsiaTheme="majorEastAsia" w:hAnsiTheme="minorHAnsi" w:cs="Arial"/>
          <w:lang w:val="en-US"/>
        </w:rPr>
        <w:t>ies is waiting on vario</w:t>
      </w:r>
      <w:r w:rsidR="008C74A4">
        <w:rPr>
          <w:rStyle w:val="normaltextrun"/>
          <w:rFonts w:asciiTheme="minorHAnsi" w:eastAsiaTheme="majorEastAsia" w:hAnsiTheme="minorHAnsi" w:cs="Arial"/>
          <w:lang w:val="en-US"/>
        </w:rPr>
        <w:t>us governme</w:t>
      </w:r>
      <w:r w:rsidRPr="005F754A">
        <w:rPr>
          <w:rStyle w:val="normaltextrun"/>
          <w:rFonts w:asciiTheme="minorHAnsi" w:eastAsiaTheme="majorEastAsia" w:hAnsiTheme="minorHAnsi" w:cs="Arial"/>
          <w:lang w:val="en-US"/>
        </w:rPr>
        <w:t>n</w:t>
      </w:r>
      <w:r w:rsidR="004012AD" w:rsidRPr="005F754A">
        <w:rPr>
          <w:rStyle w:val="normaltextrun"/>
          <w:rFonts w:asciiTheme="minorHAnsi" w:eastAsiaTheme="majorEastAsia" w:hAnsiTheme="minorHAnsi" w:cs="Arial"/>
          <w:lang w:val="en-US"/>
        </w:rPr>
        <w:t>t decisions that have a material and unknown impact on the plan. As these decisions remain outstanding at the time of this writing, it is impossible to assess the potential impacts on the corporate plan, includ</w:t>
      </w:r>
      <w:r w:rsidR="00F30F63" w:rsidRPr="005F754A">
        <w:rPr>
          <w:rStyle w:val="normaltextrun"/>
          <w:rFonts w:asciiTheme="minorHAnsi" w:eastAsiaTheme="majorEastAsia" w:hAnsiTheme="minorHAnsi" w:cs="Arial"/>
          <w:lang w:val="en-US"/>
        </w:rPr>
        <w:t>ing the impact of not receiving timely decisions, which could put future project deli</w:t>
      </w:r>
      <w:r w:rsidR="002F7EFD" w:rsidRPr="005F754A">
        <w:rPr>
          <w:rStyle w:val="normaltextrun"/>
          <w:rFonts w:asciiTheme="minorHAnsi" w:eastAsiaTheme="majorEastAsia" w:hAnsiTheme="minorHAnsi" w:cs="Arial"/>
          <w:lang w:val="en-US"/>
        </w:rPr>
        <w:t>very at risk of failure and/or cause cost inefficiencies. The decisions</w:t>
      </w:r>
      <w:r w:rsidR="00026415" w:rsidRPr="005F754A">
        <w:rPr>
          <w:rStyle w:val="normaltextrun"/>
          <w:rFonts w:asciiTheme="minorHAnsi" w:eastAsiaTheme="majorEastAsia" w:hAnsiTheme="minorHAnsi" w:cs="Arial"/>
          <w:lang w:val="en-US"/>
        </w:rPr>
        <w:t>relat</w:t>
      </w:r>
      <w:r w:rsidR="00863A6A" w:rsidRPr="005F754A">
        <w:rPr>
          <w:rStyle w:val="normaltextrun"/>
          <w:rFonts w:asciiTheme="minorHAnsi" w:eastAsiaTheme="majorEastAsia" w:hAnsiTheme="minorHAnsi" w:cs="Arial"/>
          <w:lang w:val="en-US"/>
        </w:rPr>
        <w:t>e largely to manda</w:t>
      </w:r>
      <w:r w:rsidR="007E6D30" w:rsidRPr="005F754A">
        <w:rPr>
          <w:rStyle w:val="normaltextrun"/>
          <w:rFonts w:asciiTheme="minorHAnsi" w:eastAsiaTheme="majorEastAsia" w:hAnsiTheme="minorHAnsi" w:cs="Arial"/>
          <w:lang w:val="en-US"/>
        </w:rPr>
        <w:t>tes rela</w:t>
      </w:r>
      <w:r w:rsidR="00863A6A" w:rsidRPr="005F754A">
        <w:rPr>
          <w:rStyle w:val="normaltextrun"/>
          <w:rFonts w:asciiTheme="minorHAnsi" w:eastAsiaTheme="majorEastAsia" w:hAnsiTheme="minorHAnsi" w:cs="Arial"/>
          <w:lang w:val="en-US"/>
        </w:rPr>
        <w:t>ti</w:t>
      </w:r>
      <w:r w:rsidR="00035EBF" w:rsidRPr="005F754A">
        <w:rPr>
          <w:rStyle w:val="normaltextrun"/>
          <w:rFonts w:asciiTheme="minorHAnsi" w:eastAsiaTheme="majorEastAsia" w:hAnsiTheme="minorHAnsi" w:cs="Arial"/>
          <w:lang w:val="en-US"/>
        </w:rPr>
        <w:t>ng to IEP, TMC [PROT]’</w:t>
      </w:r>
      <w:r w:rsidR="00863A6A" w:rsidRPr="005F754A">
        <w:rPr>
          <w:rStyle w:val="normaltextrun"/>
          <w:rFonts w:asciiTheme="minorHAnsi" w:eastAsiaTheme="majorEastAsia" w:hAnsiTheme="minorHAnsi" w:cs="Arial"/>
          <w:lang w:val="en-US"/>
        </w:rPr>
        <w:t>s capital</w:t>
      </w:r>
      <w:r w:rsidR="00835F1B">
        <w:rPr>
          <w:rStyle w:val="normaltextrun"/>
          <w:rFonts w:asciiTheme="minorHAnsi" w:eastAsiaTheme="majorEastAsia" w:hAnsiTheme="minorHAnsi" w:cs="Arial"/>
          <w:lang w:val="en-US"/>
        </w:rPr>
        <w:t>s</w:t>
      </w:r>
      <w:r w:rsidR="00863A6A" w:rsidRPr="005F754A">
        <w:rPr>
          <w:rStyle w:val="normaltextrun"/>
          <w:rFonts w:asciiTheme="minorHAnsi" w:eastAsiaTheme="majorEastAsia" w:hAnsiTheme="minorHAnsi" w:cs="Arial"/>
          <w:lang w:val="en-US"/>
        </w:rPr>
        <w:t>t</w:t>
      </w:r>
      <w:r w:rsidR="00F557A2" w:rsidRPr="005F754A">
        <w:rPr>
          <w:rStyle w:val="normaltextrun"/>
          <w:rFonts w:asciiTheme="minorHAnsi" w:eastAsiaTheme="majorEastAsia" w:hAnsiTheme="minorHAnsi" w:cs="Arial"/>
          <w:lang w:val="en-US"/>
        </w:rPr>
        <w:t>ructure, CIC [PROT],</w:t>
      </w:r>
      <w:r w:rsidR="007E6D30" w:rsidRPr="005F754A">
        <w:rPr>
          <w:rStyle w:val="normaltextrun"/>
          <w:rFonts w:asciiTheme="minorHAnsi" w:eastAsiaTheme="majorEastAsia" w:hAnsiTheme="minorHAnsi" w:cs="Arial"/>
          <w:lang w:val="en-US"/>
        </w:rPr>
        <w:t xml:space="preserve"> and ILGP</w:t>
      </w:r>
      <w:r w:rsidR="00F557A2" w:rsidRPr="005F754A">
        <w:rPr>
          <w:rStyle w:val="normaltextrun"/>
          <w:rFonts w:asciiTheme="minorHAnsi" w:eastAsiaTheme="majorEastAsia" w:hAnsiTheme="minorHAnsi" w:cs="Arial"/>
          <w:lang w:val="en-US"/>
        </w:rPr>
        <w:t>.</w:t>
      </w:r>
      <w:r w:rsidR="007E6D30" w:rsidRPr="005F754A">
        <w:rPr>
          <w:rStyle w:val="normaltextrun"/>
          <w:rFonts w:asciiTheme="minorHAnsi" w:eastAsiaTheme="majorEastAsia" w:hAnsiTheme="minorHAnsi" w:cs="Arial"/>
          <w:lang w:val="en-US"/>
        </w:rPr>
        <w:t>[F</w:t>
      </w:r>
      <w:r w:rsidR="005D4738" w:rsidRPr="005F754A">
        <w:rPr>
          <w:rStyle w:val="normaltextrun"/>
          <w:rFonts w:asciiTheme="minorHAnsi" w:eastAsiaTheme="majorEastAsia" w:hAnsiTheme="minorHAnsi" w:cs="Arial"/>
          <w:lang w:val="en-US"/>
        </w:rPr>
        <w:t>R]</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Significant risks having a bearing on the financial requirements, the sensitivity of the financial requirements to changes in key assumptions, and the related risk-mitigation strategies have been disclosed, with the following observations: [FR]</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Significant risk remains with respect to the timing, amoun</w:t>
      </w:r>
      <w:r w:rsidR="00DB23A2" w:rsidRPr="007D7C7D">
        <w:rPr>
          <w:rStyle w:val="normaltextrun"/>
          <w:rFonts w:asciiTheme="minorHAnsi" w:eastAsiaTheme="majorEastAsia" w:hAnsiTheme="minorHAnsi" w:cs="Arial"/>
          <w:lang w:val="en-US"/>
        </w:rPr>
        <w:t xml:space="preserve">t, and pricing </w:t>
      </w:r>
      <w:r w:rsidR="00BE031B" w:rsidRPr="007D7C7D">
        <w:rPr>
          <w:rStyle w:val="normaltextrun"/>
          <w:rFonts w:asciiTheme="minorHAnsi" w:eastAsiaTheme="majorEastAsia" w:hAnsiTheme="minorHAnsi" w:cs="Arial"/>
          <w:lang w:val="en-US"/>
        </w:rPr>
        <w:t>of any bond offering for TMC [PROT]. [FR]</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Significant un</w:t>
      </w:r>
      <w:r w:rsidR="003A1370">
        <w:rPr>
          <w:rStyle w:val="normaltextrun"/>
          <w:rFonts w:asciiTheme="minorHAnsi" w:eastAsiaTheme="majorEastAsia" w:hAnsiTheme="minorHAnsi" w:cs="Arial"/>
          <w:lang w:val="en-US"/>
        </w:rPr>
        <w:t>certainty and risk</w:t>
      </w:r>
      <w:r>
        <w:rPr>
          <w:rStyle w:val="normaltextrun"/>
          <w:rFonts w:asciiTheme="minorHAnsi" w:eastAsiaTheme="majorEastAsia" w:hAnsiTheme="minorHAnsi" w:cs="Arial"/>
          <w:lang w:val="en-US"/>
        </w:rPr>
        <w:t>s remain with respect to the size and</w:t>
      </w:r>
      <w:r w:rsidR="007E37C7" w:rsidRPr="007D7C7D">
        <w:rPr>
          <w:rStyle w:val="normaltextrun"/>
          <w:rFonts w:asciiTheme="minorHAnsi" w:eastAsiaTheme="majorEastAsia" w:hAnsiTheme="minorHAnsi" w:cs="Arial"/>
          <w:lang w:val="en-US"/>
        </w:rPr>
        <w:t xml:space="preserve"> financial performance of the CEEFC [PROT] loans within the CEEFC [PROT] plan. [FR]</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The financial projections in the attached indicate that TMC </w:t>
      </w:r>
      <w:r w:rsidR="00BE353E" w:rsidRPr="007D7C7D">
        <w:rPr>
          <w:rStyle w:val="normaltextrun"/>
          <w:rFonts w:asciiTheme="minorHAnsi" w:eastAsiaTheme="majorEastAsia" w:hAnsiTheme="minorHAnsi" w:cs="Arial"/>
          <w:lang w:val="en-US"/>
        </w:rPr>
        <w:t>[PR</w:t>
      </w:r>
      <w:r w:rsidRPr="007D7C7D">
        <w:rPr>
          <w:rStyle w:val="normaltextrun"/>
          <w:rFonts w:asciiTheme="minorHAnsi" w:eastAsiaTheme="majorEastAsia" w:hAnsiTheme="minorHAnsi" w:cs="Arial"/>
          <w:lang w:val="en-US"/>
        </w:rPr>
        <w:t>OT] genera</w:t>
      </w:r>
      <w:r w:rsidR="00951374" w:rsidRPr="007D7C7D">
        <w:rPr>
          <w:rStyle w:val="normaltextrun"/>
          <w:rFonts w:asciiTheme="minorHAnsi" w:eastAsiaTheme="majorEastAsia" w:hAnsiTheme="minorHAnsi" w:cs="Arial"/>
          <w:lang w:val="en-US"/>
        </w:rPr>
        <w:t xml:space="preserve">tes sufficient cash flow </w:t>
      </w:r>
      <w:r w:rsidR="006246CF" w:rsidRPr="007D7C7D">
        <w:rPr>
          <w:rStyle w:val="normaltextrun"/>
          <w:rFonts w:asciiTheme="minorHAnsi" w:eastAsiaTheme="majorEastAsia" w:hAnsiTheme="minorHAnsi" w:cs="Arial"/>
          <w:lang w:val="en-US"/>
        </w:rPr>
        <w:t>to address the financial requirement for the expected duration of the corporate plan. [FR]</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lastRenderedPageBreak/>
        <w:t>The preferred shares issued to the government by CEEFC [PROT] will not be fully redeemed in the plan period based on the financial projections of CEEFC [PROT] and might not be redeemed in full due to the potential loan losses incurred by CEEFC [PROT]. [FR]</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Financial resource requirements have been disclosed and are consistent with the stated assumptions, and options to contain costs have been considered, with the following observations: This plan was prepared using best available internal estimates based on assumptions which are subject to risk as noted in points 1 a</w:t>
      </w:r>
      <w:r w:rsidR="00C41F16">
        <w:rPr>
          <w:rStyle w:val="normaltextrun"/>
          <w:rFonts w:asciiTheme="minorHAnsi" w:eastAsiaTheme="majorEastAsia" w:hAnsiTheme="minorHAnsi" w:cs="Arial"/>
          <w:lang w:val="en-US"/>
        </w:rPr>
        <w:t>n</w:t>
      </w:r>
      <w:r w:rsidRPr="007D7C7D">
        <w:rPr>
          <w:rStyle w:val="normaltextrun"/>
          <w:rFonts w:asciiTheme="minorHAnsi" w:eastAsiaTheme="majorEastAsia" w:hAnsiTheme="minorHAnsi" w:cs="Arial"/>
          <w:lang w:val="en-US"/>
        </w:rPr>
        <w:t>d 2 above and point 4 below. [FR]</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Funding has been identified and is sufficient to address the financial requirements for the expected duration of the corporate plan, with the following observations, including observations abo</w:t>
      </w:r>
      <w:r w:rsidR="00C81FFB" w:rsidRPr="007D7C7D">
        <w:rPr>
          <w:rStyle w:val="normaltextrun"/>
          <w:rFonts w:asciiTheme="minorHAnsi" w:eastAsiaTheme="majorEastAsia" w:hAnsiTheme="minorHAnsi" w:cs="Arial"/>
          <w:lang w:val="en-US"/>
        </w:rPr>
        <w:t>ut fu</w:t>
      </w:r>
      <w:r w:rsidRPr="007D7C7D">
        <w:rPr>
          <w:rStyle w:val="normaltextrun"/>
          <w:rFonts w:asciiTheme="minorHAnsi" w:eastAsiaTheme="majorEastAsia" w:hAnsiTheme="minorHAnsi" w:cs="Arial"/>
          <w:lang w:val="en-US"/>
        </w:rPr>
        <w:t>ture funding sources from the government: [FR]</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Any potential monetization of TMC [PROT] assets would also affect the value of the TMC [PROT] investment. [FR]</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Funding for the CEEFC [PROT] loans and operations is assumed to </w:t>
      </w:r>
      <w:proofErr w:type="gramStart"/>
      <w:r w:rsidRPr="007D7C7D">
        <w:rPr>
          <w:rStyle w:val="normaltextrun"/>
          <w:rFonts w:asciiTheme="minorHAnsi" w:eastAsiaTheme="majorEastAsia" w:hAnsiTheme="minorHAnsi" w:cs="Arial"/>
          <w:lang w:val="en-US"/>
        </w:rPr>
        <w:t>be in compliance with</w:t>
      </w:r>
      <w:proofErr w:type="gramEnd"/>
      <w:r w:rsidRPr="007D7C7D">
        <w:rPr>
          <w:rStyle w:val="normaltextrun"/>
          <w:rFonts w:asciiTheme="minorHAnsi" w:eastAsiaTheme="majorEastAsia" w:hAnsiTheme="minorHAnsi" w:cs="Arial"/>
          <w:lang w:val="en-US"/>
        </w:rPr>
        <w:t xml:space="preserve"> CEEFC [PROT]’s funding agreement executed with the government. [FR]</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The corporate plan and budget(s) are compliant with relevant financial management legislation and policies, and the proper financial management authorities are in place (or are being sought as described in the corporate plan). [FR]</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Key financial controls are in place to support the implementation of proposed activities and ongoing operation of the parent Crown corporation and its wholly owned subsidiaries. [FR]</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In my opinion, the corporate plan and budgets have substantial fin</w:t>
      </w:r>
      <w:r w:rsidR="00E41F1C" w:rsidRPr="007D7C7D">
        <w:rPr>
          <w:rFonts w:asciiTheme="minorHAnsi" w:hAnsiTheme="minorHAnsi" w:cs="Arial"/>
        </w:rPr>
        <w:t>a</w:t>
      </w:r>
      <w:r w:rsidRPr="007D7C7D">
        <w:rPr>
          <w:rFonts w:asciiTheme="minorHAnsi" w:hAnsiTheme="minorHAnsi" w:cs="Arial"/>
        </w:rPr>
        <w:t>ncial and risk issues, asnoted above. [FR]</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Carlos Gallardo [FR]</w:t>
      </w:r>
    </w:p>
    <w:p w14:paraId="3A1FDC26" w14:textId="77777777" w:rsidR="0008047C" w:rsidRDefault="008D7F4E" w:rsidP="002B22D6">
      <w:pPr>
        <w:spacing w:after="0" w:line="240" w:lineRule="auto"/>
      </w:pPr>
      <w:r w:rsidRPr="002B22D6">
        <w:t>Chief Financial Officer [FR]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October 25, 2024 [FR]</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APPENDIX A-</w:t>
      </w:r>
      <w:r w:rsidR="00D43325">
        <w:rPr>
          <w:sz w:val="28"/>
          <w:szCs w:val="28"/>
        </w:rPr>
        <w:t>1:</w:t>
      </w:r>
      <w:r w:rsidRPr="00A67127">
        <w:rPr>
          <w:sz w:val="28"/>
          <w:szCs w:val="28"/>
        </w:rPr>
        <w:t xml:space="preserve"> O</w:t>
      </w:r>
      <w:r w:rsidR="00C00716" w:rsidRPr="00F23CD7">
        <w:rPr>
          <w:rFonts w:hint="eastAsia"/>
          <w:sz w:val="28"/>
          <w:szCs w:val="28"/>
        </w:rPr>
        <w:t>RGANIZATION CHART: B</w:t>
      </w:r>
      <w:r w:rsidR="007071CA" w:rsidRPr="00F23CD7">
        <w:rPr>
          <w:sz w:val="28"/>
          <w:szCs w:val="28"/>
        </w:rPr>
        <w:t>O</w:t>
      </w:r>
      <w:r w:rsidR="00C00716" w:rsidRPr="00F23CD7">
        <w:rPr>
          <w:rFonts w:hint="eastAsia"/>
          <w:sz w:val="28"/>
          <w:szCs w:val="28"/>
        </w:rPr>
        <w:t>ARD AND</w:t>
      </w:r>
      <w:r w:rsidR="00E27223" w:rsidRPr="00F23CD7">
        <w:rPr>
          <w:sz w:val="28"/>
          <w:szCs w:val="28"/>
        </w:rPr>
        <w:t xml:space="preserve"> MANA</w:t>
      </w:r>
      <w:r w:rsidR="007071CA" w:rsidRPr="00F23CD7">
        <w:rPr>
          <w:sz w:val="28"/>
          <w:szCs w:val="28"/>
        </w:rPr>
        <w:t>GEMENT [FR]</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DEVELOPMENT INVESTMENT CORPORATION [PROT] [FR]</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Board of Directors [FR]</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Jennif</w:t>
            </w:r>
            <w:r w:rsidRPr="0047120A">
              <w:rPr>
                <w:rFonts w:asciiTheme="minorHAnsi" w:hAnsiTheme="minorHAnsi" w:cs="Arial"/>
                <w:b/>
              </w:rPr>
              <w:t xml:space="preserve">er Reynolds, MBA *(3) </w:t>
            </w:r>
            <w:r w:rsidR="00477262">
              <w:rPr>
                <w:rFonts w:asciiTheme="minorHAnsi" w:hAnsiTheme="minorHAnsi" w:cs="Arial"/>
                <w:b/>
              </w:rPr>
              <w:t>[</w:t>
            </w:r>
            <w:r w:rsidRPr="0047120A">
              <w:rPr>
                <w:rFonts w:asciiTheme="minorHAnsi" w:hAnsiTheme="minorHAnsi" w:cs="Arial"/>
                <w:b/>
                <w:vertAlign w:val="superscript"/>
              </w:rPr>
              <w:t>FR]</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Lead Director of the CDEV [PROT] Boar</w:t>
            </w:r>
            <w:r w:rsidR="001705C0">
              <w:rPr>
                <w:rFonts w:asciiTheme="minorHAnsi" w:hAnsiTheme="minorHAnsi" w:cs="Arial"/>
              </w:rPr>
              <w:t>d [FR]</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 </w:t>
            </w:r>
            <w:r w:rsidRPr="0047120A">
              <w:rPr>
                <w:rFonts w:asciiTheme="minorHAnsi" w:hAnsiTheme="minorHAnsi" w:cs="Arial"/>
              </w:rPr>
              <w:t>Corporate Directors Foundation [FR]</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 [FR]</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(3) </w:t>
            </w:r>
            <w:r w:rsidRPr="0047120A">
              <w:rPr>
                <w:rFonts w:asciiTheme="minorHAnsi" w:hAnsiTheme="minorHAnsi" w:cs="Arial"/>
                <w:b/>
                <w:vertAlign w:val="superscript"/>
              </w:rPr>
              <w:t>[FR]</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Director [FR]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Newfoundland and Labrador [FR]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Alicia Damley, CFA, CPA, CA (1)</w:t>
            </w:r>
            <w:r w:rsidRPr="00462C5F">
              <w:rPr>
                <w:rFonts w:asciiTheme="minorHAnsi" w:hAnsiTheme="minorHAnsi"/>
                <w:b/>
                <w:vertAlign w:val="superscript"/>
                <w:lang w:val="es-ES"/>
              </w:rPr>
              <w:t xml:space="preserve"> (2) [FR]</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Director [FR]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University of Toronto [FR]</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 [FR]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CIO &amp; Portfolio Manager, Aarya Capital [FR]</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 [FR]</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Sandr</w:t>
            </w:r>
            <w:r w:rsidRPr="0047120A">
              <w:rPr>
                <w:rFonts w:asciiTheme="minorHAnsi" w:hAnsiTheme="minorHAnsi" w:cs="Arial"/>
                <w:b/>
              </w:rPr>
              <w:t xml:space="preserve">a Rosch, MBA (1) </w:t>
            </w:r>
            <w:r w:rsidRPr="0047120A">
              <w:rPr>
                <w:rFonts w:asciiTheme="minorHAnsi" w:hAnsiTheme="minorHAnsi" w:cs="Arial"/>
                <w:b/>
                <w:vertAlign w:val="superscript"/>
              </w:rPr>
              <w:t>(2) [FR</w:t>
            </w:r>
            <w:r w:rsidRPr="0047120A">
              <w:rPr>
                <w:rFonts w:asciiTheme="minorHAnsi" w:hAnsiTheme="minorHAnsi" w:cs="Arial"/>
                <w:b/>
              </w:rPr>
              <w:t>]</w:t>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Director [FR]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Execu</w:t>
            </w:r>
            <w:r w:rsidRPr="0047120A">
              <w:rPr>
                <w:rFonts w:asciiTheme="minorHAnsi" w:hAnsiTheme="minorHAnsi" w:cs="Arial"/>
                <w:lang w:val="en-US"/>
              </w:rPr>
              <w:t>tive Vice President [FR]</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Labra</w:t>
            </w:r>
            <w:r w:rsidR="00956DF9" w:rsidRPr="0047120A">
              <w:rPr>
                <w:rFonts w:asciiTheme="minorHAnsi" w:hAnsiTheme="minorHAnsi" w:cs="Arial"/>
              </w:rPr>
              <w:t>dor Iron Ore Royalty Corporation [FR]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Toron</w:t>
            </w:r>
            <w:r w:rsidR="00956DF9" w:rsidRPr="0047120A">
              <w:rPr>
                <w:rFonts w:asciiTheme="minorHAnsi" w:hAnsiTheme="minorHAnsi" w:cs="Arial"/>
              </w:rPr>
              <w:t>to, Ontario [FR]</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w:t>
            </w:r>
            <w:r w:rsidR="00D84338">
              <w:rPr>
                <w:rFonts w:asciiTheme="minorHAnsi" w:hAnsiTheme="minorHAnsi" w:cs="Arial"/>
                <w:b/>
              </w:rPr>
              <w:t>S</w:t>
            </w:r>
            <w:r w:rsidRPr="0047120A">
              <w:rPr>
                <w:rFonts w:asciiTheme="minorHAnsi" w:hAnsiTheme="minorHAnsi" w:cs="Arial"/>
                <w:b/>
              </w:rPr>
              <w:t>trickland, BA (1) (</w:t>
            </w:r>
            <w:r w:rsidRPr="0047120A">
              <w:rPr>
                <w:rFonts w:asciiTheme="minorHAnsi" w:hAnsiTheme="minorHAnsi" w:cs="Arial"/>
                <w:b/>
                <w:vertAlign w:val="superscript"/>
              </w:rPr>
              <w:t>2) (3) [FR]</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Director [FR]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Execu</w:t>
            </w:r>
            <w:r w:rsidR="005147F4">
              <w:rPr>
                <w:rFonts w:asciiTheme="minorHAnsi" w:hAnsiTheme="minorHAnsi" w:cs="Arial"/>
              </w:rPr>
              <w:t>t</w:t>
            </w:r>
            <w:r w:rsidR="003432B6" w:rsidRPr="0047120A">
              <w:rPr>
                <w:rFonts w:asciiTheme="minorHAnsi" w:hAnsiTheme="minorHAnsi" w:cs="Arial"/>
              </w:rPr>
              <w:t>ive Director [FR]</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Canada</w:t>
            </w:r>
            <w:r w:rsidR="003432B6" w:rsidRPr="0047120A">
              <w:rPr>
                <w:rFonts w:asciiTheme="minorHAnsi" w:eastAsia="Arial" w:hAnsiTheme="minorHAnsi" w:cs="Arial"/>
              </w:rPr>
              <w:t>’s Building Trades Unions [FR]</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W</w:t>
            </w:r>
            <w:r w:rsidR="003432B6" w:rsidRPr="0047120A">
              <w:rPr>
                <w:rFonts w:asciiTheme="minorHAnsi" w:eastAsia="Arial" w:hAnsiTheme="minorHAnsi" w:cs="Arial"/>
              </w:rPr>
              <w:t>aterloo, O</w:t>
            </w:r>
            <w:r w:rsidR="00CB652F" w:rsidRPr="0047120A">
              <w:rPr>
                <w:rFonts w:asciiTheme="minorHAnsi" w:eastAsia="Arial" w:hAnsiTheme="minorHAnsi" w:cs="Arial"/>
              </w:rPr>
              <w:t>ntario [FR]</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Eliza</w:t>
            </w:r>
            <w:r w:rsidRPr="0047120A">
              <w:rPr>
                <w:rFonts w:asciiTheme="minorHAnsi" w:hAnsiTheme="minorHAnsi" w:cs="Arial"/>
                <w:b/>
              </w:rPr>
              <w:t>beth Wademan, CFA, ICD.D [FR]</w:t>
            </w:r>
          </w:p>
          <w:p w14:paraId="5B5F72A6" w14:textId="77777777" w:rsidR="0007381C" w:rsidRDefault="00091D20" w:rsidP="00091D20">
            <w:pPr>
              <w:spacing w:after="0"/>
              <w:rPr>
                <w:rFonts w:asciiTheme="minorHAnsi" w:hAnsiTheme="minorHAnsi" w:cs="Arial"/>
              </w:rPr>
            </w:pPr>
            <w:r>
              <w:rPr>
                <w:rFonts w:asciiTheme="minorHAnsi" w:hAnsiTheme="minorHAnsi" w:cs="Arial"/>
                <w:b/>
              </w:rPr>
              <w:t>Direc</w:t>
            </w:r>
            <w:r w:rsidRPr="0047120A">
              <w:rPr>
                <w:rFonts w:asciiTheme="minorHAnsi" w:hAnsiTheme="minorHAnsi" w:cs="Arial"/>
              </w:rPr>
              <w:t>tor [FR]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Presiden</w:t>
            </w:r>
            <w:r w:rsidR="00091D20" w:rsidRPr="0047120A">
              <w:rPr>
                <w:rFonts w:asciiTheme="minorHAnsi" w:hAnsiTheme="minorHAnsi" w:cs="Arial"/>
              </w:rPr>
              <w:t>t &amp; CEO [PROT] of CDEV [PROT] [FR]</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T</w:t>
            </w:r>
            <w:r w:rsidRPr="0047120A">
              <w:rPr>
                <w:rFonts w:asciiTheme="minorHAnsi" w:hAnsiTheme="minorHAnsi" w:cs="Arial"/>
              </w:rPr>
              <w:t>oronto, O</w:t>
            </w:r>
            <w:r w:rsidR="00CB652F" w:rsidRPr="0047120A">
              <w:rPr>
                <w:rFonts w:asciiTheme="minorHAnsi" w:hAnsiTheme="minorHAnsi" w:cs="Arial"/>
              </w:rPr>
              <w:t>ntario [FR]</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Note that Stephen Swaffield retired from the CDEV [PROT] Board on October</w:t>
      </w:r>
      <w:r w:rsidRPr="00477262">
        <w:rPr>
          <w:rFonts w:asciiTheme="minorHAnsi" w:hAnsiTheme="minorHAnsi" w:cs="Arial"/>
          <w:bCs/>
          <w:vertAlign w:val="superscript"/>
        </w:rPr>
        <w:t>1</w:t>
      </w:r>
      <w:r w:rsidRPr="00477262">
        <w:rPr>
          <w:rFonts w:asciiTheme="minorHAnsi" w:hAnsiTheme="minorHAnsi" w:cs="Arial"/>
          <w:bCs/>
        </w:rPr>
        <w:t>st, 2024</w:t>
      </w:r>
      <w:r w:rsidR="00D3555F">
        <w:rPr>
          <w:rFonts w:asciiTheme="minorHAnsi" w:hAnsiTheme="minorHAnsi" w:cs="Arial"/>
          <w:bCs/>
        </w:rPr>
        <w:t>. The Board appointed Jennifer Reynolds as the Lead Director in the interim. [FR]</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Audit Committee chaired by A. Damley [FR]</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Nominating and Governance Committee chaired by S. Rosch [FR]</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Human Resources Committee c</w:t>
      </w:r>
      <w:bookmarkEnd w:id="45"/>
      <w:bookmarkEnd w:id="46"/>
      <w:r w:rsidRPr="0047120A">
        <w:rPr>
          <w:rFonts w:asciiTheme="minorHAnsi" w:hAnsiTheme="minorHAnsi" w:cs="Arial"/>
        </w:rPr>
        <w:t>haired by J. Reynolds. [FR]</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Name of Director [FR]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Original Date of Appointment [FR]</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End of Term [FR]</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 [FR]</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[FR]</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[FR]</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 [FR]</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[FR]</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[FR]</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 [FR]</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December 16, 2022 [FR]</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December 15, 2026 [FR]</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 [FR]</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February 14, 2023 [FR]</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February 13, 2027 [FR]</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 [FR]</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2023 [FR]</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2027 [FR]</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Director memberships of CDEV [PROT], its subsidiaries and its committees [FR]</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From the Board Committee Charters,</w:t>
      </w:r>
      <w:r w:rsidR="005F62C3">
        <w:t>w</w:t>
      </w:r>
      <w:r w:rsidRPr="0047120A">
        <w:t>e note the following: [FR]</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Statement of Purpose – CDEV [PROT] Audit Committee [FR]</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The purpose of the Audit Committee of the Board of Directors (the “Audit Committee”) of the Company is to assist the Board of Directors in fulfilling its oversight responsibilities in relation to the integrity of the Company’s financial statements, the Company’s compliance with all applicable legal and regulatory requirements, the qualifications, independence and performance of the Company's external auditor(s), the Company’s internal controls, the Company's standards of integrity and behavior, and to perform the additional duties set out in this Charter or otherwise delegated to the Audit Committee by the Board of Directors. [FR]</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Statement of Purpose – CDEV [PROT] Nominating and Governance Committee [FR]</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The purpose of the Nominating and Governance Committee (the “Committee”) of the B</w:t>
      </w:r>
      <w:r w:rsidR="00A41BC1">
        <w:rPr>
          <w:rFonts w:cs="Arial"/>
          <w:sz w:val="22"/>
          <w:szCs w:val="22"/>
        </w:rPr>
        <w:t>o</w:t>
      </w:r>
      <w:r w:rsidRPr="0047120A">
        <w:rPr>
          <w:rFonts w:cs="Arial"/>
          <w:sz w:val="22"/>
          <w:szCs w:val="22"/>
        </w:rPr>
        <w:t>ard of D</w:t>
      </w:r>
      <w:r w:rsidR="00A41BC1">
        <w:rPr>
          <w:rFonts w:cs="Arial"/>
          <w:sz w:val="22"/>
          <w:szCs w:val="22"/>
        </w:rPr>
        <w:t>i</w:t>
      </w:r>
      <w:r w:rsidRPr="0047120A">
        <w:rPr>
          <w:rFonts w:cs="Arial"/>
          <w:sz w:val="22"/>
          <w:szCs w:val="22"/>
        </w:rPr>
        <w:t>rectors (the “Board”) of the Company is to assist the Board by (a) recommending governance policy, guidelines and procedures, making recommendations to facilitat</w:t>
      </w:r>
      <w:r w:rsidR="009842F9">
        <w:rPr>
          <w:rFonts w:cs="Arial"/>
          <w:sz w:val="22"/>
          <w:szCs w:val="22"/>
        </w:rPr>
        <w:t>e t</w:t>
      </w:r>
      <w:r w:rsidRPr="0047120A">
        <w:rPr>
          <w:rFonts w:cs="Arial"/>
          <w:sz w:val="22"/>
          <w:szCs w:val="22"/>
        </w:rPr>
        <w:t xml:space="preserve">he Board’s effectiveness, (b) recommending the composition and structure of the committees of the Board and of the boards of directors of the Company's subsidiaries, and (c) to perform the additional duties set out in its Charter or otherwise delegated to the Committee by the Board. The Committee shall </w:t>
      </w:r>
      <w:proofErr w:type="gramStart"/>
      <w:r w:rsidRPr="0047120A">
        <w:rPr>
          <w:rFonts w:cs="Arial"/>
          <w:sz w:val="22"/>
          <w:szCs w:val="22"/>
        </w:rPr>
        <w:t>provide assistance to</w:t>
      </w:r>
      <w:proofErr w:type="gramEnd"/>
      <w:r w:rsidRPr="0047120A">
        <w:rPr>
          <w:rFonts w:cs="Arial"/>
          <w:sz w:val="22"/>
          <w:szCs w:val="22"/>
        </w:rPr>
        <w:t xml:space="preserve"> the Boar</w:t>
      </w:r>
      <w:r w:rsidR="00CF6D28">
        <w:rPr>
          <w:rFonts w:cs="Arial"/>
          <w:sz w:val="22"/>
          <w:szCs w:val="22"/>
        </w:rPr>
        <w:t>d</w:t>
      </w:r>
      <w:r w:rsidRPr="0047120A">
        <w:rPr>
          <w:rFonts w:cs="Arial"/>
          <w:sz w:val="22"/>
          <w:szCs w:val="22"/>
        </w:rPr>
        <w:t>s of Dire</w:t>
      </w:r>
      <w:r w:rsidR="00CF6D28">
        <w:rPr>
          <w:rFonts w:cs="Arial"/>
          <w:sz w:val="22"/>
          <w:szCs w:val="22"/>
        </w:rPr>
        <w:t>c</w:t>
      </w:r>
      <w:r w:rsidRPr="0047120A">
        <w:rPr>
          <w:rFonts w:cs="Arial"/>
          <w:sz w:val="22"/>
          <w:szCs w:val="22"/>
        </w:rPr>
        <w:t>tors of subsidiaries of the Company on similar matters if requested by such boards. [FR]</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Statement of Purpose – CDEV [PROT] Human Resources Committee [FR]</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The purpose of the Human Resources Committee (the “Committee”) of the B</w:t>
      </w:r>
      <w:r w:rsidR="00147868">
        <w:rPr>
          <w:rFonts w:cs="Arial"/>
          <w:sz w:val="22"/>
          <w:szCs w:val="22"/>
        </w:rPr>
        <w:t>o</w:t>
      </w:r>
      <w:r w:rsidRPr="0047120A">
        <w:rPr>
          <w:rFonts w:cs="Arial"/>
          <w:sz w:val="22"/>
          <w:szCs w:val="22"/>
        </w:rPr>
        <w:t>ard of D</w:t>
      </w:r>
      <w:r w:rsidR="00147868">
        <w:rPr>
          <w:rFonts w:cs="Arial"/>
          <w:sz w:val="22"/>
          <w:szCs w:val="22"/>
        </w:rPr>
        <w:t>i</w:t>
      </w:r>
      <w:r w:rsidRPr="0047120A">
        <w:rPr>
          <w:rFonts w:cs="Arial"/>
          <w:sz w:val="22"/>
          <w:szCs w:val="22"/>
        </w:rPr>
        <w:t xml:space="preserve">rectors (the “Board”) of the Company is to assist the Board by (a) monitoring the application of the Code(s) of Conduct of the Company and related guidelines and rules, (b) advising with respect to the succession of the Chair of the Board, directors and the President and Chief Executive Officer (“President &amp; CEO [PROT]”) and senior management, (c) advising with respect to the human resources strategy, policies and practices of the Company , and (d) to perform the additional duties set out in its Charter or otherwise delegated to the Committee by the Board. The Committee shall </w:t>
      </w:r>
      <w:proofErr w:type="gramStart"/>
      <w:r w:rsidRPr="0047120A">
        <w:rPr>
          <w:rFonts w:cs="Arial"/>
          <w:sz w:val="22"/>
          <w:szCs w:val="22"/>
        </w:rPr>
        <w:t>provide assistance to</w:t>
      </w:r>
      <w:proofErr w:type="gramEnd"/>
      <w:r w:rsidRPr="0047120A">
        <w:rPr>
          <w:rFonts w:cs="Arial"/>
          <w:sz w:val="22"/>
          <w:szCs w:val="22"/>
        </w:rPr>
        <w:t xml:space="preserve"> the Boa</w:t>
      </w:r>
      <w:r w:rsidR="002F795B">
        <w:rPr>
          <w:rFonts w:cs="Arial"/>
          <w:sz w:val="22"/>
          <w:szCs w:val="22"/>
        </w:rPr>
        <w:t>r</w:t>
      </w:r>
      <w:r w:rsidRPr="0047120A">
        <w:rPr>
          <w:rFonts w:cs="Arial"/>
          <w:sz w:val="22"/>
          <w:szCs w:val="22"/>
        </w:rPr>
        <w:t>ds of Dir</w:t>
      </w:r>
      <w:r w:rsidR="002F795B">
        <w:rPr>
          <w:rFonts w:cs="Arial"/>
          <w:sz w:val="22"/>
          <w:szCs w:val="22"/>
        </w:rPr>
        <w:t>e</w:t>
      </w:r>
      <w:r w:rsidRPr="0047120A">
        <w:rPr>
          <w:rFonts w:cs="Arial"/>
          <w:sz w:val="22"/>
          <w:szCs w:val="22"/>
        </w:rPr>
        <w:t>ctors of subsidiaries of the Company on similar matters if requested by such boards. [FR]</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Meetings [FR]</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There are four main CDEV [P</w:t>
      </w:r>
      <w:r w:rsidR="00147868">
        <w:rPr>
          <w:rFonts w:cs="Arial"/>
        </w:rPr>
        <w:t>R</w:t>
      </w:r>
      <w:r w:rsidRPr="0047120A">
        <w:rPr>
          <w:rFonts w:cs="Arial"/>
        </w:rPr>
        <w:t>OT] Board meetings during the year when directors meet forBoard and committee meetings of CDEV [PROT] and CHHC [PROT]. CDEV [PROT] a</w:t>
      </w:r>
      <w:r w:rsidR="00147868">
        <w:rPr>
          <w:rFonts w:cs="Arial"/>
        </w:rPr>
        <w:t>l</w:t>
      </w:r>
      <w:r w:rsidRPr="0047120A">
        <w:rPr>
          <w:rFonts w:cs="Arial"/>
        </w:rPr>
        <w:t>so holds three Board meetings to approve quarterly financial statements. Other meetings may be held on an ad hoc basis as required. Attendance at meetings is extremely high with onl</w:t>
      </w:r>
      <w:r w:rsidR="00AA17FB">
        <w:rPr>
          <w:rFonts w:cs="Arial"/>
        </w:rPr>
        <w:t xml:space="preserve">y </w:t>
      </w:r>
      <w:r w:rsidRPr="0047120A">
        <w:rPr>
          <w:rFonts w:cs="Arial"/>
        </w:rPr>
        <w:t>a handful of absences due to alternate commitments. TMC [PROT] holds separa</w:t>
      </w:r>
      <w:r w:rsidR="00147868">
        <w:rPr>
          <w:rFonts w:cs="Arial"/>
        </w:rPr>
        <w:t>t</w:t>
      </w:r>
      <w:r w:rsidRPr="0047120A">
        <w:rPr>
          <w:rFonts w:cs="Arial"/>
        </w:rPr>
        <w:t>e Board meetings and has four committees: Audit, Environmental Health and Safety, Human Resources, and Expansion Project Oversight. The directors of TMC [PROT] are elected for one-year terms but there is no limit on their re-election. CEEFC [PROT] holds Bo</w:t>
      </w:r>
      <w:r w:rsidR="008B1AD6">
        <w:rPr>
          <w:rFonts w:cs="Arial"/>
        </w:rPr>
        <w:t>a</w:t>
      </w:r>
      <w:r w:rsidRPr="0047120A">
        <w:rPr>
          <w:rFonts w:cs="Arial"/>
        </w:rPr>
        <w:t>rd meetings in support of CDEV [PROT]’s meeting scheduleand also holds ad hoc meetings to discuss issues related to its portfolio. [FR]</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Risk Management [FR]</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Each of the B</w:t>
      </w:r>
      <w:r w:rsidR="00147868">
        <w:rPr>
          <w:rFonts w:cs="Arial"/>
        </w:rPr>
        <w:t>o</w:t>
      </w:r>
      <w:r w:rsidRPr="0047120A">
        <w:rPr>
          <w:rFonts w:cs="Arial"/>
        </w:rPr>
        <w:t>ards of CDEV [PROT] and its subsidiaries is responsible for managing its enterprise risk management. On an annual basis, and as required based on a change in risks, management reports to each Board on the risks of each company and any mitigating actions taken to reduce risk impacts. The CDEV [PROT] B</w:t>
      </w:r>
      <w:r w:rsidR="007D0956">
        <w:rPr>
          <w:rFonts w:cs="Arial"/>
        </w:rPr>
        <w:t>o</w:t>
      </w:r>
      <w:r w:rsidRPr="0047120A">
        <w:rPr>
          <w:rFonts w:cs="Arial"/>
        </w:rPr>
        <w:t>ard receives risk report summaries for each subsidiary. [FR]</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Subsidiary Board composition [FR]</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lastRenderedPageBreak/>
        <w:t>The C</w:t>
      </w:r>
      <w:r w:rsidR="00AA2258">
        <w:rPr>
          <w:rFonts w:cs="Arial"/>
        </w:rPr>
        <w:t>HHC [PR</w:t>
      </w:r>
      <w:r w:rsidRPr="0047120A">
        <w:rPr>
          <w:rFonts w:cs="Arial"/>
        </w:rPr>
        <w:t>OT] Board is composed exclusively of CDEV [PROT] directors. TMP Finance [PROT] and CEI [PROT] are composed exclusively of CDEV [PROT] management. The chair is appointed by the respective boards. The directors of TMC [PROT] are appointed by the CDEV [PROT] Board. Although not mandatory, CDEV [PROT] will consult with the government on the composition of the TMC [PROT] Boa</w:t>
      </w:r>
      <w:r w:rsidR="00AA2258">
        <w:rPr>
          <w:rFonts w:cs="Arial"/>
        </w:rPr>
        <w:t>r</w:t>
      </w:r>
      <w:r w:rsidRPr="0047120A">
        <w:rPr>
          <w:rFonts w:cs="Arial"/>
        </w:rPr>
        <w:t>d. CDEV [PROT] does have the right to appoint other directors and typically would consult with the TMC [PROT] chair. The CEEFC [PROT] Board is made up of two CDEV [PROT] directors, three independent directors, the CDEV [PROT] Executiv</w:t>
      </w:r>
      <w:r w:rsidR="00D3730F">
        <w:rPr>
          <w:rFonts w:cs="Arial"/>
        </w:rPr>
        <w:t>e Vice-President a</w:t>
      </w:r>
      <w:r w:rsidRPr="0047120A">
        <w:rPr>
          <w:rFonts w:cs="Arial"/>
        </w:rPr>
        <w:t>nd Chief Business</w:t>
      </w:r>
      <w:r w:rsidR="00D3730F">
        <w:rPr>
          <w:rFonts w:cs="Arial"/>
        </w:rPr>
        <w:t>Officer, and the CEEFC [P</w:t>
      </w:r>
      <w:r w:rsidRPr="0047120A">
        <w:rPr>
          <w:rFonts w:cs="Arial"/>
        </w:rPr>
        <w:t>ROT] President and CEO [PROT]. The CGF [PROT] B</w:t>
      </w:r>
      <w:r w:rsidR="003064F5">
        <w:rPr>
          <w:rFonts w:cs="Arial"/>
        </w:rPr>
        <w:t xml:space="preserve">oard </w:t>
      </w:r>
      <w:r w:rsidRPr="0047120A">
        <w:rPr>
          <w:rFonts w:cs="Arial"/>
        </w:rPr>
        <w:t>is currently made up of the Chair of CDEV [PROT] and the President and CEO [PROT] of CDEV [PROT]. [FR]</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CDEV [PROT] Executive Team [FR]</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 [FR]</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President and Chief Executive Officer [FR]</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 [FR]</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Executive Vice-President and Chief Bu</w:t>
            </w:r>
            <w:r w:rsidR="00AC77C8" w:rsidRPr="0047120A">
              <w:rPr>
                <w:rFonts w:asciiTheme="minorHAnsi" w:hAnsiTheme="minorHAnsi" w:cs="Arial"/>
              </w:rPr>
              <w:t>s</w:t>
            </w:r>
            <w:r w:rsidRPr="0047120A">
              <w:rPr>
                <w:rFonts w:asciiTheme="minorHAnsi" w:hAnsiTheme="minorHAnsi" w:cs="Arial"/>
              </w:rPr>
              <w:t>iness Officer [FR]</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 [FR]</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Chief Financial Officer [FR]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 xml:space="preserve"> [FR]</w:t>
            </w:r>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General Counsel and </w:t>
            </w:r>
            <w:r w:rsidR="00247731" w:rsidRPr="0047120A">
              <w:rPr>
                <w:rFonts w:asciiTheme="minorHAnsi" w:hAnsiTheme="minorHAnsi" w:cs="Arial"/>
              </w:rPr>
              <w:t>Corporate Secretary</w:t>
            </w:r>
            <w:r w:rsidRPr="0047120A">
              <w:rPr>
                <w:rFonts w:asciiTheme="minorHAnsi" w:hAnsiTheme="minorHAnsi" w:cs="Arial"/>
              </w:rPr>
              <w:t xml:space="preserve"> [FR]</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 [FR]</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Vice-President &amp; Head of Execution and Advisory [FR]</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 [FR]</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 President &amp; Head of Communications and Public Affairs [FR]</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 [FR]</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 President [FR]</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APPENDIX A</w:t>
      </w:r>
      <w:r w:rsidR="005B303B" w:rsidRPr="00F23CD7">
        <w:rPr>
          <w:sz w:val="28"/>
          <w:szCs w:val="28"/>
        </w:rPr>
        <w:t>-</w:t>
      </w:r>
      <w:r w:rsidR="00D43325">
        <w:rPr>
          <w:sz w:val="28"/>
          <w:szCs w:val="28"/>
        </w:rPr>
        <w:t>2</w:t>
      </w:r>
      <w:r w:rsidR="005B303B" w:rsidRPr="00F23CD7">
        <w:rPr>
          <w:sz w:val="28"/>
          <w:szCs w:val="28"/>
        </w:rPr>
        <w:t>:</w:t>
      </w:r>
      <w:r w:rsidR="00405A94" w:rsidRPr="00F23CD7">
        <w:rPr>
          <w:sz w:val="28"/>
          <w:szCs w:val="28"/>
        </w:rPr>
        <w:t>CD</w:t>
      </w:r>
      <w:r w:rsidR="002E3B76" w:rsidRPr="00F23CD7">
        <w:rPr>
          <w:sz w:val="28"/>
          <w:szCs w:val="28"/>
        </w:rPr>
        <w:t>EV [PROT] CONSOLIDATED PRO-FORMA FINANCIAL STATEMENTS [FR]</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 xmlns:o="urn:schemas-microsoft-com:office:office" xmlns:v="urn:schemas-microsoft-com:vml" xmlns:w10="urn:schemas-microsoft-com:office:word" xmlns:w="http://schemas.openxmlformats.org/wordprocessingml/2006/main" xmlns:a14="http://schemas.microsoft.com/office/drawing/2010/main" xmlns:a16="http://schemas.microsoft.com/office/drawing/2014/main" xmlns:arto="http://schemas.microsoft.com/office/word/2006/arto"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APPENDIX A-3</w:t>
      </w:r>
      <w:r w:rsidR="007444E9">
        <w:rPr>
          <w:sz w:val="28"/>
          <w:szCs w:val="28"/>
        </w:rPr>
        <w:t>:</w:t>
      </w:r>
      <w:r w:rsidR="004E0960" w:rsidRPr="00BF0C52">
        <w:rPr>
          <w:sz w:val="28"/>
          <w:szCs w:val="28"/>
        </w:rPr>
        <w:t xml:space="preserve"> P</w:t>
      </w:r>
      <w:r w:rsidR="00F63852">
        <w:rPr>
          <w:sz w:val="28"/>
          <w:szCs w:val="28"/>
        </w:rPr>
        <w:t>LANNED RESULTS FOR 2025 AND BEYOND [FR]</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Expected Outcomes [FR]</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Performance Indicators [FR]</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Target(s) [FR]</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2024(prior year) Results [FR]</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Short-term outcomes (Timeframe in the next 2 years) [FR]</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CDEV [PRO</w:t>
            </w:r>
            <w:r w:rsidR="002878B9" w:rsidRPr="00462C5F">
              <w:rPr>
                <w:rFonts w:asciiTheme="minorHAnsi" w:hAnsiTheme="minorHAnsi"/>
                <w:sz w:val="20"/>
              </w:rPr>
              <w:t>T] to advan</w:t>
            </w:r>
            <w:r w:rsidRPr="00462C5F">
              <w:rPr>
                <w:rFonts w:asciiTheme="minorHAnsi" w:hAnsiTheme="minorHAnsi"/>
                <w:sz w:val="20"/>
              </w:rPr>
              <w:t>ce on its strategic directio</w:t>
            </w:r>
            <w:r w:rsidR="00B96492" w:rsidRPr="00462C5F">
              <w:rPr>
                <w:rFonts w:asciiTheme="minorHAnsi" w:hAnsiTheme="minorHAnsi"/>
                <w:sz w:val="20"/>
              </w:rPr>
              <w:t>n and refres</w:t>
            </w:r>
            <w:r w:rsidRPr="00462C5F">
              <w:rPr>
                <w:rFonts w:asciiTheme="minorHAnsi" w:hAnsiTheme="minorHAnsi"/>
                <w:sz w:val="20"/>
              </w:rPr>
              <w:t>h</w:t>
            </w:r>
            <w:r w:rsidR="00E32B28" w:rsidRPr="00462C5F">
              <w:rPr>
                <w:rFonts w:asciiTheme="minorHAnsi" w:hAnsiTheme="minorHAnsi"/>
                <w:sz w:val="20"/>
              </w:rPr>
              <w:t>it</w:t>
            </w:r>
            <w:r w:rsidRPr="00462C5F">
              <w:rPr>
                <w:rFonts w:asciiTheme="minorHAnsi" w:hAnsiTheme="minorHAnsi"/>
                <w:sz w:val="20"/>
              </w:rPr>
              <w:t>s</w:t>
            </w:r>
            <w:r w:rsidR="00ED6D2C" w:rsidRPr="00462C5F">
              <w:rPr>
                <w:rFonts w:asciiTheme="minorHAnsi" w:hAnsiTheme="minorHAnsi"/>
                <w:sz w:val="20"/>
              </w:rPr>
              <w:t xml:space="preserve"> mission, vision and values st</w:t>
            </w:r>
            <w:r w:rsidR="004E2F81" w:rsidRPr="00462C5F">
              <w:rPr>
                <w:rFonts w:asciiTheme="minorHAnsi" w:hAnsiTheme="minorHAnsi"/>
                <w:sz w:val="20"/>
              </w:rPr>
              <w:t>atement. [</w:t>
            </w:r>
            <w:r w:rsidR="0018619C" w:rsidRPr="00462C5F">
              <w:rPr>
                <w:rFonts w:asciiTheme="minorHAnsi" w:hAnsiTheme="minorHAnsi"/>
                <w:sz w:val="20"/>
              </w:rPr>
              <w:t>FR]</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Executi</w:t>
            </w:r>
            <w:r w:rsidR="007D7DE8" w:rsidRPr="00462C5F">
              <w:rPr>
                <w:rFonts w:asciiTheme="minorHAnsi" w:hAnsiTheme="minorHAnsi"/>
                <w:sz w:val="20"/>
              </w:rPr>
              <w:t>on against pillars of expertise and expand offerings based on demand [FR]</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2025 Corporate Plan approved with direction to move forward. [FR]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Performance assessed around CDEV [PROT]’s</w:t>
            </w:r>
            <w:r w:rsidR="002126D5" w:rsidRPr="00462C5F">
              <w:rPr>
                <w:rFonts w:asciiTheme="minorHAnsi" w:hAnsiTheme="minorHAnsi"/>
                <w:sz w:val="20"/>
              </w:rPr>
              <w:t xml:space="preserve"> input </w:t>
            </w:r>
            <w:r w:rsidR="004F16DE" w:rsidRPr="00462C5F">
              <w:rPr>
                <w:rFonts w:asciiTheme="minorHAnsi" w:hAnsiTheme="minorHAnsi"/>
                <w:sz w:val="20"/>
              </w:rPr>
              <w:t>and transaction value added. [FR]</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Support CEEFC [PROT] in its various activities including loan administration and monitoring of existing loans and funding loan draws. [FR]</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of CEEFC [P</w:t>
            </w:r>
            <w:r w:rsidR="008E1B7C" w:rsidRPr="006A1526">
              <w:rPr>
                <w:rFonts w:asciiTheme="minorHAnsi" w:hAnsiTheme="minorHAnsi" w:cs="Arial"/>
                <w:sz w:val="20"/>
              </w:rPr>
              <w:t>R</w:t>
            </w:r>
            <w:r w:rsidRPr="006A1526">
              <w:rPr>
                <w:rFonts w:asciiTheme="minorHAnsi" w:hAnsiTheme="minorHAnsi" w:cs="Arial"/>
                <w:sz w:val="20"/>
              </w:rPr>
              <w:t>OT], ma</w:t>
            </w:r>
            <w:r w:rsidR="008E1B7C" w:rsidRPr="006A1526">
              <w:rPr>
                <w:rFonts w:asciiTheme="minorHAnsi" w:hAnsiTheme="minorHAnsi" w:cs="Arial"/>
                <w:sz w:val="20"/>
              </w:rPr>
              <w:t>nagement</w:t>
            </w:r>
            <w:r w:rsidRPr="006A1526">
              <w:rPr>
                <w:rFonts w:asciiTheme="minorHAnsi" w:hAnsiTheme="minorHAnsi" w:cs="Arial"/>
                <w:sz w:val="20"/>
              </w:rPr>
              <w:t>of loan repayments</w:t>
            </w:r>
            <w:r w:rsidR="008E1B7C" w:rsidRPr="006A1526">
              <w:rPr>
                <w:rFonts w:asciiTheme="minorHAnsi" w:hAnsiTheme="minorHAnsi" w:cs="Arial"/>
                <w:sz w:val="20"/>
              </w:rPr>
              <w:t>, and co</w:t>
            </w:r>
            <w:r w:rsidRPr="006A1526">
              <w:rPr>
                <w:rFonts w:asciiTheme="minorHAnsi" w:hAnsiTheme="minorHAnsi" w:cs="Arial"/>
                <w:sz w:val="20"/>
              </w:rPr>
              <w:t>llectio</w:t>
            </w:r>
            <w:r w:rsidR="008E1B7C" w:rsidRPr="006A1526">
              <w:rPr>
                <w:rFonts w:asciiTheme="minorHAnsi" w:hAnsiTheme="minorHAnsi" w:cs="Arial"/>
                <w:sz w:val="20"/>
              </w:rPr>
              <w:t>n of in</w:t>
            </w:r>
            <w:r w:rsidRPr="006A1526">
              <w:rPr>
                <w:rFonts w:asciiTheme="minorHAnsi" w:hAnsiTheme="minorHAnsi" w:cs="Arial"/>
                <w:sz w:val="20"/>
              </w:rPr>
              <w:t>terests ascontracted. [FR]</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Monitoring of loan portfolio including repayments and collection of interest on time and correct repayment calculations. [FR</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CDEV [PROT] employees performed functions for CEEFC [PROT] within all required timelines. [FR]</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Reporting of loan portfolio is done quarterly for the Board with semi-quarterly updates. Focus is now on managing the portfolio, loan repayments and negotiations. [FR]</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[PROT] to continue </w:t>
            </w:r>
            <w:r w:rsidR="00DD70A4" w:rsidRPr="006A1526">
              <w:rPr>
                <w:rFonts w:asciiTheme="minorHAnsi" w:hAnsiTheme="minorHAnsi" w:cs="Arial"/>
                <w:sz w:val="20"/>
              </w:rPr>
              <w:t xml:space="preserve">to successfully </w:t>
            </w:r>
            <w:r w:rsidRPr="006A1526">
              <w:rPr>
                <w:rFonts w:asciiTheme="minorHAnsi" w:hAnsiTheme="minorHAnsi" w:cs="Arial"/>
                <w:sz w:val="20"/>
              </w:rPr>
              <w:t>manage its operations. [FR]</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Maximize r</w:t>
            </w:r>
            <w:r w:rsidR="00AE01A4" w:rsidRPr="006A1526">
              <w:rPr>
                <w:rFonts w:asciiTheme="minorHAnsi" w:hAnsiTheme="minorHAnsi" w:cs="Arial"/>
                <w:sz w:val="20"/>
              </w:rPr>
              <w:t>eturn on investment via CH</w:t>
            </w:r>
            <w:r w:rsidR="008627CC" w:rsidRPr="006A1526">
              <w:rPr>
                <w:rFonts w:asciiTheme="minorHAnsi" w:hAnsiTheme="minorHAnsi" w:cs="Arial"/>
                <w:sz w:val="20"/>
              </w:rPr>
              <w:t>HC [P</w:t>
            </w:r>
            <w:r w:rsidR="008D3752" w:rsidRPr="006A1526">
              <w:rPr>
                <w:rFonts w:asciiTheme="minorHAnsi" w:hAnsiTheme="minorHAnsi" w:cs="Arial"/>
                <w:sz w:val="20"/>
              </w:rPr>
              <w:t>R</w:t>
            </w:r>
            <w:r w:rsidR="00AE01A4" w:rsidRPr="006A1526">
              <w:rPr>
                <w:rFonts w:asciiTheme="minorHAnsi" w:hAnsiTheme="minorHAnsi" w:cs="Arial"/>
                <w:sz w:val="20"/>
              </w:rPr>
              <w:t>OT] participati</w:t>
            </w:r>
            <w:r w:rsidR="00300483" w:rsidRPr="006A1526">
              <w:rPr>
                <w:rFonts w:asciiTheme="minorHAnsi" w:hAnsiTheme="minorHAnsi" w:cs="Arial"/>
                <w:sz w:val="20"/>
              </w:rPr>
              <w:t>on and contributions t</w:t>
            </w:r>
            <w:r w:rsidR="00583CB1" w:rsidRPr="006A1526">
              <w:rPr>
                <w:rFonts w:asciiTheme="minorHAnsi" w:hAnsiTheme="minorHAnsi" w:cs="Arial"/>
                <w:sz w:val="20"/>
              </w:rPr>
              <w:t>o HMD</w:t>
            </w:r>
            <w:r w:rsidR="008D3752" w:rsidRPr="006A1526">
              <w:rPr>
                <w:rFonts w:asciiTheme="minorHAnsi" w:hAnsiTheme="minorHAnsi" w:cs="Arial"/>
                <w:sz w:val="20"/>
              </w:rPr>
              <w:t>C executive meetings, sell crude oil at market prices and fund capital expenditures. [FR]</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CHHC [</w:t>
            </w:r>
            <w:r w:rsidR="00E03700" w:rsidRPr="006A1526">
              <w:rPr>
                <w:rFonts w:asciiTheme="minorHAnsi" w:hAnsiTheme="minorHAnsi" w:cs="Arial"/>
                <w:bCs/>
                <w:sz w:val="20"/>
                <w:szCs w:val="20"/>
              </w:rPr>
              <w:t>PROT</w:t>
            </w:r>
            <w:r w:rsidR="0089222B" w:rsidRPr="006A1526">
              <w:rPr>
                <w:rFonts w:asciiTheme="minorHAnsi" w:hAnsiTheme="minorHAnsi" w:cs="Arial"/>
                <w:bCs/>
                <w:sz w:val="20"/>
                <w:szCs w:val="20"/>
              </w:rPr>
              <w:t>]</w:t>
            </w:r>
            <w:r w:rsidR="0058624A" w:rsidRPr="006A1526">
              <w:rPr>
                <w:rFonts w:asciiTheme="minorHAnsi" w:hAnsiTheme="minorHAnsi" w:cs="Arial"/>
                <w:bCs/>
                <w:sz w:val="20"/>
                <w:szCs w:val="20"/>
              </w:rPr>
              <w:t xml:space="preserve"> 2025 Net Income Target</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 </w:t>
            </w:r>
            <w:r w:rsidR="00315506" w:rsidRPr="006A1526">
              <w:rPr>
                <w:rFonts w:asciiTheme="minorHAnsi" w:hAnsiTheme="minorHAnsi" w:cs="Arial"/>
                <w:bCs/>
                <w:sz w:val="20"/>
                <w:szCs w:val="20"/>
              </w:rPr>
              <w:t>$ 60.5 million [FR]</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By the end of 2024, CHHC [PROT] forecasts cumulative dividends of $2.64 billion, $367 million in federal Net Profits Interest, and $789 million in federal income tax. [FR]</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[PROT] will operate the Trans Mountain Pipeline [PROT] System in</w:t>
            </w:r>
            <w:r w:rsidR="00B87041" w:rsidRPr="006A1526">
              <w:rPr>
                <w:rFonts w:asciiTheme="minorHAnsi" w:hAnsiTheme="minorHAnsi" w:cs="Arial"/>
                <w:sz w:val="20"/>
              </w:rPr>
              <w:t xml:space="preserve">a safe and </w:t>
            </w:r>
            <w:r w:rsidRPr="006A1526">
              <w:rPr>
                <w:rFonts w:asciiTheme="minorHAnsi" w:hAnsiTheme="minorHAnsi" w:cs="Arial"/>
                <w:sz w:val="20"/>
              </w:rPr>
              <w:t>efficient manner. [FR]</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P</w:t>
            </w:r>
            <w:r w:rsidR="008D3752" w:rsidRPr="006A1526">
              <w:rPr>
                <w:rFonts w:asciiTheme="minorHAnsi" w:hAnsiTheme="minorHAnsi" w:cs="Arial"/>
                <w:sz w:val="20"/>
              </w:rPr>
              <w:t xml:space="preserve">erformance </w:t>
            </w:r>
            <w:r w:rsidRPr="006A1526">
              <w:rPr>
                <w:rFonts w:asciiTheme="minorHAnsi" w:hAnsiTheme="minorHAnsi" w:cs="Arial"/>
                <w:sz w:val="20"/>
              </w:rPr>
              <w:t xml:space="preserve">evaluation </w:t>
            </w:r>
            <w:r w:rsidR="008D3752" w:rsidRPr="006A1526">
              <w:rPr>
                <w:rFonts w:asciiTheme="minorHAnsi" w:hAnsiTheme="minorHAnsi" w:cs="Arial"/>
                <w:sz w:val="20"/>
              </w:rPr>
              <w:t>based on operating revenue and expenses as per their planned financial performance. [FR]</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202</w:t>
            </w:r>
            <w:r w:rsidR="00780280" w:rsidRPr="006A1526">
              <w:rPr>
                <w:rFonts w:asciiTheme="minorHAnsi" w:hAnsiTheme="minorHAnsi" w:cs="Arial"/>
                <w:sz w:val="20"/>
              </w:rPr>
              <w:t>5</w:t>
            </w:r>
            <w:r w:rsidRPr="006A1526">
              <w:rPr>
                <w:rFonts w:asciiTheme="minorHAnsi" w:hAnsiTheme="minorHAnsi" w:cs="Arial"/>
                <w:sz w:val="20"/>
              </w:rPr>
              <w:t xml:space="preserve"> EBITDA </w:t>
            </w:r>
            <w:r w:rsidR="00B62913" w:rsidRPr="006A1526">
              <w:rPr>
                <w:rFonts w:asciiTheme="minorHAnsi" w:hAnsiTheme="minorHAnsi" w:cs="Arial"/>
                <w:sz w:val="20"/>
              </w:rPr>
              <w:t>Target: $</w:t>
            </w:r>
            <w:r w:rsidRPr="006A1526">
              <w:rPr>
                <w:rFonts w:asciiTheme="minorHAnsi" w:hAnsiTheme="minorHAnsi" w:cs="Arial"/>
                <w:sz w:val="20"/>
              </w:rPr>
              <w:t>2,</w:t>
            </w:r>
            <w:r w:rsidR="00C32184" w:rsidRPr="006A1526">
              <w:rPr>
                <w:rFonts w:asciiTheme="minorHAnsi" w:hAnsiTheme="minorHAnsi" w:cs="Arial"/>
                <w:sz w:val="20"/>
              </w:rPr>
              <w:t>214 mi</w:t>
            </w:r>
            <w:r w:rsidRPr="006A1526">
              <w:rPr>
                <w:rFonts w:asciiTheme="minorHAnsi" w:hAnsiTheme="minorHAnsi" w:cs="Arial"/>
                <w:sz w:val="20"/>
              </w:rPr>
              <w:t>llion [FR]</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Forecast 2024EBITDA $ 1,</w:t>
            </w:r>
            <w:r w:rsidR="00F476F9" w:rsidRPr="006A1526">
              <w:rPr>
                <w:rFonts w:asciiTheme="minorHAnsi" w:hAnsiTheme="minorHAnsi" w:cs="Arial"/>
                <w:sz w:val="20"/>
              </w:rPr>
              <w:t>342</w:t>
            </w:r>
            <w:r w:rsidR="00780A25" w:rsidRPr="006A1526">
              <w:rPr>
                <w:rFonts w:asciiTheme="minorHAnsi" w:hAnsiTheme="minorHAnsi" w:cs="Arial"/>
                <w:sz w:val="20"/>
              </w:rPr>
              <w:t>m</w:t>
            </w:r>
            <w:r w:rsidRPr="006A1526">
              <w:rPr>
                <w:rFonts w:asciiTheme="minorHAnsi" w:hAnsiTheme="minorHAnsi" w:cs="Arial"/>
                <w:sz w:val="20"/>
              </w:rPr>
              <w:t>illion (USGAAP) [FR]</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TMC [PROT] is prepared</w:t>
            </w:r>
            <w:r w:rsidR="00BC2D14" w:rsidRPr="006A1526">
              <w:rPr>
                <w:rFonts w:asciiTheme="minorHAnsi" w:hAnsiTheme="minorHAnsi" w:cs="Arial"/>
                <w:sz w:val="20"/>
              </w:rPr>
              <w:t>for possible commercial monetizati</w:t>
            </w:r>
            <w:r w:rsidR="00F34517" w:rsidRPr="006A1526">
              <w:rPr>
                <w:rFonts w:asciiTheme="minorHAnsi" w:hAnsiTheme="minorHAnsi" w:cs="Arial"/>
                <w:sz w:val="20"/>
              </w:rPr>
              <w:t>on, includin</w:t>
            </w:r>
            <w:r w:rsidR="00B91A82" w:rsidRPr="006A1526">
              <w:rPr>
                <w:rFonts w:asciiTheme="minorHAnsi" w:hAnsiTheme="minorHAnsi" w:cs="Arial"/>
                <w:sz w:val="20"/>
              </w:rPr>
              <w:t xml:space="preserve">g tolls settlement and </w:t>
            </w:r>
            <w:r w:rsidR="00F34517" w:rsidRPr="006A1526">
              <w:rPr>
                <w:rFonts w:asciiTheme="minorHAnsi" w:hAnsiTheme="minorHAnsi" w:cs="Arial"/>
                <w:sz w:val="20"/>
              </w:rPr>
              <w:t>Indigenous Economic Par</w:t>
            </w:r>
            <w:r w:rsidR="0008180B" w:rsidRPr="006A1526">
              <w:rPr>
                <w:rFonts w:asciiTheme="minorHAnsi" w:hAnsiTheme="minorHAnsi" w:cs="Arial"/>
                <w:sz w:val="20"/>
              </w:rPr>
              <w:t>ticip</w:t>
            </w:r>
            <w:r w:rsidR="00BB7CCC" w:rsidRPr="006A1526">
              <w:rPr>
                <w:rFonts w:asciiTheme="minorHAnsi" w:hAnsiTheme="minorHAnsi" w:cs="Arial"/>
                <w:sz w:val="20"/>
              </w:rPr>
              <w:t>at</w:t>
            </w:r>
            <w:r w:rsidR="0008180B" w:rsidRPr="006A1526">
              <w:rPr>
                <w:rFonts w:asciiTheme="minorHAnsi" w:hAnsiTheme="minorHAnsi" w:cs="Arial"/>
                <w:sz w:val="20"/>
              </w:rPr>
              <w:t>ion (IE</w:t>
            </w:r>
            <w:r w:rsidR="00F22A36" w:rsidRPr="006A1526">
              <w:rPr>
                <w:rFonts w:asciiTheme="minorHAnsi" w:hAnsiTheme="minorHAnsi" w:cs="Arial"/>
                <w:sz w:val="20"/>
              </w:rPr>
              <w:t>P). [FR</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N</w:t>
            </w:r>
            <w:r w:rsidR="00347E58" w:rsidRPr="006A1526">
              <w:rPr>
                <w:rFonts w:asciiTheme="minorHAnsi" w:hAnsiTheme="minorHAnsi" w:cs="Arial"/>
                <w:sz w:val="20"/>
              </w:rPr>
              <w:t>eeds of F</w:t>
            </w:r>
            <w:r w:rsidR="00D60263" w:rsidRPr="006A1526">
              <w:rPr>
                <w:rFonts w:asciiTheme="minorHAnsi" w:hAnsiTheme="minorHAnsi" w:cs="Arial"/>
                <w:sz w:val="20"/>
              </w:rPr>
              <w:t>inance m</w:t>
            </w:r>
            <w:r w:rsidR="00347E58" w:rsidRPr="006A1526">
              <w:rPr>
                <w:rFonts w:asciiTheme="minorHAnsi" w:hAnsiTheme="minorHAnsi" w:cs="Arial"/>
                <w:sz w:val="20"/>
              </w:rPr>
              <w:t>e</w:t>
            </w:r>
            <w:r w:rsidRPr="006A1526">
              <w:rPr>
                <w:rFonts w:asciiTheme="minorHAnsi" w:hAnsiTheme="minorHAnsi" w:cs="Arial"/>
                <w:sz w:val="20"/>
              </w:rPr>
              <w:t>t to</w:t>
            </w:r>
            <w:r w:rsidR="00347E58" w:rsidRPr="006A1526">
              <w:rPr>
                <w:rFonts w:asciiTheme="minorHAnsi" w:hAnsiTheme="minorHAnsi" w:cs="Arial"/>
                <w:sz w:val="20"/>
              </w:rPr>
              <w:t>help with decision making. Est</w:t>
            </w:r>
            <w:r w:rsidR="007A1458" w:rsidRPr="006A1526">
              <w:rPr>
                <w:rFonts w:asciiTheme="minorHAnsi" w:hAnsiTheme="minorHAnsi" w:cs="Arial"/>
                <w:sz w:val="20"/>
              </w:rPr>
              <w:t>a</w:t>
            </w:r>
            <w:r w:rsidR="006C4239" w:rsidRPr="006A1526">
              <w:rPr>
                <w:rFonts w:asciiTheme="minorHAnsi" w:hAnsiTheme="minorHAnsi" w:cs="Arial"/>
                <w:sz w:val="20"/>
              </w:rPr>
              <w:t>blishment of a CDEV [</w:t>
            </w:r>
            <w:r w:rsidR="00437111" w:rsidRPr="006A1526">
              <w:rPr>
                <w:rFonts w:asciiTheme="minorHAnsi" w:hAnsiTheme="minorHAnsi" w:cs="Arial"/>
                <w:sz w:val="20"/>
              </w:rPr>
              <w:t xml:space="preserve">PROT] subsidiary </w:t>
            </w:r>
            <w:r w:rsidR="006C4239" w:rsidRPr="006A1526">
              <w:rPr>
                <w:rFonts w:asciiTheme="minorHAnsi" w:hAnsiTheme="minorHAnsi" w:cs="Arial"/>
                <w:sz w:val="20"/>
              </w:rPr>
              <w:t xml:space="preserve">to </w:t>
            </w:r>
            <w:r w:rsidR="00437111" w:rsidRPr="006A1526">
              <w:rPr>
                <w:rFonts w:asciiTheme="minorHAnsi" w:hAnsiTheme="minorHAnsi" w:cs="Arial"/>
                <w:sz w:val="20"/>
              </w:rPr>
              <w:t>manage the loans</w:t>
            </w:r>
            <w:r w:rsidR="006C4239" w:rsidRPr="006A1526">
              <w:rPr>
                <w:rFonts w:asciiTheme="minorHAnsi" w:hAnsiTheme="minorHAnsi" w:cs="Arial"/>
                <w:sz w:val="20"/>
              </w:rPr>
              <w:t>to IEP beneficiaries. [F</w:t>
            </w:r>
            <w:r w:rsidR="00437111" w:rsidRPr="006A1526">
              <w:rPr>
                <w:rFonts w:asciiTheme="minorHAnsi" w:hAnsiTheme="minorHAnsi" w:cs="Arial"/>
                <w:sz w:val="20"/>
              </w:rPr>
              <w:t>R]</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To </w:t>
            </w:r>
            <w:r w:rsidR="008E7590" w:rsidRPr="006A1526">
              <w:rPr>
                <w:rFonts w:asciiTheme="minorHAnsi" w:hAnsiTheme="minorHAnsi" w:cs="Arial"/>
                <w:sz w:val="20"/>
              </w:rPr>
              <w:t>be updated in an Amended Plan. [F</w:t>
            </w:r>
            <w:r w:rsidR="002D1152" w:rsidRPr="006A1526">
              <w:rPr>
                <w:rFonts w:asciiTheme="minorHAnsi" w:hAnsiTheme="minorHAnsi" w:cs="Arial"/>
                <w:sz w:val="20"/>
              </w:rPr>
              <w:t>R]</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w:t>
            </w:r>
            <w:r w:rsidR="00064530" w:rsidRPr="006A1526">
              <w:rPr>
                <w:rFonts w:asciiTheme="minorHAnsi" w:hAnsiTheme="minorHAnsi" w:cs="Arial"/>
                <w:sz w:val="20"/>
              </w:rPr>
              <w:t>[PROT] worked on various monetization mo</w:t>
            </w:r>
            <w:r w:rsidR="00F47497" w:rsidRPr="006A1526">
              <w:rPr>
                <w:rFonts w:asciiTheme="minorHAnsi" w:hAnsiTheme="minorHAnsi" w:cs="Arial"/>
                <w:sz w:val="20"/>
              </w:rPr>
              <w:t>dels to help with decision maki</w:t>
            </w:r>
            <w:r w:rsidR="00F22A36" w:rsidRPr="006A1526">
              <w:rPr>
                <w:rFonts w:asciiTheme="minorHAnsi" w:hAnsiTheme="minorHAnsi" w:cs="Arial"/>
                <w:sz w:val="20"/>
              </w:rPr>
              <w:t>ng and retained a financial advisor to assist with IEP. C</w:t>
            </w:r>
            <w:r w:rsidR="00A25321" w:rsidRPr="006A1526">
              <w:rPr>
                <w:rFonts w:asciiTheme="minorHAnsi" w:hAnsiTheme="minorHAnsi" w:cs="Arial"/>
                <w:sz w:val="20"/>
              </w:rPr>
              <w:t>DEV [PROT] reques</w:t>
            </w:r>
            <w:r w:rsidR="007A1458" w:rsidRPr="006A1526">
              <w:rPr>
                <w:rFonts w:asciiTheme="minorHAnsi" w:hAnsiTheme="minorHAnsi" w:cs="Arial"/>
                <w:sz w:val="20"/>
              </w:rPr>
              <w:t xml:space="preserve">ted authorization to establish a subsidiary to manage </w:t>
            </w:r>
            <w:r w:rsidR="007A1458" w:rsidRPr="006A1526">
              <w:rPr>
                <w:rFonts w:asciiTheme="minorHAnsi" w:hAnsiTheme="minorHAnsi" w:cs="Arial"/>
                <w:sz w:val="20"/>
              </w:rPr>
              <w:lastRenderedPageBreak/>
              <w:t>the loans to IEP beneficiaries. [FR]</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TMC [PROT] de</w:t>
            </w:r>
            <w:r w:rsidR="00EF41C3" w:rsidRPr="006A1526">
              <w:rPr>
                <w:rFonts w:asciiTheme="minorHAnsi" w:hAnsiTheme="minorHAnsi" w:cs="Arial"/>
                <w:sz w:val="20"/>
              </w:rPr>
              <w:t>bt is refinanced. [</w:t>
            </w:r>
            <w:r w:rsidR="00632BA8" w:rsidRPr="006A1526">
              <w:rPr>
                <w:rFonts w:asciiTheme="minorHAnsi" w:hAnsiTheme="minorHAnsi" w:cs="Arial"/>
                <w:sz w:val="20"/>
              </w:rPr>
              <w:t>FR]</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Debt refinancing option a</w:t>
            </w:r>
            <w:r w:rsidR="00C32954" w:rsidRPr="006A1526">
              <w:rPr>
                <w:rFonts w:asciiTheme="minorHAnsi" w:hAnsiTheme="minorHAnsi" w:cs="Arial"/>
                <w:bCs/>
                <w:sz w:val="20"/>
                <w:szCs w:val="20"/>
              </w:rPr>
              <w:t>s described in the 2025-2029 corporate plan is executed. [FR]</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 TMC [PROT] debt in 2024. [FR</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CDEV [</w:t>
            </w:r>
            <w:r w:rsidR="0012474A" w:rsidRPr="006A1526">
              <w:rPr>
                <w:rFonts w:asciiTheme="minorHAnsi" w:hAnsiTheme="minorHAnsi" w:cs="Arial"/>
                <w:sz w:val="20"/>
              </w:rPr>
              <w:t>PROT] develo</w:t>
            </w:r>
            <w:r w:rsidR="00F958F3" w:rsidRPr="006A1526">
              <w:rPr>
                <w:rFonts w:asciiTheme="minorHAnsi" w:hAnsiTheme="minorHAnsi" w:cs="Arial"/>
                <w:sz w:val="20"/>
              </w:rPr>
              <w:t>p</w:t>
            </w:r>
            <w:r w:rsidR="0012474A" w:rsidRPr="006A1526">
              <w:rPr>
                <w:rFonts w:asciiTheme="minorHAnsi" w:hAnsiTheme="minorHAnsi" w:cs="Arial"/>
                <w:sz w:val="20"/>
              </w:rPr>
              <w:t>ed debt refinancing op</w:t>
            </w:r>
            <w:r w:rsidR="00F958F3" w:rsidRPr="006A1526">
              <w:rPr>
                <w:rFonts w:asciiTheme="minorHAnsi" w:hAnsiTheme="minorHAnsi" w:cs="Arial"/>
                <w:sz w:val="20"/>
              </w:rPr>
              <w:t>tions. [F</w:t>
            </w:r>
            <w:r w:rsidR="0012474A" w:rsidRPr="006A1526">
              <w:rPr>
                <w:rFonts w:asciiTheme="minorHAnsi" w:hAnsiTheme="minorHAnsi" w:cs="Arial"/>
                <w:sz w:val="20"/>
              </w:rPr>
              <w:t>R]</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CDEV [PROT] Management to participate in discussions regarding strategic decisions of TMC [PROT]. [FR</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Participation in all TMC [PROT] board and committee meetings by relevant CDEV [PROT] members and continue close working relationship between senior management of TMC [PROT] and CDEV [PROT]. M</w:t>
            </w:r>
            <w:r w:rsidR="005126D9" w:rsidRPr="006A1526">
              <w:rPr>
                <w:rFonts w:asciiTheme="minorHAnsi" w:hAnsiTheme="minorHAnsi" w:cs="Arial"/>
                <w:sz w:val="20"/>
                <w:szCs w:val="20"/>
              </w:rPr>
              <w:t>a</w:t>
            </w:r>
            <w:r w:rsidRPr="006A1526">
              <w:rPr>
                <w:rFonts w:asciiTheme="minorHAnsi" w:hAnsiTheme="minorHAnsi" w:cs="Arial"/>
                <w:sz w:val="20"/>
                <w:szCs w:val="20"/>
              </w:rPr>
              <w:t>nageme</w:t>
            </w:r>
            <w:r w:rsidR="005126D9" w:rsidRPr="006A1526">
              <w:rPr>
                <w:rFonts w:asciiTheme="minorHAnsi" w:hAnsiTheme="minorHAnsi" w:cs="Arial"/>
                <w:sz w:val="20"/>
                <w:szCs w:val="20"/>
              </w:rPr>
              <w:t>nt of ad</w:t>
            </w:r>
            <w:r w:rsidRPr="006A1526">
              <w:rPr>
                <w:rFonts w:asciiTheme="minorHAnsi" w:hAnsiTheme="minorHAnsi" w:cs="Arial"/>
                <w:sz w:val="20"/>
                <w:szCs w:val="20"/>
              </w:rPr>
              <w:t>visors. [FR]</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Attendance at all Board meetings and at least monthly discussions with TMC [PROT] management. [FR]</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100% at</w:t>
            </w:r>
            <w:r w:rsidR="008D3752" w:rsidRPr="006A1526">
              <w:rPr>
                <w:rFonts w:asciiTheme="minorHAnsi" w:hAnsiTheme="minorHAnsi" w:cs="Arial"/>
                <w:sz w:val="20"/>
                <w:szCs w:val="20"/>
              </w:rPr>
              <w:t>tendance of CDEV [PROT] Chair and CEO</w:t>
            </w:r>
            <w:r w:rsidR="00555940" w:rsidRPr="006A1526">
              <w:rPr>
                <w:rFonts w:asciiTheme="minorHAnsi" w:hAnsiTheme="minorHAnsi" w:cs="Arial"/>
                <w:sz w:val="20"/>
                <w:szCs w:val="20"/>
              </w:rPr>
              <w:t xml:space="preserve"> [PROT]. CDEV [PROT] present at</w:t>
            </w:r>
            <w:r w:rsidR="00F96C0D" w:rsidRPr="006A1526">
              <w:rPr>
                <w:rFonts w:asciiTheme="minorHAnsi" w:hAnsiTheme="minorHAnsi" w:cs="Arial"/>
                <w:sz w:val="20"/>
                <w:szCs w:val="20"/>
              </w:rPr>
              <w:t xml:space="preserve"> management and steering committee me</w:t>
            </w:r>
            <w:r w:rsidR="00970677" w:rsidRPr="006A1526">
              <w:rPr>
                <w:rFonts w:asciiTheme="minorHAnsi" w:hAnsiTheme="minorHAnsi" w:cs="Arial"/>
                <w:sz w:val="20"/>
                <w:szCs w:val="20"/>
              </w:rPr>
              <w:t>etings</w:t>
            </w:r>
            <w:r w:rsidR="008D3752" w:rsidRPr="006A1526">
              <w:rPr>
                <w:rFonts w:asciiTheme="minorHAnsi" w:hAnsiTheme="minorHAnsi" w:cs="Arial"/>
                <w:sz w:val="20"/>
                <w:szCs w:val="20"/>
              </w:rPr>
              <w:t xml:space="preserve"> and engaged with assurance advisors to perform analyses on costs and schedule. [FR]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Launch of</w:t>
            </w:r>
            <w:r w:rsidR="002803E5" w:rsidRPr="00462C5F">
              <w:rPr>
                <w:rFonts w:asciiTheme="minorHAnsi" w:hAnsiTheme="minorHAnsi"/>
                <w:sz w:val="20"/>
              </w:rPr>
              <w:t xml:space="preserve"> ILG</w:t>
            </w:r>
            <w:r w:rsidRPr="00462C5F">
              <w:rPr>
                <w:rFonts w:asciiTheme="minorHAnsi" w:hAnsiTheme="minorHAnsi"/>
                <w:sz w:val="20"/>
              </w:rPr>
              <w:t>P. [F</w:t>
            </w:r>
            <w:r w:rsidR="00EE5FA4" w:rsidRPr="00462C5F">
              <w:rPr>
                <w:rFonts w:asciiTheme="minorHAnsi" w:hAnsiTheme="minorHAnsi"/>
                <w:sz w:val="20"/>
              </w:rPr>
              <w:t>R]</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The program is launched and op</w:t>
            </w:r>
            <w:r w:rsidR="003E3295" w:rsidRPr="00462C5F">
              <w:rPr>
                <w:rFonts w:asciiTheme="minorHAnsi" w:hAnsiTheme="minorHAnsi"/>
                <w:sz w:val="20"/>
              </w:rPr>
              <w:t>erates accordingly. [FR]</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Launch of the program.</w:t>
            </w:r>
            <w:r w:rsidR="00000AE0" w:rsidRPr="00462C5F">
              <w:rPr>
                <w:rFonts w:asciiTheme="minorHAnsi" w:hAnsiTheme="minorHAnsi"/>
                <w:sz w:val="20"/>
              </w:rPr>
              <w:t>The first Indigenous loan guarantee is announced by the end of 2024. [FR]</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The subsidiary is incorporated to manage the loan guarantee and is staffed accordingly. CEO [P</w:t>
            </w:r>
            <w:r w:rsidR="00841641" w:rsidRPr="00462C5F">
              <w:rPr>
                <w:rFonts w:asciiTheme="minorHAnsi" w:hAnsiTheme="minorHAnsi"/>
                <w:sz w:val="20"/>
              </w:rPr>
              <w:t xml:space="preserve">ROT] is hired and </w:t>
            </w:r>
            <w:r w:rsidRPr="00462C5F">
              <w:rPr>
                <w:rFonts w:asciiTheme="minorHAnsi" w:hAnsiTheme="minorHAnsi"/>
                <w:sz w:val="20"/>
              </w:rPr>
              <w:t>ILGP Board is appointed. F</w:t>
            </w:r>
            <w:r w:rsidR="00F436FB" w:rsidRPr="00462C5F">
              <w:rPr>
                <w:rFonts w:asciiTheme="minorHAnsi" w:hAnsiTheme="minorHAnsi"/>
                <w:sz w:val="20"/>
              </w:rPr>
              <w:t>irst proposals are being examined for due diligence. [FR]</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Loan to Telesat LE</w:t>
            </w:r>
            <w:r w:rsidR="0065150F" w:rsidRPr="006A1526">
              <w:rPr>
                <w:rFonts w:asciiTheme="minorHAnsi" w:hAnsiTheme="minorHAnsi" w:cs="Arial"/>
                <w:sz w:val="20"/>
                <w:szCs w:val="20"/>
              </w:rPr>
              <w:t>O eff</w:t>
            </w:r>
            <w:r w:rsidRPr="006A1526">
              <w:rPr>
                <w:rFonts w:asciiTheme="minorHAnsi" w:hAnsiTheme="minorHAnsi" w:cs="Arial"/>
                <w:sz w:val="20"/>
                <w:szCs w:val="20"/>
              </w:rPr>
              <w:t xml:space="preserve">ectively managed via the new </w:t>
            </w:r>
            <w:r w:rsidR="00006A8F" w:rsidRPr="006A1526">
              <w:rPr>
                <w:rFonts w:asciiTheme="minorHAnsi" w:hAnsiTheme="minorHAnsi" w:cs="Arial"/>
                <w:sz w:val="20"/>
                <w:szCs w:val="20"/>
              </w:rPr>
              <w:t>CDEV [PROT] sub</w:t>
            </w:r>
            <w:r w:rsidR="0065150F" w:rsidRPr="006A1526">
              <w:rPr>
                <w:rFonts w:asciiTheme="minorHAnsi" w:hAnsiTheme="minorHAnsi" w:cs="Arial"/>
                <w:sz w:val="20"/>
                <w:szCs w:val="20"/>
              </w:rPr>
              <w:t>sidiary. [FR]</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Loan is managed accordingly so Telesat can complete and operate the Telesat Lightspeed project. [FR]</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Necessary delegations of authority are approved. F</w:t>
            </w:r>
            <w:r w:rsidR="0065150F" w:rsidRPr="006A1526">
              <w:rPr>
                <w:rFonts w:asciiTheme="minorHAnsi" w:hAnsiTheme="minorHAnsi" w:cs="Arial"/>
                <w:sz w:val="20"/>
              </w:rPr>
              <w:t>u</w:t>
            </w:r>
            <w:r w:rsidR="001C5266" w:rsidRPr="006A1526">
              <w:rPr>
                <w:rFonts w:asciiTheme="minorHAnsi" w:hAnsiTheme="minorHAnsi" w:cs="Arial"/>
                <w:sz w:val="20"/>
              </w:rPr>
              <w:t>n</w:t>
            </w:r>
            <w:r w:rsidR="0065150F" w:rsidRPr="006A1526">
              <w:rPr>
                <w:rFonts w:asciiTheme="minorHAnsi" w:hAnsiTheme="minorHAnsi" w:cs="Arial"/>
                <w:sz w:val="20"/>
              </w:rPr>
              <w:t>d</w:t>
            </w:r>
            <w:r w:rsidR="001C5266" w:rsidRPr="006A1526">
              <w:rPr>
                <w:rFonts w:asciiTheme="minorHAnsi" w:hAnsiTheme="minorHAnsi" w:cs="Arial"/>
                <w:sz w:val="20"/>
              </w:rPr>
              <w:t>s are flowed from EDC’s Canada Account to the CD</w:t>
            </w:r>
            <w:r w:rsidR="007F6C86" w:rsidRPr="006A1526">
              <w:rPr>
                <w:rFonts w:asciiTheme="minorHAnsi" w:hAnsiTheme="minorHAnsi" w:cs="Arial"/>
                <w:sz w:val="20"/>
              </w:rPr>
              <w:t>EV [PROT] subsidiary</w:t>
            </w:r>
            <w:r w:rsidR="0065150F" w:rsidRPr="006A1526">
              <w:rPr>
                <w:rFonts w:asciiTheme="minorHAnsi" w:hAnsiTheme="minorHAnsi" w:cs="Arial"/>
                <w:sz w:val="20"/>
              </w:rPr>
              <w:t xml:space="preserve"> onwards to the Telesat LEO borrower. [F</w:t>
            </w:r>
            <w:r w:rsidR="007F6C86" w:rsidRPr="006A1526">
              <w:rPr>
                <w:rFonts w:asciiTheme="minorHAnsi" w:hAnsiTheme="minorHAnsi" w:cs="Arial"/>
                <w:sz w:val="20"/>
              </w:rPr>
              <w:t>R]</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A new subsidiary was incorporated in September 2024. [FR]</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Oversight of CG</w:t>
            </w:r>
            <w:r w:rsidR="008D3752" w:rsidRPr="006A1526">
              <w:rPr>
                <w:rFonts w:asciiTheme="minorHAnsi" w:hAnsiTheme="minorHAnsi" w:cs="Arial"/>
                <w:sz w:val="20"/>
                <w:szCs w:val="20"/>
              </w:rPr>
              <w:t>F [P</w:t>
            </w:r>
            <w:r w:rsidRPr="006A1526">
              <w:rPr>
                <w:rFonts w:asciiTheme="minorHAnsi" w:hAnsiTheme="minorHAnsi" w:cs="Arial"/>
                <w:sz w:val="20"/>
                <w:szCs w:val="20"/>
              </w:rPr>
              <w:t>ROT] to ensure it delivers investments as per its mandate. [FR</w:t>
            </w:r>
            <w:r w:rsidR="00081167" w:rsidRPr="006A1526">
              <w:rPr>
                <w:rFonts w:asciiTheme="minorHAnsi" w:hAnsiTheme="minorHAnsi" w:cs="Arial"/>
                <w:sz w:val="20"/>
                <w:szCs w:val="20"/>
              </w:rPr>
              <w: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Ensuring that CGF [PROT] and its investment manager CGFIM [PROT] act in accordance with the Investment Management Agreement and Statement of Investment P</w:t>
            </w:r>
            <w:r w:rsidRPr="006A1526" w:rsidDel="00172278">
              <w:rPr>
                <w:rFonts w:asciiTheme="minorHAnsi" w:hAnsiTheme="minorHAnsi" w:cs="Arial"/>
                <w:sz w:val="20"/>
                <w:szCs w:val="20"/>
              </w:rPr>
              <w:t>r</w:t>
            </w:r>
            <w:r w:rsidRPr="006A1526">
              <w:rPr>
                <w:rFonts w:asciiTheme="minorHAnsi" w:hAnsiTheme="minorHAnsi" w:cs="Arial"/>
                <w:sz w:val="20"/>
                <w:szCs w:val="20"/>
              </w:rPr>
              <w:t xml:space="preserve">inciples. </w:t>
            </w:r>
            <w:r w:rsidRPr="006A1526">
              <w:rPr>
                <w:rFonts w:asciiTheme="minorHAnsi" w:hAnsiTheme="minorHAnsi" w:cs="Arial"/>
                <w:sz w:val="20"/>
                <w:szCs w:val="20"/>
              </w:rPr>
              <w:lastRenderedPageBreak/>
              <w:t>A</w:t>
            </w:r>
            <w:r w:rsidR="008851CB" w:rsidRPr="006A1526">
              <w:rPr>
                <w:rFonts w:asciiTheme="minorHAnsi" w:hAnsiTheme="minorHAnsi" w:cs="Arial"/>
                <w:sz w:val="20"/>
                <w:szCs w:val="20"/>
              </w:rPr>
              <w:t>ppointment of additional CGF [PROT] Board members</w:t>
            </w:r>
            <w:r w:rsidR="00711116" w:rsidRPr="006A1526">
              <w:rPr>
                <w:rFonts w:asciiTheme="minorHAnsi" w:hAnsiTheme="minorHAnsi" w:cs="Arial"/>
                <w:sz w:val="20"/>
                <w:szCs w:val="20"/>
              </w:rPr>
              <w:t>to reinforce oversight. [FR</w:t>
            </w:r>
            <w:r w:rsidRPr="006A1526">
              <w:rPr>
                <w:rFonts w:asciiTheme="minorHAnsi" w:hAnsiTheme="minorHAnsi" w:cs="Arial"/>
                <w:sz w:val="20"/>
                <w:szCs w:val="20"/>
              </w:rPr>
              <w:t>]</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To be monitored. A</w:t>
            </w:r>
            <w:r w:rsidR="000E06D1" w:rsidRPr="006A1526">
              <w:rPr>
                <w:rFonts w:asciiTheme="minorHAnsi" w:hAnsiTheme="minorHAnsi" w:cs="Arial"/>
                <w:sz w:val="20"/>
              </w:rPr>
              <w:t>dditional appoi</w:t>
            </w:r>
            <w:r w:rsidR="00075F44" w:rsidRPr="006A1526">
              <w:rPr>
                <w:rFonts w:asciiTheme="minorHAnsi" w:hAnsiTheme="minorHAnsi" w:cs="Arial"/>
                <w:sz w:val="20"/>
              </w:rPr>
              <w:t>ntments to the CGF [PROT] Board. [FR</w:t>
            </w:r>
            <w:r w:rsidRPr="006A1526">
              <w:rPr>
                <w:rFonts w:asciiTheme="minorHAnsi" w:hAnsiTheme="minorHAnsi" w:cs="Arial"/>
                <w:sz w:val="20"/>
              </w:rPr>
              <w:t>]</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CGF [PROT] has announce</w:t>
            </w:r>
            <w:r w:rsidR="00AE4248" w:rsidRPr="006A1526">
              <w:rPr>
                <w:rFonts w:asciiTheme="minorHAnsi" w:hAnsiTheme="minorHAnsi" w:cs="Arial"/>
                <w:sz w:val="20"/>
              </w:rPr>
              <w:t>d 8 investments to date. [FR]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Beaverlodge Properties transferred to IC. [FR</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Prepare for next round of property transfers likely in 2025. [FR]</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27 properties to</w:t>
            </w:r>
            <w:r w:rsidR="00E75233" w:rsidRPr="006A1526">
              <w:rPr>
                <w:rFonts w:asciiTheme="minorHAnsi" w:hAnsiTheme="minorHAnsi" w:cs="Arial"/>
                <w:sz w:val="20"/>
              </w:rPr>
              <w:t xml:space="preserve"> be transferred by 2</w:t>
            </w:r>
            <w:r w:rsidRPr="006A1526">
              <w:rPr>
                <w:rFonts w:asciiTheme="minorHAnsi" w:hAnsiTheme="minorHAnsi" w:cs="Arial"/>
                <w:sz w:val="20"/>
              </w:rPr>
              <w:t>025. [FR</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S</w:t>
            </w:r>
            <w:r w:rsidR="00FC34E2" w:rsidRPr="006A1526">
              <w:rPr>
                <w:rFonts w:asciiTheme="minorHAnsi" w:hAnsiTheme="minorHAnsi"/>
                <w:sz w:val="20"/>
                <w:szCs w:val="20"/>
              </w:rPr>
              <w:t>ite restoration costs to be settled in 2024. [FR</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Ensure CI</w:t>
            </w:r>
            <w:r w:rsidR="008D3752" w:rsidRPr="006A1526">
              <w:rPr>
                <w:rFonts w:asciiTheme="minorHAnsi" w:hAnsiTheme="minorHAnsi" w:cs="Arial"/>
                <w:sz w:val="20"/>
                <w:szCs w:val="20"/>
                <w:lang w:val="en-US"/>
              </w:rPr>
              <w:t>C [P</w:t>
            </w:r>
            <w:r w:rsidRPr="006A1526">
              <w:rPr>
                <w:rFonts w:asciiTheme="minorHAnsi" w:hAnsiTheme="minorHAnsi" w:cs="Arial"/>
                <w:sz w:val="20"/>
                <w:szCs w:val="20"/>
                <w:lang w:val="en-US"/>
              </w:rPr>
              <w:t>ROT] is ready to resume operations. [FR]</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Integration of S</w:t>
            </w:r>
            <w:r w:rsidR="00EF38A4" w:rsidRPr="006A1526">
              <w:rPr>
                <w:rFonts w:asciiTheme="minorHAnsi" w:hAnsiTheme="minorHAnsi" w:cs="Arial"/>
                <w:sz w:val="20"/>
                <w:szCs w:val="20"/>
              </w:rPr>
              <w:t>u</w:t>
            </w:r>
            <w:r w:rsidR="00EF38A4" w:rsidRPr="006A1526">
              <w:rPr>
                <w:rFonts w:asciiTheme="minorHAnsi" w:hAnsiTheme="minorHAnsi"/>
                <w:sz w:val="20"/>
                <w:szCs w:val="20"/>
              </w:rPr>
              <w:t>stainable Development Technology Canada (SDTC) with the CIC</w:t>
            </w:r>
            <w:r w:rsidRPr="006A1526">
              <w:rPr>
                <w:rFonts w:asciiTheme="minorHAnsi" w:hAnsiTheme="minorHAnsi" w:cs="Arial"/>
                <w:sz w:val="20"/>
                <w:szCs w:val="20"/>
              </w:rPr>
              <w:t>[PROT], and</w:t>
            </w:r>
            <w:r w:rsidR="00EF38A4" w:rsidRPr="006A1526">
              <w:rPr>
                <w:rFonts w:asciiTheme="minorHAnsi" w:hAnsiTheme="minorHAnsi" w:cs="Arial"/>
                <w:sz w:val="20"/>
                <w:szCs w:val="20"/>
              </w:rPr>
              <w:t>r</w:t>
            </w:r>
            <w:r w:rsidRPr="006A1526">
              <w:rPr>
                <w:rFonts w:asciiTheme="minorHAnsi" w:hAnsiTheme="minorHAnsi" w:cs="Arial"/>
                <w:sz w:val="20"/>
                <w:szCs w:val="20"/>
              </w:rPr>
              <w:t>elaunch</w:t>
            </w:r>
            <w:r w:rsidR="00ED1674" w:rsidRPr="006A1526">
              <w:rPr>
                <w:rFonts w:asciiTheme="minorHAnsi" w:hAnsiTheme="minorHAnsi" w:cs="Arial"/>
                <w:sz w:val="20"/>
                <w:szCs w:val="20"/>
              </w:rPr>
              <w:t>of CIC</w:t>
            </w:r>
            <w:r w:rsidRPr="006A1526">
              <w:rPr>
                <w:rFonts w:asciiTheme="minorHAnsi" w:hAnsiTheme="minorHAnsi" w:cs="Arial"/>
                <w:sz w:val="20"/>
                <w:szCs w:val="20"/>
              </w:rPr>
              <w:t>[PROT] operations. [FR]</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t>To be m</w:t>
            </w:r>
            <w:r w:rsidR="008D3752" w:rsidRPr="006A1526">
              <w:rPr>
                <w:rFonts w:asciiTheme="minorHAnsi" w:hAnsiTheme="minorHAnsi" w:cs="Arial"/>
                <w:sz w:val="20"/>
                <w:szCs w:val="20"/>
              </w:rPr>
              <w:t>onitored. [FR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CIC [PROT</w:t>
            </w:r>
            <w:r w:rsidR="008D3752" w:rsidRPr="006A1526">
              <w:rPr>
                <w:rFonts w:asciiTheme="minorHAnsi" w:hAnsiTheme="minorHAnsi" w:cs="Arial"/>
                <w:sz w:val="20"/>
                <w:szCs w:val="20"/>
              </w:rPr>
              <w:t>] was incorporated in February 2</w:t>
            </w:r>
            <w:r w:rsidRPr="006A1526">
              <w:rPr>
                <w:rFonts w:asciiTheme="minorHAnsi" w:hAnsiTheme="minorHAnsi" w:cs="Arial"/>
                <w:sz w:val="20"/>
                <w:szCs w:val="20"/>
              </w:rPr>
              <w:t>0</w:t>
            </w:r>
            <w:r w:rsidR="007260A0" w:rsidRPr="006A1526">
              <w:rPr>
                <w:rFonts w:asciiTheme="minorHAnsi" w:hAnsiTheme="minorHAnsi"/>
                <w:sz w:val="20"/>
                <w:szCs w:val="20"/>
              </w:rPr>
              <w:t>23. In December 2023, the Government of Canada [PROT] announced that the full implementation of this new entity is scheduled for no later than 2026–2027. As a result, activities at the CIC [PROT] have been pa</w:t>
            </w:r>
            <w:r w:rsidR="00AB6DE1" w:rsidRPr="006A1526">
              <w:rPr>
                <w:rFonts w:asciiTheme="minorHAnsi" w:hAnsiTheme="minorHAnsi"/>
                <w:sz w:val="20"/>
                <w:szCs w:val="20"/>
              </w:rPr>
              <w:t>u</w:t>
            </w:r>
            <w:r w:rsidR="007260A0" w:rsidRPr="006A1526">
              <w:rPr>
                <w:rFonts w:asciiTheme="minorHAnsi" w:hAnsiTheme="minorHAnsi"/>
                <w:sz w:val="20"/>
                <w:szCs w:val="20"/>
              </w:rPr>
              <w:t xml:space="preserve">sed. In June 2024, the Minister of ISED announced that </w:t>
            </w:r>
            <w:r w:rsidR="00EF38A4" w:rsidRPr="006A1526">
              <w:rPr>
                <w:rFonts w:asciiTheme="minorHAnsi" w:hAnsiTheme="minorHAnsi"/>
                <w:sz w:val="20"/>
                <w:szCs w:val="20"/>
              </w:rPr>
              <w:t xml:space="preserve">SDTC </w:t>
            </w:r>
            <w:r w:rsidR="007260A0" w:rsidRPr="006A1526">
              <w:rPr>
                <w:rFonts w:asciiTheme="minorHAnsi" w:hAnsiTheme="minorHAnsi"/>
                <w:sz w:val="20"/>
                <w:szCs w:val="20"/>
              </w:rPr>
              <w:t>would be integrated with the CIC [PROT], once the National Research Council has completed its work to strengthen the governance and operations of SDTC. [FR]</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t>Other projects an</w:t>
            </w:r>
            <w:r w:rsidR="00CC630F" w:rsidRPr="00462C5F">
              <w:rPr>
                <w:rFonts w:asciiTheme="minorHAnsi" w:hAnsiTheme="minorHAnsi"/>
                <w:sz w:val="20"/>
              </w:rPr>
              <w:t>d financial advising role. [FR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Adding</w:t>
            </w:r>
            <w:r w:rsidR="008E22F7" w:rsidRPr="00462C5F">
              <w:rPr>
                <w:rFonts w:asciiTheme="minorHAnsi" w:hAnsiTheme="minorHAnsi"/>
                <w:sz w:val="20"/>
              </w:rPr>
              <w:t xml:space="preserve"> </w:t>
            </w:r>
            <w:r w:rsidR="001265DC" w:rsidRPr="00462C5F">
              <w:rPr>
                <w:rFonts w:asciiTheme="minorHAnsi" w:hAnsiTheme="minorHAnsi"/>
                <w:sz w:val="20"/>
              </w:rPr>
              <w:t>valuable advising insights and technical financial analysis</w:t>
            </w:r>
            <w:r w:rsidR="008E22F7" w:rsidRPr="00462C5F">
              <w:rPr>
                <w:rFonts w:asciiTheme="minorHAnsi" w:hAnsiTheme="minorHAnsi"/>
                <w:sz w:val="20"/>
              </w:rPr>
              <w:t>a</w:t>
            </w:r>
            <w:r w:rsidR="00254F88" w:rsidRPr="00462C5F">
              <w:rPr>
                <w:rFonts w:asciiTheme="minorHAnsi" w:hAnsiTheme="minorHAnsi"/>
                <w:sz w:val="20"/>
              </w:rPr>
              <w:t>s</w:t>
            </w:r>
            <w:r w:rsidR="00393AB2" w:rsidRPr="00462C5F">
              <w:rPr>
                <w:rFonts w:asciiTheme="minorHAnsi" w:hAnsiTheme="minorHAnsi"/>
                <w:sz w:val="20"/>
              </w:rPr>
              <w:t>the r</w:t>
            </w:r>
            <w:r w:rsidR="00254F88" w:rsidRPr="00462C5F">
              <w:rPr>
                <w:rFonts w:asciiTheme="minorHAnsi" w:hAnsiTheme="minorHAnsi"/>
                <w:sz w:val="20"/>
              </w:rPr>
              <w:t>ecognized e</w:t>
            </w:r>
            <w:r w:rsidR="00F6144B" w:rsidRPr="00462C5F">
              <w:rPr>
                <w:rFonts w:asciiTheme="minorHAnsi" w:hAnsiTheme="minorHAnsi"/>
                <w:sz w:val="20"/>
              </w:rPr>
              <w:t>xpert in</w:t>
            </w:r>
            <w:r w:rsidR="0054240E" w:rsidRPr="00462C5F">
              <w:rPr>
                <w:rFonts w:asciiTheme="minorHAnsi" w:hAnsiTheme="minorHAnsi"/>
                <w:sz w:val="20"/>
              </w:rPr>
              <w:t xml:space="preserve"> fi</w:t>
            </w:r>
            <w:r w:rsidR="008A1EFB" w:rsidRPr="00462C5F">
              <w:rPr>
                <w:rFonts w:asciiTheme="minorHAnsi" w:hAnsiTheme="minorHAnsi"/>
                <w:sz w:val="20"/>
              </w:rPr>
              <w:t>nan</w:t>
            </w:r>
            <w:r w:rsidR="00393AB2" w:rsidRPr="00462C5F">
              <w:rPr>
                <w:rFonts w:asciiTheme="minorHAnsi" w:hAnsiTheme="minorHAnsi"/>
                <w:sz w:val="20"/>
              </w:rPr>
              <w:t>cial ad</w:t>
            </w:r>
            <w:r w:rsidR="0052001D" w:rsidRPr="00462C5F">
              <w:rPr>
                <w:rFonts w:asciiTheme="minorHAnsi" w:hAnsiTheme="minorHAnsi"/>
                <w:sz w:val="20"/>
              </w:rPr>
              <w:t>viso</w:t>
            </w:r>
            <w:r w:rsidR="00293A6A" w:rsidRPr="00462C5F">
              <w:rPr>
                <w:rFonts w:asciiTheme="minorHAnsi" w:hAnsiTheme="minorHAnsi"/>
                <w:sz w:val="20"/>
              </w:rPr>
              <w:t>ry t</w:t>
            </w:r>
            <w:r w:rsidR="0052001D" w:rsidRPr="00462C5F">
              <w:rPr>
                <w:rFonts w:asciiTheme="minorHAnsi" w:hAnsiTheme="minorHAnsi"/>
                <w:sz w:val="20"/>
              </w:rPr>
              <w:t>o the government. [F</w:t>
            </w:r>
            <w:r w:rsidR="008A1EFB" w:rsidRPr="00462C5F">
              <w:rPr>
                <w:rFonts w:asciiTheme="minorHAnsi" w:hAnsiTheme="minorHAnsi"/>
                <w:sz w:val="20"/>
              </w:rPr>
              <w:t>R]</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Additional mandates and projects assignments. [FR]</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assessed around CDEV [PROT]’s impact and transaction value added. [FR]</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Medium-term outcomes (Timeframe between 2 – 5 years) [FR]</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CDEV [PROT] will manage financing requirements of TMC [PROT] through subsidiary Canada TMP Finance [PROT] Ltd. [FR]</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[PROT] to negotiate funding agreements to allow for TMC [PROT] </w:t>
            </w:r>
            <w:r w:rsidR="002E36FA" w:rsidRPr="006A1526">
              <w:rPr>
                <w:rFonts w:asciiTheme="minorHAnsi" w:hAnsiTheme="minorHAnsi" w:cs="Arial"/>
                <w:sz w:val="20"/>
              </w:rPr>
              <w:t>to manage debt costs and budget co</w:t>
            </w:r>
            <w:r w:rsidR="007A2211" w:rsidRPr="006A1526">
              <w:rPr>
                <w:rFonts w:asciiTheme="minorHAnsi" w:hAnsiTheme="minorHAnsi" w:cs="Arial"/>
                <w:sz w:val="20"/>
              </w:rPr>
              <w:t>ntingencies. [F</w:t>
            </w:r>
            <w:r w:rsidRPr="006A1526">
              <w:rPr>
                <w:rFonts w:asciiTheme="minorHAnsi" w:hAnsiTheme="minorHAnsi" w:cs="Arial"/>
                <w:sz w:val="20"/>
              </w:rPr>
              <w:t>R]</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To execute as per government direction. [FR]</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CDEV [</w:t>
            </w:r>
            <w:r w:rsidR="00BE0B33" w:rsidRPr="006A1526">
              <w:rPr>
                <w:rFonts w:asciiTheme="minorHAnsi" w:hAnsiTheme="minorHAnsi" w:cs="Arial"/>
                <w:sz w:val="20"/>
              </w:rPr>
              <w:t>P</w:t>
            </w:r>
            <w:r w:rsidRPr="006A1526">
              <w:rPr>
                <w:rFonts w:asciiTheme="minorHAnsi" w:hAnsiTheme="minorHAnsi" w:cs="Arial"/>
                <w:sz w:val="20"/>
              </w:rPr>
              <w:t>ROT] identif</w:t>
            </w:r>
            <w:r w:rsidR="00BE0B33" w:rsidRPr="006A1526">
              <w:rPr>
                <w:rFonts w:asciiTheme="minorHAnsi" w:hAnsiTheme="minorHAnsi" w:cs="Arial"/>
                <w:sz w:val="20"/>
              </w:rPr>
              <w:t>ied optio</w:t>
            </w:r>
            <w:r w:rsidRPr="006A1526">
              <w:rPr>
                <w:rFonts w:asciiTheme="minorHAnsi" w:hAnsiTheme="minorHAnsi" w:cs="Arial"/>
                <w:sz w:val="20"/>
              </w:rPr>
              <w:t>ns of</w:t>
            </w:r>
            <w:r w:rsidR="00BE0B33" w:rsidRPr="006A1526">
              <w:rPr>
                <w:rFonts w:asciiTheme="minorHAnsi" w:hAnsiTheme="minorHAnsi" w:cs="Arial"/>
                <w:sz w:val="20"/>
              </w:rPr>
              <w:t>debt refina</w:t>
            </w:r>
            <w:r w:rsidR="0081493F" w:rsidRPr="006A1526">
              <w:rPr>
                <w:rFonts w:asciiTheme="minorHAnsi" w:hAnsiTheme="minorHAnsi" w:cs="Arial"/>
                <w:sz w:val="20"/>
              </w:rPr>
              <w:t>ncing f</w:t>
            </w:r>
            <w:r w:rsidRPr="006A1526">
              <w:rPr>
                <w:rFonts w:asciiTheme="minorHAnsi" w:hAnsiTheme="minorHAnsi" w:cs="Arial"/>
                <w:sz w:val="20"/>
              </w:rPr>
              <w:t>inancing. [FR]</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Building constructive relationships with Indigenous peoples potentially impacted by the Trans Mountain Expansion Project. [FR]</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Work with the government to allow for Indigenous ownership or other participation in TMC [PROT]. [FR]</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[PROT] to comply with government requests regarding Indigenous economic </w:t>
            </w:r>
            <w:r w:rsidRPr="006A1526">
              <w:rPr>
                <w:rFonts w:asciiTheme="minorHAnsi" w:hAnsiTheme="minorHAnsi" w:cs="Arial"/>
                <w:sz w:val="20"/>
              </w:rPr>
              <w:lastRenderedPageBreak/>
              <w:t>participation; TMC [PROT] to abide by the Mutual Benefit Agreements (MBAs) executed [FR]</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CDEV [PROT] has played an integral part in the development of an IEP framework including hiring a financial advisor and </w:t>
            </w:r>
            <w:r w:rsidRPr="006A1526">
              <w:rPr>
                <w:rFonts w:asciiTheme="minorHAnsi" w:hAnsiTheme="minorHAnsi" w:cs="Arial"/>
                <w:sz w:val="20"/>
              </w:rPr>
              <w:lastRenderedPageBreak/>
              <w:t>legal advisors to analyse potential structures and their impact on any TMC [PROT] monetization and fiscal impact. CDE</w:t>
            </w:r>
            <w:r w:rsidR="00C97BDA" w:rsidRPr="006A1526">
              <w:rPr>
                <w:rFonts w:asciiTheme="minorHAnsi" w:hAnsiTheme="minorHAnsi" w:cs="Arial"/>
                <w:sz w:val="20"/>
              </w:rPr>
              <w:t>V [PROT] als</w:t>
            </w:r>
            <w:r w:rsidR="006B4A4D" w:rsidRPr="006A1526">
              <w:rPr>
                <w:rFonts w:asciiTheme="minorHAnsi" w:hAnsiTheme="minorHAnsi" w:cs="Arial"/>
                <w:sz w:val="20"/>
              </w:rPr>
              <w:t>o assist</w:t>
            </w:r>
            <w:r w:rsidR="00706C66" w:rsidRPr="006A1526">
              <w:rPr>
                <w:rFonts w:asciiTheme="minorHAnsi" w:hAnsiTheme="minorHAnsi" w:cs="Arial"/>
                <w:sz w:val="20"/>
              </w:rPr>
              <w:t>ed</w:t>
            </w:r>
            <w:r w:rsidR="006B4A4D" w:rsidRPr="006A1526">
              <w:rPr>
                <w:rFonts w:asciiTheme="minorHAnsi" w:hAnsiTheme="minorHAnsi" w:cs="Arial"/>
                <w:sz w:val="20"/>
              </w:rPr>
              <w:t xml:space="preserve"> with first engagement activities with relevant Indigenous groups. [FR]</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lastRenderedPageBreak/>
              <w:t>TMC [PROT] is prepared for possi</w:t>
            </w:r>
            <w:r w:rsidR="008D3752" w:rsidRPr="006A1526">
              <w:rPr>
                <w:rFonts w:asciiTheme="minorHAnsi" w:hAnsiTheme="minorHAnsi" w:cs="Arial"/>
                <w:sz w:val="20"/>
                <w:szCs w:val="20"/>
              </w:rPr>
              <w:t>ble divestiture or other forms of monetization (driven by policy decisions of the Government of Canada [PROT]). [FR]</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[PROT] continues to hav</w:t>
            </w:r>
            <w:r w:rsidR="008D3752" w:rsidRPr="006A1526">
              <w:rPr>
                <w:rFonts w:asciiTheme="minorHAnsi" w:hAnsiTheme="minorHAnsi" w:cs="Arial"/>
                <w:sz w:val="20"/>
                <w:szCs w:val="20"/>
              </w:rPr>
              <w:t>e an excellent safety track re</w:t>
            </w:r>
            <w:r w:rsidR="00081DE3">
              <w:rPr>
                <w:rFonts w:asciiTheme="minorHAnsi" w:hAnsiTheme="minorHAnsi" w:cs="Arial"/>
                <w:sz w:val="20"/>
                <w:szCs w:val="20"/>
              </w:rPr>
              <w:t>c</w:t>
            </w:r>
            <w:r w:rsidR="008D3752" w:rsidRPr="006A1526">
              <w:rPr>
                <w:rFonts w:asciiTheme="minorHAnsi" w:hAnsiTheme="minorHAnsi" w:cs="Arial"/>
                <w:sz w:val="20"/>
                <w:szCs w:val="20"/>
              </w:rPr>
              <w:t>ord, effective and meaningful relations with Indigenous communities and is divested on optimal commercial terms given market conditions and project completion parameters. [FR]</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t>Safety incidents below industry average. T</w:t>
            </w:r>
            <w:r w:rsidR="00C97BDA" w:rsidRPr="006A1526">
              <w:rPr>
                <w:rFonts w:asciiTheme="minorHAnsi" w:hAnsiTheme="minorHAnsi" w:cs="Arial"/>
                <w:sz w:val="20"/>
              </w:rPr>
              <w:t>o</w:t>
            </w:r>
            <w:r w:rsidRPr="006A1526">
              <w:rPr>
                <w:rFonts w:asciiTheme="minorHAnsi" w:hAnsiTheme="minorHAnsi" w:cs="Arial"/>
                <w:sz w:val="20"/>
              </w:rPr>
              <w:t>l</w:t>
            </w:r>
            <w:r w:rsidR="00103D1D" w:rsidRPr="006A1526">
              <w:rPr>
                <w:rFonts w:asciiTheme="minorHAnsi" w:hAnsiTheme="minorHAnsi" w:cs="Arial"/>
                <w:sz w:val="20"/>
              </w:rPr>
              <w:t>ls settled at appropriate level. [FR</w:t>
            </w:r>
            <w:r w:rsidR="00C97BDA" w:rsidRPr="006A1526">
              <w:rPr>
                <w:rFonts w:asciiTheme="minorHAnsi" w:hAnsiTheme="minorHAnsi" w:cs="Arial"/>
                <w:sz w:val="20"/>
              </w:rPr>
              <w:t>]</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t>Indigenous g</w:t>
            </w:r>
            <w:r w:rsidR="000E3690">
              <w:rPr>
                <w:rFonts w:asciiTheme="minorHAnsi" w:hAnsiTheme="minorHAnsi" w:cs="Arial"/>
                <w:sz w:val="20"/>
              </w:rPr>
              <w:t>roup</w:t>
            </w:r>
            <w:r w:rsidRPr="006A1526">
              <w:rPr>
                <w:rFonts w:asciiTheme="minorHAnsi" w:hAnsiTheme="minorHAnsi" w:cs="Arial"/>
                <w:sz w:val="20"/>
              </w:rPr>
              <w:t>sign-on to economic participation agreements if offered. [FR]</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t>Financial and Legal advisors retained to help to manage the mon</w:t>
            </w:r>
            <w:r w:rsidR="00702FB3" w:rsidRPr="006A1526">
              <w:rPr>
                <w:rFonts w:asciiTheme="minorHAnsi" w:hAnsiTheme="minorHAnsi" w:cs="Arial"/>
                <w:sz w:val="20"/>
              </w:rPr>
              <w:t>e</w:t>
            </w:r>
            <w:r w:rsidRPr="006A1526">
              <w:rPr>
                <w:rFonts w:asciiTheme="minorHAnsi" w:hAnsiTheme="minorHAnsi" w:cs="Arial"/>
                <w:sz w:val="20"/>
              </w:rPr>
              <w:t>tization. N</w:t>
            </w:r>
            <w:r w:rsidR="003D5A03" w:rsidRPr="006A1526">
              <w:rPr>
                <w:rFonts w:asciiTheme="minorHAnsi" w:hAnsiTheme="minorHAnsi" w:cs="Arial"/>
                <w:sz w:val="20"/>
              </w:rPr>
              <w:t xml:space="preserve">o </w:t>
            </w:r>
            <w:r w:rsidRPr="006A1526">
              <w:rPr>
                <w:rFonts w:asciiTheme="minorHAnsi" w:hAnsiTheme="minorHAnsi" w:cs="Arial"/>
                <w:sz w:val="20"/>
              </w:rPr>
              <w:t>significant safety incidents in 2024. [F</w:t>
            </w:r>
            <w:r w:rsidR="003D5A03" w:rsidRPr="006A1526">
              <w:rPr>
                <w:rFonts w:asciiTheme="minorHAnsi" w:hAnsiTheme="minorHAnsi" w:cs="Arial"/>
                <w:sz w:val="20"/>
              </w:rPr>
              <w:t>R</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t>Programs that CDEV [PROT] helpe</w:t>
            </w:r>
            <w:r w:rsidR="006874C9" w:rsidRPr="00462C5F">
              <w:rPr>
                <w:rFonts w:asciiTheme="minorHAnsi" w:hAnsiTheme="minorHAnsi"/>
                <w:sz w:val="20"/>
              </w:rPr>
              <w:t>d launch in 2023 and 2024, like CGF [PROT] and ILG</w:t>
            </w:r>
            <w:r w:rsidR="00081167" w:rsidRPr="00462C5F">
              <w:rPr>
                <w:rFonts w:asciiTheme="minorHAnsi" w:hAnsiTheme="minorHAnsi"/>
                <w:sz w:val="20"/>
              </w:rPr>
              <w:t>P</w:t>
            </w:r>
            <w:r w:rsidR="0090144A" w:rsidRPr="00462C5F">
              <w:rPr>
                <w:rFonts w:asciiTheme="minorHAnsi" w:hAnsiTheme="minorHAnsi"/>
                <w:sz w:val="20"/>
              </w:rPr>
              <w:t>, continue to meet their objectives. [FR</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CGF [PROT] investments</w:t>
            </w:r>
            <w:r w:rsidR="00885E49" w:rsidRPr="00462C5F">
              <w:rPr>
                <w:rFonts w:asciiTheme="minorHAnsi" w:hAnsiTheme="minorHAnsi"/>
                <w:sz w:val="20"/>
              </w:rPr>
              <w:t xml:space="preserve"> and loan guarant</w:t>
            </w:r>
            <w:r w:rsidR="00560082">
              <w:rPr>
                <w:rFonts w:asciiTheme="minorHAnsi" w:hAnsiTheme="minorHAnsi"/>
                <w:sz w:val="20"/>
              </w:rPr>
              <w:t>ees under I</w:t>
            </w:r>
            <w:r w:rsidR="00885E49" w:rsidRPr="00462C5F">
              <w:rPr>
                <w:rFonts w:asciiTheme="minorHAnsi" w:hAnsiTheme="minorHAnsi"/>
                <w:sz w:val="20"/>
              </w:rPr>
              <w:t>LGP are issued as per their respective mandates</w:t>
            </w:r>
            <w:r w:rsidR="000529C0" w:rsidRPr="00462C5F">
              <w:rPr>
                <w:rFonts w:asciiTheme="minorHAnsi" w:hAnsiTheme="minorHAnsi"/>
                <w:sz w:val="20"/>
              </w:rPr>
              <w:t>.</w:t>
            </w:r>
            <w:r w:rsidR="00885E49" w:rsidRPr="00462C5F">
              <w:rPr>
                <w:rFonts w:asciiTheme="minorHAnsi" w:hAnsiTheme="minorHAnsi"/>
                <w:sz w:val="20"/>
              </w:rPr>
              <w:t xml:space="preserve"> E</w:t>
            </w:r>
            <w:r w:rsidR="00FD5DE5" w:rsidRPr="00462C5F">
              <w:rPr>
                <w:rFonts w:asciiTheme="minorHAnsi" w:hAnsiTheme="minorHAnsi"/>
                <w:sz w:val="20"/>
              </w:rPr>
              <w:t>ffective g</w:t>
            </w:r>
            <w:r w:rsidR="00885E49" w:rsidRPr="00462C5F">
              <w:rPr>
                <w:rFonts w:asciiTheme="minorHAnsi" w:hAnsiTheme="minorHAnsi"/>
                <w:sz w:val="20"/>
              </w:rPr>
              <w:t>o</w:t>
            </w:r>
            <w:r w:rsidR="0001004F" w:rsidRPr="00462C5F">
              <w:rPr>
                <w:rFonts w:asciiTheme="minorHAnsi" w:hAnsiTheme="minorHAnsi"/>
                <w:sz w:val="20"/>
              </w:rPr>
              <w:t>vernance and ove</w:t>
            </w:r>
            <w:r w:rsidR="00885E49" w:rsidRPr="00462C5F">
              <w:rPr>
                <w:rFonts w:asciiTheme="minorHAnsi" w:hAnsiTheme="minorHAnsi"/>
                <w:sz w:val="20"/>
              </w:rPr>
              <w:t xml:space="preserve">rsight are </w:t>
            </w:r>
            <w:r w:rsidR="009D6220" w:rsidRPr="00462C5F">
              <w:rPr>
                <w:rFonts w:asciiTheme="minorHAnsi" w:hAnsiTheme="minorHAnsi"/>
                <w:sz w:val="20"/>
              </w:rPr>
              <w:t>mai</w:t>
            </w:r>
            <w:r w:rsidR="00885E49" w:rsidRPr="00462C5F">
              <w:rPr>
                <w:rFonts w:asciiTheme="minorHAnsi" w:hAnsiTheme="minorHAnsi"/>
                <w:sz w:val="20"/>
              </w:rPr>
              <w:t>n</w:t>
            </w:r>
            <w:r w:rsidR="00E747FF" w:rsidRPr="00462C5F">
              <w:rPr>
                <w:rFonts w:asciiTheme="minorHAnsi" w:hAnsiTheme="minorHAnsi"/>
                <w:sz w:val="20"/>
              </w:rPr>
              <w:t>tained. [FR</w:t>
            </w:r>
            <w:r w:rsidR="00885E49" w:rsidRPr="00462C5F">
              <w:rPr>
                <w:rFonts w:asciiTheme="minorHAnsi" w:hAnsiTheme="minorHAnsi"/>
                <w:sz w:val="20"/>
              </w:rPr>
              <w:t>]</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To be monitored. [FR]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IMA with CGFIM [PROT] continu</w:t>
            </w:r>
            <w:r w:rsidR="00A33CA7" w:rsidRPr="00462C5F">
              <w:rPr>
                <w:rFonts w:asciiTheme="minorHAnsi" w:hAnsiTheme="minorHAnsi"/>
                <w:sz w:val="20"/>
              </w:rPr>
              <w:t>e</w:t>
            </w:r>
            <w:r w:rsidRPr="00462C5F">
              <w:rPr>
                <w:rFonts w:asciiTheme="minorHAnsi" w:hAnsiTheme="minorHAnsi"/>
                <w:sz w:val="20"/>
              </w:rPr>
              <w:t xml:space="preserve">s to be in effect and needs of CILGC </w:t>
            </w:r>
            <w:r w:rsidR="00981F53" w:rsidRPr="00462C5F">
              <w:rPr>
                <w:rFonts w:asciiTheme="minorHAnsi" w:hAnsiTheme="minorHAnsi"/>
                <w:sz w:val="20"/>
              </w:rPr>
              <w:t>[PROT]</w:t>
            </w:r>
            <w:r w:rsidRPr="00462C5F">
              <w:rPr>
                <w:rFonts w:asciiTheme="minorHAnsi" w:hAnsiTheme="minorHAnsi"/>
                <w:sz w:val="20"/>
              </w:rPr>
              <w:t xml:space="preserve"> to operate are met. [FR]</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Continued management of NPI. [FR</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Completion of yearly audits on a timely basis. [FR]</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Complete audits within 4 years of filing. [F</w:t>
            </w:r>
            <w:r w:rsidR="00E411A3" w:rsidRPr="006A1526">
              <w:rPr>
                <w:rFonts w:asciiTheme="minorHAnsi" w:hAnsiTheme="minorHAnsi" w:cs="Arial"/>
                <w:sz w:val="20"/>
              </w:rPr>
              <w:t>R</w:t>
            </w:r>
            <w:r w:rsidRPr="006A1526">
              <w:rPr>
                <w:rFonts w:asciiTheme="minorHAnsi" w:hAnsiTheme="minorHAnsi" w:cs="Arial"/>
                <w:sz w:val="20"/>
              </w:rPr>
              <w:t>]</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Progressing o</w:t>
            </w:r>
            <w:r w:rsidR="0032073B" w:rsidRPr="006A1526">
              <w:rPr>
                <w:rFonts w:asciiTheme="minorHAnsi" w:hAnsiTheme="minorHAnsi" w:cs="Arial"/>
                <w:sz w:val="20"/>
              </w:rPr>
              <w:t>n audit filing. [FR</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Long-term outcomes (Timeframe beyond 5 years) [FR]</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CDEV [PROT] continues to fulfill its mand</w:t>
            </w:r>
            <w:r w:rsidR="00954A47" w:rsidRPr="006A1526">
              <w:rPr>
                <w:rFonts w:asciiTheme="minorHAnsi" w:hAnsiTheme="minorHAnsi" w:cs="Arial"/>
                <w:sz w:val="20"/>
              </w:rPr>
              <w:t>ate as the centre of excellenc</w:t>
            </w:r>
            <w:r w:rsidR="00AC0C2F" w:rsidRPr="006A1526">
              <w:rPr>
                <w:rFonts w:asciiTheme="minorHAnsi" w:hAnsiTheme="minorHAnsi" w:cs="Arial"/>
                <w:sz w:val="20"/>
              </w:rPr>
              <w:t>e fo</w:t>
            </w:r>
            <w:r w:rsidR="00581816" w:rsidRPr="006A1526">
              <w:rPr>
                <w:rFonts w:asciiTheme="minorHAnsi" w:hAnsiTheme="minorHAnsi" w:cs="Arial"/>
                <w:sz w:val="20"/>
              </w:rPr>
              <w:t>r financial advisory and</w:t>
            </w:r>
            <w:r w:rsidR="00AC0C2F" w:rsidRPr="006A1526">
              <w:rPr>
                <w:rFonts w:asciiTheme="minorHAnsi" w:hAnsiTheme="minorHAnsi" w:cs="Arial"/>
                <w:sz w:val="20"/>
              </w:rPr>
              <w:t xml:space="preserve"> commercial advice t</w:t>
            </w:r>
            <w:r w:rsidR="00AC0CC7" w:rsidRPr="006A1526">
              <w:rPr>
                <w:rFonts w:asciiTheme="minorHAnsi" w:hAnsiTheme="minorHAnsi" w:cs="Arial"/>
                <w:sz w:val="20"/>
              </w:rPr>
              <w:t>o the government in the interest of all Canadians. [FR</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[PROT] pr</w:t>
            </w:r>
            <w:r w:rsidR="00A31002" w:rsidRPr="006A1526">
              <w:rPr>
                <w:rFonts w:asciiTheme="minorHAnsi" w:hAnsiTheme="minorHAnsi"/>
                <w:sz w:val="20"/>
                <w:szCs w:val="20"/>
              </w:rPr>
              <w:t>ovi</w:t>
            </w:r>
            <w:r w:rsidR="008C5E0B" w:rsidRPr="006A1526">
              <w:rPr>
                <w:rFonts w:asciiTheme="minorHAnsi" w:hAnsiTheme="minorHAnsi"/>
                <w:sz w:val="20"/>
                <w:szCs w:val="20"/>
              </w:rPr>
              <w:t>des its unique and valuable persp</w:t>
            </w:r>
            <w:r w:rsidR="000D6147" w:rsidRPr="006A1526">
              <w:rPr>
                <w:rFonts w:asciiTheme="minorHAnsi" w:hAnsiTheme="minorHAnsi"/>
                <w:sz w:val="20"/>
                <w:szCs w:val="20"/>
              </w:rPr>
              <w:t>e</w:t>
            </w:r>
            <w:r w:rsidR="008C5E0B" w:rsidRPr="006A1526">
              <w:rPr>
                <w:rFonts w:asciiTheme="minorHAnsi" w:hAnsiTheme="minorHAnsi"/>
                <w:sz w:val="20"/>
                <w:szCs w:val="20"/>
              </w:rPr>
              <w:t>ctives with deep financial expertise to the co</w:t>
            </w:r>
            <w:r w:rsidR="008C5E0B" w:rsidRPr="006A1526">
              <w:rPr>
                <w:rFonts w:asciiTheme="minorHAnsi" w:hAnsiTheme="minorHAnsi" w:cs="Aptos"/>
                <w:sz w:val="20"/>
                <w:szCs w:val="20"/>
              </w:rPr>
              <w:t>u</w:t>
            </w:r>
            <w:r w:rsidR="008C5E0B" w:rsidRPr="006A1526">
              <w:rPr>
                <w:rFonts w:asciiTheme="minorHAnsi" w:hAnsiTheme="minorHAnsi"/>
                <w:sz w:val="20"/>
                <w:szCs w:val="20"/>
              </w:rPr>
              <w:t>ntry’s most complex anddiverse commercial transacti</w:t>
            </w:r>
            <w:r w:rsidR="00954A47" w:rsidRPr="006A1526">
              <w:rPr>
                <w:rFonts w:asciiTheme="minorHAnsi" w:hAnsiTheme="minorHAnsi"/>
                <w:sz w:val="20"/>
                <w:szCs w:val="20"/>
              </w:rPr>
              <w:t>ons and continues to brin</w:t>
            </w:r>
            <w:r w:rsidR="0037614D" w:rsidRPr="006A1526">
              <w:rPr>
                <w:rFonts w:asciiTheme="minorHAnsi" w:hAnsiTheme="minorHAnsi"/>
                <w:sz w:val="20"/>
                <w:szCs w:val="20"/>
              </w:rPr>
              <w:t>g a commercial discipline tothe evaluation, management, and divestiture of assets aswell as other initiatives it executes in partnership with theGovernment of Canada. [FR]</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To be monitored. [FR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w:t>
            </w:r>
            <w:r w:rsidR="00487D56" w:rsidRPr="006A1526">
              <w:rPr>
                <w:rFonts w:asciiTheme="minorHAnsi" w:hAnsiTheme="minorHAnsi" w:cs="Arial"/>
                <w:sz w:val="20"/>
              </w:rPr>
              <w:t xml:space="preserve"> [PROT] succes</w:t>
            </w:r>
            <w:r w:rsidRPr="006A1526">
              <w:rPr>
                <w:rFonts w:asciiTheme="minorHAnsi" w:hAnsiTheme="minorHAnsi" w:cs="Arial"/>
                <w:sz w:val="20"/>
              </w:rPr>
              <w:t>sfully developed new strategic direction an</w:t>
            </w:r>
            <w:r w:rsidR="008D3752" w:rsidRPr="006A1526">
              <w:rPr>
                <w:rFonts w:asciiTheme="minorHAnsi" w:hAnsiTheme="minorHAnsi" w:cs="Arial"/>
                <w:sz w:val="20"/>
              </w:rPr>
              <w:t>d b</w:t>
            </w:r>
            <w:r w:rsidRPr="006A1526">
              <w:rPr>
                <w:rFonts w:asciiTheme="minorHAnsi" w:hAnsiTheme="minorHAnsi" w:cs="Arial"/>
                <w:sz w:val="20"/>
              </w:rPr>
              <w:t>u</w:t>
            </w:r>
            <w:r w:rsidR="008D3752" w:rsidRPr="006A1526">
              <w:rPr>
                <w:rFonts w:asciiTheme="minorHAnsi" w:hAnsiTheme="minorHAnsi" w:cs="Arial"/>
                <w:sz w:val="20"/>
              </w:rPr>
              <w:t>ilt internal capabilities to provide advice to government on a cost-e</w:t>
            </w:r>
            <w:r w:rsidR="00136177" w:rsidRPr="006A1526">
              <w:rPr>
                <w:rFonts w:asciiTheme="minorHAnsi" w:hAnsiTheme="minorHAnsi" w:cs="Arial"/>
                <w:sz w:val="20"/>
              </w:rPr>
              <w:t>f</w:t>
            </w:r>
            <w:r w:rsidR="008D3752" w:rsidRPr="006A1526">
              <w:rPr>
                <w:rFonts w:asciiTheme="minorHAnsi" w:hAnsiTheme="minorHAnsi" w:cs="Arial"/>
                <w:sz w:val="20"/>
              </w:rPr>
              <w:t>ficient basis. [FR]</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lastRenderedPageBreak/>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APPENDIX A-4</w:t>
      </w:r>
      <w:r w:rsidR="007444E9">
        <w:rPr>
          <w:sz w:val="28"/>
          <w:szCs w:val="28"/>
        </w:rPr>
        <w:t>:</w:t>
      </w:r>
      <w:r w:rsidR="00E536E5" w:rsidRPr="00116085">
        <w:rPr>
          <w:sz w:val="28"/>
          <w:szCs w:val="28"/>
        </w:rPr>
        <w:t xml:space="preserve"> G</w:t>
      </w:r>
      <w:r w:rsidR="003A7D58" w:rsidRPr="00116085">
        <w:rPr>
          <w:sz w:val="28"/>
          <w:szCs w:val="28"/>
        </w:rPr>
        <w:t>OVERNMENT PRIORITIES AND COMPLIANCE WITH LEGISLATIVE AND POLICY REQUIREMENTS [FR]</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Environmental, Social and Governance “ESG [PROT]” Reporting [FR]</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Environment [FR]</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As a federal Crown corporation whose mandate includes managing critical assets for the Government of Canada [PROT</w:t>
      </w:r>
      <w:r>
        <w:rPr>
          <w:rFonts w:cs="Arial"/>
        </w:rPr>
        <w:t>], C</w:t>
      </w:r>
      <w:r w:rsidRPr="00E332AF">
        <w:rPr>
          <w:rFonts w:cs="Arial"/>
        </w:rPr>
        <w:t>DEVrecogn</w:t>
      </w:r>
      <w:r>
        <w:rPr>
          <w:rFonts w:cs="Arial"/>
        </w:rPr>
        <w:t>i</w:t>
      </w:r>
      <w:r w:rsidRPr="00E332AF">
        <w:rPr>
          <w:rFonts w:cs="Arial"/>
        </w:rPr>
        <w:t>zes that the way th</w:t>
      </w:r>
      <w:r>
        <w:rPr>
          <w:rFonts w:cs="Arial"/>
        </w:rPr>
        <w:t xml:space="preserve">at </w:t>
      </w:r>
      <w:r w:rsidRPr="00E332AF">
        <w:rPr>
          <w:rFonts w:cs="Arial"/>
        </w:rPr>
        <w:t>it approa</w:t>
      </w:r>
      <w:r>
        <w:rPr>
          <w:rFonts w:cs="Arial"/>
        </w:rPr>
        <w:t>che</w:t>
      </w:r>
      <w:r w:rsidRPr="00E332AF">
        <w:rPr>
          <w:rFonts w:cs="Arial"/>
        </w:rPr>
        <w:t xml:space="preserve">s climate change factors has a direct link to </w:t>
      </w:r>
      <w:r>
        <w:rPr>
          <w:rFonts w:cs="Arial"/>
        </w:rPr>
        <w:t>its</w:t>
      </w:r>
      <w:r w:rsidRPr="00E332AF">
        <w:rPr>
          <w:rFonts w:cs="Arial"/>
        </w:rPr>
        <w:t xml:space="preserve"> success as </w:t>
      </w:r>
      <w:r>
        <w:rPr>
          <w:rFonts w:cs="Arial"/>
        </w:rPr>
        <w:t>it</w:t>
      </w:r>
      <w:r w:rsidRPr="00E332AF">
        <w:rPr>
          <w:rFonts w:cs="Arial"/>
        </w:rPr>
        <w:t xml:space="preserve"> support</w:t>
      </w:r>
      <w:r>
        <w:rPr>
          <w:rFonts w:cs="Arial"/>
        </w:rPr>
        <w:t>s</w:t>
      </w:r>
      <w:r w:rsidRPr="00E332AF">
        <w:rPr>
          <w:rFonts w:cs="Arial"/>
        </w:rPr>
        <w:t xml:space="preserve"> our </w:t>
      </w:r>
      <w:r>
        <w:rPr>
          <w:rFonts w:cs="Arial"/>
        </w:rPr>
        <w:t>Canada</w:t>
      </w:r>
      <w:r w:rsidRPr="00E332AF">
        <w:rPr>
          <w:rFonts w:ascii="Aptos" w:hAnsi="Aptos" w:cs="Aptos"/>
        </w:rPr>
        <w:t>’</w:t>
      </w:r>
      <w:r w:rsidRPr="00E332AF">
        <w:rPr>
          <w:rFonts w:cs="Arial"/>
        </w:rPr>
        <w:t>s commitment to transition to the low‑</w:t>
      </w:r>
      <w:r w:rsidRPr="00E332AF">
        <w:rPr>
          <w:rFonts w:ascii="Cambria Math" w:hAnsi="Cambria Math" w:cs="Cambria Math"/>
        </w:rPr>
        <w:t>c</w:t>
      </w:r>
      <w:r w:rsidRPr="00E332AF">
        <w:rPr>
          <w:rFonts w:cs="Arial"/>
        </w:rPr>
        <w:t>arbon economy while delivering sustainable growth and prosperity for all Canadians. In J</w:t>
      </w:r>
      <w:r w:rsidR="002227A4">
        <w:rPr>
          <w:rFonts w:cs="Arial"/>
        </w:rPr>
        <w:t xml:space="preserve">uly 2023, CDEV </w:t>
      </w:r>
      <w:r w:rsidR="00804F25">
        <w:rPr>
          <w:rFonts w:cs="Arial"/>
        </w:rPr>
        <w:t>[PROT] relea</w:t>
      </w:r>
      <w:r w:rsidR="002227A4">
        <w:rPr>
          <w:rFonts w:cs="Arial"/>
        </w:rPr>
        <w:t>s</w:t>
      </w:r>
      <w:r w:rsidR="00804F25">
        <w:rPr>
          <w:rFonts w:cs="Arial"/>
        </w:rPr>
        <w:t>e</w:t>
      </w:r>
      <w:r w:rsidR="002227A4">
        <w:rPr>
          <w:rFonts w:cs="Arial"/>
        </w:rPr>
        <w:t>d its inaugura</w:t>
      </w:r>
      <w:r w:rsidRPr="00E332AF">
        <w:rPr>
          <w:rFonts w:cs="Arial"/>
        </w:rPr>
        <w:t>l climat</w:t>
      </w:r>
      <w:r w:rsidR="00D4376C">
        <w:rPr>
          <w:rFonts w:cs="Arial"/>
        </w:rPr>
        <w:t>e</w:t>
      </w:r>
      <w:r w:rsidRPr="00E332AF">
        <w:rPr>
          <w:rFonts w:cs="Arial"/>
        </w:rPr>
        <w:t>-related disclosure report, based on the recommendations of the Task Force on Climate‑r</w:t>
      </w:r>
      <w:r w:rsidRPr="00E332AF">
        <w:rPr>
          <w:rFonts w:ascii="Cambria Math" w:hAnsi="Cambria Math" w:cs="Cambria Math"/>
        </w:rPr>
        <w:t>e</w:t>
      </w:r>
      <w:r w:rsidRPr="00E332AF">
        <w:rPr>
          <w:rFonts w:cs="Arial"/>
        </w:rPr>
        <w:t>lated Financial Disclosures (“TCFD”) for CDEV [PROT] and i</w:t>
      </w:r>
      <w:r w:rsidR="00932E28">
        <w:rPr>
          <w:rFonts w:cs="Arial"/>
        </w:rPr>
        <w:t>ts Group of Compani</w:t>
      </w:r>
      <w:r w:rsidRPr="00E332AF">
        <w:rPr>
          <w:rFonts w:cs="Arial"/>
        </w:rPr>
        <w:t>e</w:t>
      </w:r>
      <w:r w:rsidR="00E849CD">
        <w:rPr>
          <w:rFonts w:cs="Arial"/>
        </w:rPr>
        <w:t>s. CDEV [PROT] released its second TCFD report in Jul</w:t>
      </w:r>
      <w:r w:rsidRPr="00E332AF">
        <w:rPr>
          <w:rFonts w:cs="Arial"/>
        </w:rPr>
        <w:t>y 2024. Thr</w:t>
      </w:r>
      <w:r w:rsidR="007475B7">
        <w:rPr>
          <w:rFonts w:cs="Arial"/>
        </w:rPr>
        <w:t>oug</w:t>
      </w:r>
      <w:r w:rsidRPr="00E332AF">
        <w:rPr>
          <w:rFonts w:cs="Arial"/>
        </w:rPr>
        <w:t>h</w:t>
      </w:r>
      <w:r w:rsidR="007475B7">
        <w:rPr>
          <w:rFonts w:cs="Arial"/>
        </w:rPr>
        <w:t xml:space="preserve"> these </w:t>
      </w:r>
      <w:r w:rsidRPr="00E332AF">
        <w:rPr>
          <w:rFonts w:cs="Arial"/>
        </w:rPr>
        <w:t>annualre</w:t>
      </w:r>
      <w:r w:rsidR="007475B7">
        <w:rPr>
          <w:rFonts w:cs="Arial"/>
        </w:rPr>
        <w:t>port</w:t>
      </w:r>
      <w:r w:rsidRPr="00E332AF">
        <w:rPr>
          <w:rFonts w:cs="Arial"/>
        </w:rPr>
        <w:t>s, CDE</w:t>
      </w:r>
      <w:r w:rsidR="007475B7">
        <w:rPr>
          <w:rFonts w:cs="Arial"/>
        </w:rPr>
        <w:t>V</w:t>
      </w:r>
      <w:r w:rsidRPr="00E332AF">
        <w:rPr>
          <w:rFonts w:cs="Arial"/>
        </w:rPr>
        <w:t xml:space="preserve"> </w:t>
      </w:r>
      <w:r w:rsidR="007475B7">
        <w:rPr>
          <w:rFonts w:cs="Arial"/>
        </w:rPr>
        <w:t>[PR</w:t>
      </w:r>
      <w:r w:rsidRPr="00E332AF">
        <w:rPr>
          <w:rFonts w:cs="Arial"/>
        </w:rPr>
        <w:t>OT] shares its strategy, progress, and ambition inaddres</w:t>
      </w:r>
      <w:r w:rsidRPr="00E332AF">
        <w:rPr>
          <w:rFonts w:ascii="Cambria Math" w:hAnsi="Cambria Math" w:cs="Cambria Math"/>
        </w:rPr>
        <w:t>s</w:t>
      </w:r>
      <w:r w:rsidRPr="00E332AF">
        <w:rPr>
          <w:rFonts w:cs="Arial"/>
        </w:rPr>
        <w:t>ing climate‑related risks and op</w:t>
      </w:r>
      <w:r w:rsidRPr="00E332AF">
        <w:rPr>
          <w:rFonts w:ascii="Aptos" w:hAnsi="Aptos" w:cs="Aptos"/>
        </w:rPr>
        <w:t>p</w:t>
      </w:r>
      <w:r w:rsidRPr="00E332AF">
        <w:rPr>
          <w:rFonts w:cs="Arial"/>
        </w:rPr>
        <w:t>ortunities—bothatthe corporate level a</w:t>
      </w:r>
      <w:r w:rsidR="007475B7">
        <w:rPr>
          <w:rFonts w:cs="Arial"/>
        </w:rPr>
        <w:t>nd</w:t>
      </w:r>
      <w:r w:rsidRPr="00E332AF">
        <w:rPr>
          <w:rFonts w:cs="Arial"/>
        </w:rPr>
        <w:t>within its subsidiaries. As part of th</w:t>
      </w:r>
      <w:r w:rsidR="00945D61">
        <w:rPr>
          <w:rFonts w:cs="Arial"/>
        </w:rPr>
        <w:t>is w</w:t>
      </w:r>
      <w:r w:rsidRPr="00E332AF">
        <w:rPr>
          <w:rFonts w:cs="Arial"/>
        </w:rPr>
        <w:t>ork, CDEV [PROT] completed a climate change materiality assessment to identify, assess, and prioritizeour climate‑related risks and opportunit</w:t>
      </w:r>
      <w:r w:rsidR="004A1E51">
        <w:rPr>
          <w:rFonts w:cs="Arial"/>
        </w:rPr>
        <w:t>i</w:t>
      </w:r>
      <w:r w:rsidRPr="00E332AF">
        <w:rPr>
          <w:rFonts w:cs="Arial"/>
        </w:rPr>
        <w:t>es and has begun a climate change strategy development process to identify opportuniti</w:t>
      </w:r>
      <w:r w:rsidR="0021562C">
        <w:rPr>
          <w:rFonts w:cs="Arial"/>
        </w:rPr>
        <w:t>es f</w:t>
      </w:r>
      <w:r w:rsidR="00B57EEC">
        <w:rPr>
          <w:rFonts w:cs="Arial"/>
        </w:rPr>
        <w:t>o</w:t>
      </w:r>
      <w:r w:rsidR="0021562C">
        <w:rPr>
          <w:rFonts w:cs="Arial"/>
        </w:rPr>
        <w:t>r the Corp</w:t>
      </w:r>
      <w:r w:rsidRPr="00E332AF">
        <w:rPr>
          <w:rFonts w:cs="Arial"/>
        </w:rPr>
        <w:t>oration to improve the integration of climate chang</w:t>
      </w:r>
      <w:r w:rsidR="0021562C">
        <w:rPr>
          <w:rFonts w:cs="Arial"/>
        </w:rPr>
        <w:t>e i</w:t>
      </w:r>
      <w:r w:rsidRPr="00E332AF">
        <w:rPr>
          <w:rFonts w:cs="Arial"/>
        </w:rPr>
        <w:t>n its business m</w:t>
      </w:r>
      <w:r w:rsidRPr="00583D7B">
        <w:rPr>
          <w:rFonts w:cs="Arial"/>
        </w:rPr>
        <w:t>odel. [FR]</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[PROT] will continue to publish climate-risk reports using the TCFD framework annually. As planned, CDEV [PROT] will conduct qualitative climate scenario and work on reinforcing its climate integration with its Group of Companies. CDEV [PROT] has also joined the Crown Corporation Greening Community of Practices and the Crown Corporations Working Group on sustainability and climate-related risks and disclosures to better collaborate and share good practices among peer Crown corporations</w:t>
      </w:r>
      <w:r w:rsidR="00F65614">
        <w:rPr>
          <w:lang w:val="en-CA"/>
        </w:rPr>
        <w:t xml:space="preserve"> to align with the Greening Government Strategy. [</w:t>
      </w:r>
      <w:r w:rsidRPr="00365DBB">
        <w:rPr>
          <w:sz w:val="18"/>
          <w:szCs w:val="18"/>
          <w:lang w:val="en-CA"/>
        </w:rPr>
        <w:t>FR]</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A</w:t>
      </w:r>
      <w:r w:rsidR="006E2A2D">
        <w:rPr>
          <w:rFonts w:cs="Arial"/>
        </w:rPr>
        <w:t>s</w:t>
      </w:r>
      <w:r>
        <w:rPr>
          <w:rFonts w:cs="Arial"/>
        </w:rPr>
        <w:t xml:space="preserve"> noted in CDEV [PROT]’s TCFD report, cl</w:t>
      </w:r>
      <w:r w:rsidR="006E2A2D">
        <w:rPr>
          <w:rFonts w:cs="Arial"/>
        </w:rPr>
        <w:t>imate-related financial disclosures as reported by CDEV [PROT] mostly cover CDEV [PROT] itself, CEEFC [PROT] and CHHC [PROT]. [F</w:t>
      </w:r>
      <w:r w:rsidR="00E702DB">
        <w:rPr>
          <w:rFonts w:cs="Arial"/>
        </w:rPr>
        <w:t>R]</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[PROT] isCDEV [PROT]’s most active and substantive subsidiary and produces its own comprehensiveESG and climate-related reporting. [F</w:t>
      </w:r>
      <w:r>
        <w:rPr>
          <w:rFonts w:cs="Arial"/>
        </w:rPr>
        <w:t>R]</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Regarding CGF [P</w:t>
      </w:r>
      <w:r w:rsidR="00DD5B16">
        <w:rPr>
          <w:rFonts w:cs="Arial"/>
        </w:rPr>
        <w:t>ROT], CDEV [PROT] takes pride in having established t</w:t>
      </w:r>
      <w:r w:rsidR="00DD5B16" w:rsidRPr="00E332AF">
        <w:rPr>
          <w:rFonts w:cs="Arial"/>
        </w:rPr>
        <w:t xml:space="preserve">his </w:t>
      </w:r>
      <w:r w:rsidR="00DD5B16" w:rsidRPr="00E332AF">
        <w:rPr>
          <w:rFonts w:ascii="Cambria Math" w:hAnsi="Cambria Math" w:cs="Cambria Math"/>
        </w:rPr>
        <w:t>u</w:t>
      </w:r>
      <w:r w:rsidR="00DD5B16" w:rsidRPr="00E332AF">
        <w:rPr>
          <w:rFonts w:cs="Arial"/>
        </w:rPr>
        <w:t>nique $15‑bi</w:t>
      </w:r>
      <w:r w:rsidR="00DD5B16" w:rsidRPr="00E332AF">
        <w:rPr>
          <w:rFonts w:ascii="Aptos" w:hAnsi="Aptos" w:cs="Aptos"/>
        </w:rPr>
        <w:t>l</w:t>
      </w:r>
      <w:r w:rsidR="00DD5B16" w:rsidRPr="00E332AF">
        <w:rPr>
          <w:rFonts w:cs="Arial"/>
        </w:rPr>
        <w:t>lion arm’s length public investment vehicle that helps attract private capital in building Ca</w:t>
      </w:r>
      <w:r w:rsidR="00DD5B16" w:rsidRPr="00E332AF">
        <w:rPr>
          <w:rFonts w:ascii="Aptos" w:hAnsi="Aptos" w:cs="Aptos"/>
        </w:rPr>
        <w:t>n</w:t>
      </w:r>
      <w:r w:rsidR="00DD5B16" w:rsidRPr="00E332AF">
        <w:rPr>
          <w:rFonts w:cs="Arial"/>
        </w:rPr>
        <w:t>ada’s clean econom</w:t>
      </w:r>
      <w:r w:rsidR="008260BE">
        <w:rPr>
          <w:rFonts w:cs="Arial"/>
        </w:rPr>
        <w:t>y, that</w:t>
      </w:r>
      <w:r w:rsidR="00DD5B16" w:rsidRPr="00E332AF">
        <w:rPr>
          <w:rFonts w:cs="Arial"/>
        </w:rPr>
        <w:t>has already announce</w:t>
      </w:r>
      <w:r w:rsidR="00592AF8">
        <w:rPr>
          <w:rFonts w:cs="Arial"/>
        </w:rPr>
        <w:t>d a series o</w:t>
      </w:r>
      <w:r w:rsidR="00DD5B16" w:rsidRPr="00E332AF">
        <w:rPr>
          <w:rFonts w:cs="Arial"/>
        </w:rPr>
        <w:t>f significant announcements to that end. CGF [PROT] has allocated up to $7billion of its current $15billion in capital to issue all forms of contracts for difference and offtake agreements, making it the principal federal entity issuing such innovative contracts. As it</w:t>
      </w:r>
      <w:r w:rsidR="00592AF8">
        <w:rPr>
          <w:rFonts w:cs="Arial"/>
        </w:rPr>
        <w:t xml:space="preserve"> r</w:t>
      </w:r>
      <w:r w:rsidR="00D709F3">
        <w:rPr>
          <w:rFonts w:cs="Arial"/>
        </w:rPr>
        <w:t>ela</w:t>
      </w:r>
      <w:r w:rsidR="004F7E41">
        <w:rPr>
          <w:rFonts w:cs="Arial"/>
        </w:rPr>
        <w:t>tes to pub</w:t>
      </w:r>
      <w:r w:rsidR="008C23F3">
        <w:rPr>
          <w:rFonts w:cs="Arial"/>
        </w:rPr>
        <w:t>l</w:t>
      </w:r>
      <w:r w:rsidR="004F7E41">
        <w:rPr>
          <w:rFonts w:cs="Arial"/>
        </w:rPr>
        <w:t>ic r</w:t>
      </w:r>
      <w:r w:rsidR="004B5AF2">
        <w:rPr>
          <w:rFonts w:cs="Arial"/>
        </w:rPr>
        <w:t>eporting, CGFIM [PR</w:t>
      </w:r>
      <w:r w:rsidRPr="00B90179">
        <w:rPr>
          <w:rFonts w:cs="Arial"/>
        </w:rPr>
        <w:t>OT] will begin formally reporting on climate disclosures in Calendar Year 2025, as p</w:t>
      </w:r>
      <w:r w:rsidR="008D2C61">
        <w:rPr>
          <w:rFonts w:cs="Arial"/>
        </w:rPr>
        <w:t>e</w:t>
      </w:r>
      <w:r w:rsidRPr="00B90179">
        <w:rPr>
          <w:rFonts w:cs="Arial"/>
        </w:rPr>
        <w:t>r the terms of the Investment Management Agreement with CDEV</w:t>
      </w:r>
      <w:r w:rsidR="00F52B56">
        <w:rPr>
          <w:rFonts w:cs="Arial"/>
        </w:rPr>
        <w:t xml:space="preserve"> [PROT]. [F</w:t>
      </w:r>
      <w:r w:rsidRPr="00B90179">
        <w:rPr>
          <w:rFonts w:cs="Arial"/>
        </w:rPr>
        <w:t>R]</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CEEFC [</w:t>
      </w:r>
      <w:r w:rsidRPr="00161D72">
        <w:rPr>
          <w:rFonts w:cs="Arial"/>
        </w:rPr>
        <w:t xml:space="preserve">PROT]’s approach to GHG emissions quantification considers the unique nature of our business. As part of the terms and conditions of LEEFF loans, LEEFF borrowers are required to publish an annual climate-related financial disclosure report, highlighting how corporate </w:t>
      </w:r>
      <w:r w:rsidRPr="00161D72">
        <w:rPr>
          <w:rFonts w:cs="Arial"/>
        </w:rPr>
        <w:lastRenderedPageBreak/>
        <w:t>governance, strategies, policies, and practices will help manage climate-related risks and opportunities, and co</w:t>
      </w:r>
      <w:r w:rsidR="0027461D">
        <w:rPr>
          <w:rFonts w:cs="Arial"/>
        </w:rPr>
        <w:t>n</w:t>
      </w:r>
      <w:r w:rsidRPr="00161D72">
        <w:rPr>
          <w:rFonts w:cs="Arial"/>
        </w:rPr>
        <w:t>tribute to achieving Canada’s commitments under the Paris Agreement and goal of net zero by 2050. By requiring this disclosure for borrowers with a non-voucher LEEFF loan (AirTransat and Porter Airlines), CEEFC [PROT] is able totrack the climate performance of those borrowers. CEEFC [PROT] is also able to track the climate performance of voucher-only bo</w:t>
      </w:r>
      <w:r w:rsidR="00873345">
        <w:rPr>
          <w:rFonts w:cs="Arial"/>
        </w:rPr>
        <w:t>r</w:t>
      </w:r>
      <w:r w:rsidRPr="00161D72">
        <w:rPr>
          <w:rFonts w:cs="Arial"/>
        </w:rPr>
        <w:t xml:space="preserve">rowers (Air Canada and Sunwing) through their </w:t>
      </w:r>
      <w:proofErr w:type="spellStart"/>
      <w:r w:rsidRPr="00161D72">
        <w:rPr>
          <w:rFonts w:cs="Arial"/>
        </w:rPr>
        <w:t>publicreporting</w:t>
      </w:r>
      <w:proofErr w:type="spellEnd"/>
      <w:r w:rsidRPr="00161D72">
        <w:rPr>
          <w:rFonts w:cs="Arial"/>
        </w:rPr>
        <w:t>. Of CEEFC[PROT]’s f</w:t>
      </w:r>
      <w:r w:rsidRPr="00161D72">
        <w:rPr>
          <w:rFonts w:ascii="Aptos" w:hAnsi="Aptos" w:cs="Aptos"/>
        </w:rPr>
        <w:t>o</w:t>
      </w:r>
      <w:r w:rsidRPr="00161D72">
        <w:rPr>
          <w:rFonts w:cs="Arial"/>
        </w:rPr>
        <w:t xml:space="preserve">ur borrowers, only two are required to produce a TCFD Report (as a requirement of non-voucher credit facilities). For more </w:t>
      </w:r>
      <w:r w:rsidR="00873345">
        <w:rPr>
          <w:rFonts w:cs="Arial"/>
        </w:rPr>
        <w:t>details, please consult CDEV [PROT]’s latest TCFD report. [FR]</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Regarding C</w:t>
      </w:r>
      <w:r w:rsidRPr="00D41A8C">
        <w:rPr>
          <w:bCs/>
        </w:rPr>
        <w:t>HHC</w:t>
      </w:r>
      <w:r>
        <w:rPr>
          <w:bCs/>
        </w:rPr>
        <w:t>[PRO</w:t>
      </w:r>
      <w:r w:rsidRPr="00D41A8C">
        <w:rPr>
          <w:bCs/>
        </w:rPr>
        <w:t>T], it is tracking its direct GHG emissions as well as its proportionate share of the Hibernia platform GHG emissions. CHHC [PROT] has been working with Hibernia owners to identify, support and advance GHG reduction initiatives at Hibernia as w</w:t>
      </w:r>
      <w:r w:rsidR="00E60AE4">
        <w:rPr>
          <w:bCs/>
        </w:rPr>
        <w:t>ell as its ESG [PROT] approach at large.C</w:t>
      </w:r>
      <w:r w:rsidR="00E60AE4" w:rsidRPr="00D41A8C">
        <w:rPr>
          <w:bCs/>
        </w:rPr>
        <w:t>HHC [PROT] has adopted the principl</w:t>
      </w:r>
      <w:r w:rsidR="00E60AE4">
        <w:rPr>
          <w:bCs/>
        </w:rPr>
        <w:t>es of</w:t>
      </w:r>
      <w:r w:rsidR="00E60AE4" w:rsidRPr="008B1BBF">
        <w:t>t</w:t>
      </w:r>
      <w:r w:rsidR="00E60AE4" w:rsidRPr="00D41A8C">
        <w:rPr>
          <w:bCs/>
        </w:rPr>
        <w:t>he T</w:t>
      </w:r>
      <w:r w:rsidR="00E60AE4">
        <w:rPr>
          <w:bCs/>
        </w:rPr>
        <w:t>CFD framewo</w:t>
      </w:r>
      <w:r w:rsidR="00E60AE4" w:rsidRPr="00D41A8C">
        <w:rPr>
          <w:bCs/>
        </w:rPr>
        <w:t>rk to develop reporting of climate change risks, opportunities, a</w:t>
      </w:r>
      <w:r w:rsidR="00E60AE4">
        <w:rPr>
          <w:bCs/>
        </w:rPr>
        <w:t>n</w:t>
      </w:r>
      <w:r w:rsidR="00E60AE4" w:rsidRPr="00D41A8C">
        <w:rPr>
          <w:bCs/>
        </w:rPr>
        <w:t xml:space="preserve">d measurements of its GHG emissions, and </w:t>
      </w:r>
      <w:r w:rsidR="008C23F3">
        <w:rPr>
          <w:bCs/>
        </w:rPr>
        <w:t>its disclosures are include</w:t>
      </w:r>
      <w:r w:rsidR="00E60AE4">
        <w:rPr>
          <w:bCs/>
        </w:rPr>
        <w:t xml:space="preserve">d in CDEV </w:t>
      </w:r>
      <w:r w:rsidR="00E60AE4" w:rsidRPr="00D41A8C">
        <w:rPr>
          <w:bCs/>
        </w:rPr>
        <w:t>[PROT]’s TCF</w:t>
      </w:r>
      <w:r w:rsidR="008C23F3">
        <w:rPr>
          <w:bCs/>
        </w:rPr>
        <w:t>D Re</w:t>
      </w:r>
      <w:r w:rsidR="00E60AE4" w:rsidRPr="00D41A8C">
        <w:rPr>
          <w:bCs/>
        </w:rPr>
        <w:t>port. [F</w:t>
      </w:r>
      <w:r w:rsidR="008C23F3">
        <w:rPr>
          <w:bCs/>
        </w:rPr>
        <w:t>R]</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 [FR]</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Accessibility [FR]</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CDEV [PROT] an</w:t>
      </w:r>
      <w:r w:rsidR="008C23F3">
        <w:rPr>
          <w:rFonts w:cs="Arial"/>
          <w:lang w:val="en-CA"/>
        </w:rPr>
        <w:t>d its Group of Companies h</w:t>
      </w:r>
      <w:r w:rsidRPr="008C23F3">
        <w:rPr>
          <w:rFonts w:cs="Arial"/>
          <w:lang w:val="en-CA"/>
        </w:rPr>
        <w:t>ave approved and publicly poste</w:t>
      </w:r>
      <w:r w:rsidR="00713081">
        <w:rPr>
          <w:rFonts w:cs="Arial"/>
          <w:lang w:val="en-CA"/>
        </w:rPr>
        <w:t>d the</w:t>
      </w:r>
      <w:r w:rsidRPr="008C23F3">
        <w:rPr>
          <w:rFonts w:cs="Arial"/>
          <w:lang w:val="en-CA"/>
        </w:rPr>
        <w:t>ir plan to making</w:t>
      </w:r>
      <w:r w:rsidR="00713081">
        <w:rPr>
          <w:rFonts w:cs="Arial"/>
          <w:lang w:val="en-CA"/>
        </w:rPr>
        <w:t>thei</w:t>
      </w:r>
      <w:r w:rsidRPr="008C23F3">
        <w:rPr>
          <w:rFonts w:cs="Arial"/>
          <w:lang w:val="en-CA"/>
        </w:rPr>
        <w:t>r operations accessible to i</w:t>
      </w:r>
      <w:r w:rsidR="003F38E8">
        <w:rPr>
          <w:rFonts w:cs="Arial"/>
          <w:lang w:val="en-CA"/>
        </w:rPr>
        <w:t>ts employees and to the pu</w:t>
      </w:r>
      <w:r w:rsidRPr="008C23F3">
        <w:rPr>
          <w:rFonts w:cs="Arial"/>
          <w:lang w:val="en-CA"/>
        </w:rPr>
        <w:t>blic. CDEV</w:t>
      </w:r>
      <w:r w:rsidR="00F83BFA">
        <w:rPr>
          <w:rFonts w:cs="Arial"/>
          <w:lang w:val="en-CA"/>
        </w:rPr>
        <w:t xml:space="preserve"> [PROT] has retained th</w:t>
      </w:r>
      <w:r w:rsidR="007A45EB">
        <w:rPr>
          <w:rFonts w:cs="Arial"/>
          <w:lang w:val="en-CA"/>
        </w:rPr>
        <w:t>e service of a professional firm to assist with the validation and the reporting. CDEV [PROT] releas</w:t>
      </w:r>
      <w:r w:rsidR="00285B84">
        <w:rPr>
          <w:rFonts w:cs="Arial"/>
          <w:lang w:val="en-CA"/>
        </w:rPr>
        <w:t>ed a first progress report in December 2023 and will continue to report annually on accessibility matters, as expected. [FR]</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Diversity,</w:t>
      </w:r>
      <w:r w:rsidR="003618E8" w:rsidRPr="00384320">
        <w:rPr>
          <w:rFonts w:cs="Arial"/>
          <w:i/>
          <w:iCs/>
        </w:rPr>
        <w:t>Equity,</w:t>
      </w:r>
      <w:r w:rsidR="00384320">
        <w:rPr>
          <w:rFonts w:cs="Arial"/>
          <w:i/>
          <w:iCs/>
        </w:rPr>
        <w:t>a</w:t>
      </w:r>
      <w:r w:rsidRPr="00384320">
        <w:rPr>
          <w:rFonts w:cs="Arial"/>
          <w:i/>
          <w:iCs/>
        </w:rPr>
        <w:t>n</w:t>
      </w:r>
      <w:r w:rsidR="003618E8" w:rsidRPr="00384320">
        <w:rPr>
          <w:rFonts w:cs="Arial"/>
          <w:i/>
          <w:iCs/>
        </w:rPr>
        <w:t>d I</w:t>
      </w:r>
      <w:r w:rsidRPr="00384320">
        <w:rPr>
          <w:rFonts w:cs="Arial"/>
          <w:i/>
          <w:iCs/>
        </w:rPr>
        <w:t>nclusion [FR]</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CDEV [PROT] engages in proactive employment practices notwithstanding its small team. There is strong gender diversity within its Board of Directors with greater than 50% female representation and Executive Leadership Team with a 1/3 female representation, including its President and CEO [PROT]. CDE</w:t>
      </w:r>
      <w:r w:rsidR="007E33C1">
        <w:rPr>
          <w:rFonts w:cs="Arial"/>
          <w:bCs/>
          <w:iCs/>
        </w:rPr>
        <w:t>V [P</w:t>
      </w:r>
      <w:r w:rsidRPr="007E33C1">
        <w:rPr>
          <w:rFonts w:cs="Arial"/>
          <w:bCs/>
          <w:iCs/>
        </w:rPr>
        <w:t>ROT</w:t>
      </w:r>
      <w:r w:rsidR="007E33C1">
        <w:rPr>
          <w:rFonts w:cs="Arial"/>
          <w:bCs/>
          <w:iCs/>
        </w:rPr>
        <w:t>]</w:t>
      </w:r>
      <w:r w:rsidRPr="007E33C1">
        <w:rPr>
          <w:rFonts w:cs="Arial"/>
          <w:bCs/>
          <w:iCs/>
        </w:rPr>
        <w:t xml:space="preserve"> has invested in professionalizing and modernizing the way human resources are managed, including knowledge management and professional growth through monthly Lunch&amp; Lea</w:t>
      </w:r>
      <w:r w:rsidR="007E33C1">
        <w:rPr>
          <w:rFonts w:cs="Arial"/>
          <w:bCs/>
          <w:iCs/>
        </w:rPr>
        <w:t>r</w:t>
      </w:r>
      <w:r w:rsidRPr="007E33C1">
        <w:rPr>
          <w:rFonts w:cs="Arial"/>
          <w:bCs/>
          <w:iCs/>
        </w:rPr>
        <w:t>nsessions, and increased awareness of diversity and inclusion issues and opportunities. For instance, CDEV [PROT] marked the National Day for Truth and Reconciliation with an education session on the meaning of Orange Shirt Day. As noted abo</w:t>
      </w:r>
      <w:r w:rsidR="006F3062">
        <w:rPr>
          <w:rFonts w:cs="Arial"/>
          <w:bCs/>
          <w:iCs/>
        </w:rPr>
        <w:t>ve, CDEV [PROT] also r</w:t>
      </w:r>
      <w:r w:rsidRPr="007E33C1">
        <w:rPr>
          <w:rFonts w:cs="Arial"/>
          <w:bCs/>
          <w:iCs/>
        </w:rPr>
        <w:t>eleased its pro</w:t>
      </w:r>
      <w:r w:rsidR="006F3062">
        <w:rPr>
          <w:rFonts w:cs="Arial"/>
          <w:bCs/>
          <w:iCs/>
        </w:rPr>
        <w:t>gre</w:t>
      </w:r>
      <w:r w:rsidRPr="007E33C1">
        <w:rPr>
          <w:rFonts w:cs="Arial"/>
          <w:bCs/>
          <w:iCs/>
        </w:rPr>
        <w:t>ss report on its Acce</w:t>
      </w:r>
      <w:r w:rsidR="006F3062">
        <w:rPr>
          <w:rFonts w:cs="Arial"/>
          <w:bCs/>
          <w:iCs/>
        </w:rPr>
        <w:t>ssi</w:t>
      </w:r>
      <w:r w:rsidRPr="007E33C1">
        <w:rPr>
          <w:rFonts w:cs="Arial"/>
          <w:bCs/>
          <w:iCs/>
        </w:rPr>
        <w:t>bility Plan and provided training on accessibility‑related mat</w:t>
      </w:r>
      <w:r w:rsidRPr="007E33C1">
        <w:rPr>
          <w:rFonts w:ascii="Cambria Math" w:hAnsi="Cambria Math" w:cs="Cambria Math"/>
          <w:bCs/>
          <w:iCs/>
        </w:rPr>
        <w:t>t</w:t>
      </w:r>
      <w:r w:rsidRPr="007E33C1">
        <w:rPr>
          <w:rFonts w:cs="Arial"/>
          <w:bCs/>
          <w:iCs/>
        </w:rPr>
        <w:t>ers. CDEV [PROT] will continue to build a diverse and inclusive work environment as CDEV [PROT</w:t>
      </w:r>
      <w:r w:rsidR="00691EE7">
        <w:rPr>
          <w:rFonts w:cs="Arial"/>
          <w:bCs/>
          <w:iCs/>
        </w:rPr>
        <w:t>] be</w:t>
      </w:r>
      <w:r w:rsidRPr="007E33C1">
        <w:rPr>
          <w:rFonts w:cs="Arial"/>
          <w:bCs/>
          <w:iCs/>
        </w:rPr>
        <w:t>lieves t</w:t>
      </w:r>
      <w:r w:rsidR="00691EE7">
        <w:rPr>
          <w:rFonts w:cs="Arial"/>
          <w:bCs/>
          <w:iCs/>
        </w:rPr>
        <w:t>h</w:t>
      </w:r>
      <w:r w:rsidRPr="007E33C1">
        <w:rPr>
          <w:rFonts w:cs="Arial"/>
          <w:bCs/>
          <w:iCs/>
        </w:rPr>
        <w:t>at the diversity of backgrounds, skills, experiences, and perspectives of its work</w:t>
      </w:r>
      <w:r w:rsidR="00691EE7">
        <w:rPr>
          <w:rFonts w:cs="Arial"/>
          <w:bCs/>
          <w:iCs/>
        </w:rPr>
        <w:t>for</w:t>
      </w:r>
      <w:r w:rsidRPr="007E33C1">
        <w:rPr>
          <w:rFonts w:cs="Arial"/>
          <w:bCs/>
          <w:iCs/>
        </w:rPr>
        <w:t>ce is key to its succe</w:t>
      </w:r>
      <w:r w:rsidR="00691EE7">
        <w:rPr>
          <w:rFonts w:cs="Arial"/>
          <w:bCs/>
          <w:iCs/>
        </w:rPr>
        <w:t>ss</w:t>
      </w:r>
      <w:r w:rsidRPr="007E33C1">
        <w:rPr>
          <w:rFonts w:cs="Arial"/>
          <w:bCs/>
          <w:iCs/>
        </w:rPr>
        <w:t>and itsability</w:t>
      </w:r>
      <w:r w:rsidR="00691EE7">
        <w:rPr>
          <w:rFonts w:cs="Arial"/>
          <w:bCs/>
          <w:iCs/>
        </w:rPr>
        <w:t>to</w:t>
      </w:r>
      <w:r w:rsidRPr="007E33C1">
        <w:rPr>
          <w:rFonts w:cs="Arial"/>
          <w:bCs/>
          <w:iCs/>
        </w:rPr>
        <w:t xml:space="preserve"> attract and retain top talent. CDEV [PROT]’s</w:t>
      </w:r>
      <w:r w:rsidR="00803C92">
        <w:rPr>
          <w:rFonts w:cs="Arial"/>
          <w:bCs/>
          <w:iCs/>
        </w:rPr>
        <w:t>subsidiaries have similar processes, and details can be found in their respective corporate plans. In the cas</w:t>
      </w:r>
      <w:r w:rsidR="004346AE">
        <w:rPr>
          <w:rFonts w:cs="Arial"/>
          <w:bCs/>
          <w:iCs/>
        </w:rPr>
        <w:t>e of TMC [PROT], more information is available in its ESG [PROT] report. [FR]</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In 2024, CDEV [</w:t>
      </w:r>
      <w:r w:rsidR="00DF0FB8">
        <w:rPr>
          <w:rFonts w:cs="Arial"/>
          <w:bCs/>
          <w:iCs/>
        </w:rPr>
        <w:t>PROT] has begu</w:t>
      </w:r>
      <w:r w:rsidRPr="007E33C1">
        <w:rPr>
          <w:rFonts w:cs="Arial"/>
          <w:bCs/>
          <w:iCs/>
        </w:rPr>
        <w:t>n to work with its subsidiaries to ensure tha</w:t>
      </w:r>
      <w:r w:rsidR="00DF0FB8">
        <w:rPr>
          <w:rFonts w:cs="Arial"/>
          <w:bCs/>
          <w:iCs/>
        </w:rPr>
        <w:t>t it</w:t>
      </w:r>
      <w:r w:rsidRPr="007E33C1">
        <w:rPr>
          <w:rFonts w:cs="Arial"/>
          <w:bCs/>
          <w:iCs/>
        </w:rPr>
        <w:t xml:space="preserve">s business operates in accordance with the Fighting Against Forced </w:t>
      </w:r>
      <w:proofErr w:type="spellStart"/>
      <w:r w:rsidRPr="007E33C1">
        <w:rPr>
          <w:rFonts w:cs="Arial"/>
          <w:bCs/>
          <w:iCs/>
        </w:rPr>
        <w:t>Labour</w:t>
      </w:r>
      <w:proofErr w:type="spellEnd"/>
      <w:r w:rsidRPr="007E33C1">
        <w:rPr>
          <w:rFonts w:cs="Arial"/>
          <w:bCs/>
          <w:iCs/>
        </w:rPr>
        <w:t xml:space="preserve"> and Child </w:t>
      </w:r>
      <w:proofErr w:type="spellStart"/>
      <w:r w:rsidRPr="007E33C1">
        <w:rPr>
          <w:rFonts w:cs="Arial"/>
          <w:bCs/>
          <w:iCs/>
        </w:rPr>
        <w:t>Labour</w:t>
      </w:r>
      <w:proofErr w:type="spellEnd"/>
      <w:r w:rsidRPr="007E33C1">
        <w:rPr>
          <w:rFonts w:cs="Arial"/>
          <w:bCs/>
          <w:iCs/>
        </w:rPr>
        <w:t xml:space="preserve"> </w:t>
      </w:r>
      <w:proofErr w:type="spellStart"/>
      <w:r w:rsidRPr="007E33C1">
        <w:rPr>
          <w:rFonts w:cs="Arial"/>
          <w:bCs/>
          <w:iCs/>
        </w:rPr>
        <w:t>inSupply</w:t>
      </w:r>
      <w:proofErr w:type="spellEnd"/>
      <w:r w:rsidRPr="007E33C1">
        <w:rPr>
          <w:rFonts w:cs="Arial"/>
          <w:bCs/>
          <w:iCs/>
        </w:rPr>
        <w:t xml:space="preserve"> Chains Act, where releva</w:t>
      </w:r>
      <w:r w:rsidRPr="00E61D8A">
        <w:rPr>
          <w:rFonts w:cs="Arial"/>
          <w:bCs/>
          <w:iCs/>
        </w:rPr>
        <w:t>nt. In tha</w:t>
      </w:r>
      <w:r w:rsidR="0053122D" w:rsidRPr="00E61D8A">
        <w:rPr>
          <w:rFonts w:cs="Arial"/>
          <w:bCs/>
          <w:iCs/>
        </w:rPr>
        <w:t>t regard, CHHC [PROT] released its first report on the matter in May 2024. [FR]</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 [FR]</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t xml:space="preserve">CDEV [PROT] is committed to a healthy, harassment-free, and violence-free environment for </w:t>
      </w:r>
      <w:proofErr w:type="gramStart"/>
      <w:r w:rsidRPr="00E61D8A">
        <w:rPr>
          <w:rFonts w:asciiTheme="minorHAnsi" w:hAnsiTheme="minorHAnsi" w:cs="Arial"/>
          <w:szCs w:val="24"/>
        </w:rPr>
        <w:t>all of</w:t>
      </w:r>
      <w:proofErr w:type="gramEnd"/>
      <w:r w:rsidRPr="00E61D8A">
        <w:rPr>
          <w:rFonts w:asciiTheme="minorHAnsi" w:hAnsiTheme="minorHAnsi" w:cs="Arial"/>
          <w:szCs w:val="24"/>
        </w:rPr>
        <w:t xml:space="preserve"> its employ</w:t>
      </w:r>
      <w:r w:rsidR="00973693">
        <w:rPr>
          <w:rFonts w:asciiTheme="minorHAnsi" w:hAnsiTheme="minorHAnsi" w:cs="Arial"/>
          <w:szCs w:val="24"/>
        </w:rPr>
        <w:t>e</w:t>
      </w:r>
      <w:r w:rsidR="00E61D8A" w:rsidRPr="00E61D8A">
        <w:rPr>
          <w:rFonts w:asciiTheme="minorHAnsi" w:hAnsiTheme="minorHAnsi" w:cs="Arial"/>
          <w:szCs w:val="24"/>
        </w:rPr>
        <w:t>es a</w:t>
      </w:r>
      <w:r w:rsidRPr="00E61D8A">
        <w:rPr>
          <w:rFonts w:asciiTheme="minorHAnsi" w:hAnsiTheme="minorHAnsi" w:cs="Arial"/>
          <w:szCs w:val="24"/>
        </w:rPr>
        <w:t>nd has developed a company-wide policy intended to</w:t>
      </w:r>
      <w:r w:rsidR="00E61D8A" w:rsidRPr="00E61D8A">
        <w:rPr>
          <w:rFonts w:asciiTheme="minorHAnsi" w:hAnsiTheme="minorHAnsi" w:cs="Arial"/>
          <w:szCs w:val="24"/>
        </w:rPr>
        <w:t xml:space="preserve"> </w:t>
      </w:r>
      <w:r w:rsidRPr="00E61D8A">
        <w:rPr>
          <w:rFonts w:asciiTheme="minorHAnsi" w:hAnsiTheme="minorHAnsi" w:cs="Arial"/>
        </w:rPr>
        <w:t xml:space="preserve">prevent and respond to workplace harassment and violence of any </w:t>
      </w:r>
      <w:proofErr w:type="gramStart"/>
      <w:r w:rsidRPr="00E61D8A">
        <w:rPr>
          <w:rFonts w:asciiTheme="minorHAnsi" w:hAnsiTheme="minorHAnsi" w:cs="Arial"/>
        </w:rPr>
        <w:t>type, a</w:t>
      </w:r>
      <w:r w:rsidR="00E61D8A" w:rsidRPr="00E61D8A">
        <w:rPr>
          <w:rFonts w:asciiTheme="minorHAnsi" w:hAnsiTheme="minorHAnsi" w:cs="Arial"/>
        </w:rPr>
        <w:t>n</w:t>
      </w:r>
      <w:r w:rsidRPr="00E61D8A">
        <w:rPr>
          <w:rFonts w:asciiTheme="minorHAnsi" w:hAnsiTheme="minorHAnsi" w:cs="Arial"/>
        </w:rPr>
        <w:t>d</w:t>
      </w:r>
      <w:proofErr w:type="gramEnd"/>
      <w:r w:rsidRPr="00E61D8A">
        <w:rPr>
          <w:rFonts w:asciiTheme="minorHAnsi" w:hAnsiTheme="minorHAnsi" w:cs="Arial"/>
        </w:rPr>
        <w:t xml:space="preserve"> ef</w:t>
      </w:r>
      <w:r w:rsidR="00E61D8A" w:rsidRPr="00E61D8A">
        <w:rPr>
          <w:rFonts w:asciiTheme="minorHAnsi" w:hAnsiTheme="minorHAnsi" w:cs="Arial"/>
        </w:rPr>
        <w:t>f</w:t>
      </w:r>
      <w:r w:rsidRPr="00E61D8A">
        <w:rPr>
          <w:rFonts w:asciiTheme="minorHAnsi" w:hAnsiTheme="minorHAnsi" w:cs="Arial"/>
        </w:rPr>
        <w:t>ectively address any incident that might occur. [FR]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Transparency and Open Government [FR]</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Effective communication b</w:t>
      </w:r>
      <w:r>
        <w:rPr>
          <w:rFonts w:cs="Arial"/>
        </w:rPr>
        <w:t>etween CDEV</w:t>
      </w:r>
      <w:r w:rsidRPr="0014644C">
        <w:rPr>
          <w:rFonts w:cs="Arial"/>
        </w:rPr>
        <w:t>[PROT] and the public is conducted through various publications, such as the bo</w:t>
      </w:r>
      <w:r w:rsidRPr="0014644C">
        <w:rPr>
          <w:rFonts w:ascii="Cambria Math" w:hAnsi="Cambria Math" w:cs="Cambria Math"/>
        </w:rPr>
        <w:t>a</w:t>
      </w:r>
      <w:r w:rsidRPr="0014644C">
        <w:rPr>
          <w:rFonts w:cs="Arial"/>
        </w:rPr>
        <w:t>rd‑approved Corporate Plan, Corporate Plan Summary,</w:t>
      </w:r>
      <w:r w:rsidRPr="00384320">
        <w:rPr>
          <w:rFonts w:cs="Arial"/>
        </w:rPr>
        <w:t>interim financial reports, the Annual Report, and the Climate‑</w:t>
      </w:r>
      <w:r w:rsidRPr="00384320">
        <w:rPr>
          <w:rFonts w:ascii="Cambria Math" w:hAnsi="Cambria Math" w:cs="Cambria Math"/>
        </w:rPr>
        <w:t>r</w:t>
      </w:r>
      <w:r w:rsidRPr="00384320">
        <w:rPr>
          <w:rFonts w:cs="Arial"/>
        </w:rPr>
        <w:t>elated Financial Disclosure report, as well as through the corporate website, LinkedIn, and an annual public meeting. [FR]</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Additional disclosures inc</w:t>
      </w:r>
      <w:r w:rsidR="001B0271" w:rsidRPr="00384320">
        <w:rPr>
          <w:rFonts w:cs="Arial"/>
        </w:rPr>
        <w:t>lude r</w:t>
      </w:r>
      <w:r w:rsidR="0061020E" w:rsidRPr="00384320">
        <w:rPr>
          <w:rFonts w:cs="Arial"/>
        </w:rPr>
        <w:t>eports on special e</w:t>
      </w:r>
      <w:r w:rsidR="00874C70" w:rsidRPr="00384320">
        <w:rPr>
          <w:rFonts w:cs="Arial"/>
        </w:rPr>
        <w:t>xaminations and audits, ex</w:t>
      </w:r>
      <w:r w:rsidR="00580D9C" w:rsidRPr="00384320">
        <w:rPr>
          <w:rFonts w:cs="Arial"/>
        </w:rPr>
        <w:t>ecutive and director travel and hospitality expenses and Acc</w:t>
      </w:r>
      <w:r w:rsidR="00580D9C" w:rsidRPr="00384320">
        <w:rPr>
          <w:rFonts w:cs="Arial"/>
          <w:i/>
        </w:rPr>
        <w:t>ess to Information Act inq</w:t>
      </w:r>
      <w:r w:rsidR="00580D9C" w:rsidRPr="00384320">
        <w:rPr>
          <w:rFonts w:cs="Arial"/>
        </w:rPr>
        <w:t>uiries. CDEV [PR</w:t>
      </w:r>
      <w:r w:rsidR="003F7E15" w:rsidRPr="00384320">
        <w:rPr>
          <w:rFonts w:cs="Arial"/>
        </w:rPr>
        <w:t>OT] responds to public and media requests in a timely manne</w:t>
      </w:r>
      <w:r w:rsidR="004D6922" w:rsidRPr="00384320">
        <w:rPr>
          <w:rFonts w:cs="Arial"/>
        </w:rPr>
        <w:t xml:space="preserve">r </w:t>
      </w:r>
      <w:proofErr w:type="gramStart"/>
      <w:r w:rsidR="004D6922" w:rsidRPr="00384320">
        <w:rPr>
          <w:rFonts w:cs="Arial"/>
        </w:rPr>
        <w:t>and als</w:t>
      </w:r>
      <w:r w:rsidR="0064304C" w:rsidRPr="00384320">
        <w:rPr>
          <w:rFonts w:cs="Arial"/>
        </w:rPr>
        <w:t>o</w:t>
      </w:r>
      <w:proofErr w:type="gramEnd"/>
      <w:r w:rsidR="0064304C" w:rsidRPr="00384320">
        <w:rPr>
          <w:rFonts w:cs="Arial"/>
        </w:rPr>
        <w:t xml:space="preserve"> comple</w:t>
      </w:r>
      <w:r w:rsidR="00A4650E" w:rsidRPr="00384320">
        <w:rPr>
          <w:rFonts w:cs="Arial"/>
        </w:rPr>
        <w:t>t</w:t>
      </w:r>
      <w:r w:rsidR="0064304C" w:rsidRPr="00384320">
        <w:rPr>
          <w:rFonts w:cs="Arial"/>
        </w:rPr>
        <w:t>es numerous types of surveys as part of its obligations as a Crown corporation</w:t>
      </w:r>
      <w:r w:rsidR="00A4650E" w:rsidRPr="00384320">
        <w:rPr>
          <w:rFonts w:cs="Arial"/>
        </w:rPr>
        <w:t>, such as the annual survey on Official Languages, t</w:t>
      </w:r>
      <w:r w:rsidR="00D10539" w:rsidRPr="00384320">
        <w:rPr>
          <w:rFonts w:cs="Arial"/>
        </w:rPr>
        <w:t>he</w:t>
      </w:r>
      <w:r w:rsidR="00015A2E" w:rsidRPr="00384320">
        <w:rPr>
          <w:rFonts w:cs="Arial"/>
        </w:rPr>
        <w:t xml:space="preserve">annual </w:t>
      </w:r>
      <w:r w:rsidR="00D10539" w:rsidRPr="00384320">
        <w:rPr>
          <w:rFonts w:cs="Arial"/>
        </w:rPr>
        <w:t>report on the operation of the Canadian Multiculturalism Act, a</w:t>
      </w:r>
      <w:r w:rsidR="00A4650E" w:rsidRPr="00384320">
        <w:rPr>
          <w:rFonts w:cs="Arial"/>
        </w:rPr>
        <w:t>n</w:t>
      </w:r>
      <w:r w:rsidR="00384320" w:rsidRPr="00384320">
        <w:rPr>
          <w:rFonts w:cs="Arial"/>
        </w:rPr>
        <w:t>d the annual survey of Environmental Goods and Services. [FR]</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Governance [FR]</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B</w:t>
      </w:r>
      <w:r w:rsidR="00265988">
        <w:rPr>
          <w:rFonts w:cs="Arial"/>
        </w:rPr>
        <w:t>y</w:t>
      </w:r>
      <w:r>
        <w:rPr>
          <w:rFonts w:cs="Arial"/>
        </w:rPr>
        <w:t xml:space="preserve"> the nature of its mandate, CD</w:t>
      </w:r>
      <w:r w:rsidR="00580D9C" w:rsidRPr="000432F8">
        <w:rPr>
          <w:rFonts w:cs="Arial"/>
        </w:rPr>
        <w:t>EV [PROT] has always had a strong focus on governance which is led by</w:t>
      </w:r>
      <w:r w:rsidR="00E80199">
        <w:rPr>
          <w:rFonts w:cs="Arial"/>
        </w:rPr>
        <w:t>an independent</w:t>
      </w:r>
      <w:r w:rsidR="00580D9C" w:rsidRPr="000432F8">
        <w:rPr>
          <w:rFonts w:cs="Arial"/>
        </w:rPr>
        <w:t xml:space="preserve"> Board of D</w:t>
      </w:r>
      <w:r w:rsidR="00B153A9">
        <w:rPr>
          <w:rFonts w:cs="Arial"/>
        </w:rPr>
        <w:t>irectors,</w:t>
      </w:r>
      <w:r w:rsidR="00153026">
        <w:rPr>
          <w:rFonts w:cs="Arial"/>
        </w:rPr>
        <w:t>as well as ind</w:t>
      </w:r>
      <w:r w:rsidR="008C529E">
        <w:rPr>
          <w:rFonts w:cs="Arial"/>
        </w:rPr>
        <w:t>ependent boa</w:t>
      </w:r>
      <w:r w:rsidR="00580D9C" w:rsidRPr="000432F8">
        <w:rPr>
          <w:rFonts w:cs="Arial"/>
        </w:rPr>
        <w:t>rds at</w:t>
      </w:r>
      <w:r w:rsidR="00BB6054">
        <w:rPr>
          <w:rFonts w:cs="Arial"/>
        </w:rPr>
        <w:t>the subsi</w:t>
      </w:r>
      <w:r w:rsidR="00580D9C" w:rsidRPr="000432F8">
        <w:rPr>
          <w:rFonts w:cs="Arial"/>
        </w:rPr>
        <w:t>diary leve</w:t>
      </w:r>
      <w:r w:rsidR="00BB6054">
        <w:rPr>
          <w:rFonts w:cs="Arial"/>
        </w:rPr>
        <w:t>l. As n</w:t>
      </w:r>
      <w:r w:rsidR="00580D9C" w:rsidRPr="000432F8">
        <w:rPr>
          <w:rFonts w:cs="Arial"/>
        </w:rPr>
        <w:t>o</w:t>
      </w:r>
      <w:r w:rsidR="00E07AD5">
        <w:rPr>
          <w:rFonts w:cs="Arial"/>
        </w:rPr>
        <w:t>ted before, the CDE</w:t>
      </w:r>
      <w:r w:rsidR="00265988">
        <w:rPr>
          <w:rFonts w:cs="Arial"/>
        </w:rPr>
        <w:t>V [P</w:t>
      </w:r>
      <w:r w:rsidR="00E07AD5" w:rsidRPr="00E07AD5">
        <w:rPr>
          <w:rFonts w:cs="Arial"/>
        </w:rPr>
        <w:t>ROT] Board supervises and oversees the conduct of the business and affairs of CDEV [PROT</w:t>
      </w:r>
      <w:r w:rsidR="00FD03DF">
        <w:rPr>
          <w:rFonts w:cs="Arial"/>
        </w:rPr>
        <w:t>],</w:t>
      </w:r>
      <w:r w:rsidR="00580D9C" w:rsidRPr="000432F8">
        <w:rPr>
          <w:rFonts w:cs="Arial"/>
        </w:rPr>
        <w:t>while exercising their independent judgem</w:t>
      </w:r>
      <w:r w:rsidR="00E07280">
        <w:rPr>
          <w:rFonts w:cs="Arial"/>
        </w:rPr>
        <w:t>e</w:t>
      </w:r>
      <w:r w:rsidR="00580D9C" w:rsidRPr="000432F8">
        <w:rPr>
          <w:rFonts w:cs="Arial"/>
        </w:rPr>
        <w:t>nt to strengthen management and accountability. [FR]</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The </w:t>
      </w:r>
      <w:r>
        <w:rPr>
          <w:rFonts w:cs="Arial"/>
        </w:rPr>
        <w:t xml:space="preserve">CDEV </w:t>
      </w:r>
      <w:r w:rsidRPr="00FD03DF">
        <w:rPr>
          <w:rFonts w:cs="Arial"/>
        </w:rPr>
        <w:t>[PROT] Board has an effective working relationship with CDEV [PROT]’s management. The allocation of responsibilities between the Board and management is reviewed on aregular basis. A Board of Direc</w:t>
      </w:r>
      <w:r w:rsidRPr="00FD03DF">
        <w:rPr>
          <w:rFonts w:ascii="Aptos" w:hAnsi="Aptos" w:cs="Aptos"/>
        </w:rPr>
        <w:t>t</w:t>
      </w:r>
      <w:r w:rsidRPr="00FD03DF">
        <w:rPr>
          <w:rFonts w:cs="Arial"/>
        </w:rPr>
        <w:t>ors’ Charter has been adopted which denotes roles and responsibilities, primarily in terms of Board stewardship. The Board reviews and approves the policies of the Corporation. [FR]</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Compliance [FR]</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In addition to complying with the FAA through its reporting and operating processes, CDEV [PROT] has procedures to ensure compliance with all relevant laws. The most relevant are discussed below. [FR]</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The most relevant compliance matters </w:t>
      </w:r>
      <w:r w:rsidR="00526104">
        <w:rPr>
          <w:rFonts w:cs="Arial"/>
        </w:rPr>
        <w:t>for CDEV</w:t>
      </w:r>
      <w:r w:rsidRPr="00526104">
        <w:rPr>
          <w:rFonts w:cs="Arial"/>
        </w:rPr>
        <w:t>[PROT], including TMC [PROT], w</w:t>
      </w:r>
      <w:r w:rsidR="00526104">
        <w:rPr>
          <w:rFonts w:cs="Arial"/>
        </w:rPr>
        <w:t>e</w:t>
      </w:r>
      <w:r w:rsidRPr="00526104">
        <w:rPr>
          <w:rFonts w:cs="Arial"/>
        </w:rPr>
        <w:t>re: [FR]</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IT Processes and Security [FR]</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lastRenderedPageBreak/>
        <w:t>CDEV [PROT] retains a third-party service provider to manage its IT requirements and specifically computer functionality, file server management and our e-mail system. The service provider manages CDEV [PROT]’s computers and ensures antivirus, security patching and managed detection and response tolls are monitored and updated as required.</w:t>
      </w:r>
      <w:r w:rsidR="00D929B1" w:rsidRPr="002E6907">
        <w:rPr>
          <w:rFonts w:cs="Arial"/>
          <w:iCs/>
        </w:rPr>
        <w:t>New security measures ar</w:t>
      </w:r>
      <w:r w:rsidR="004D5F04" w:rsidRPr="002E6907">
        <w:rPr>
          <w:rFonts w:cs="Arial"/>
          <w:iCs/>
        </w:rPr>
        <w:t>e installed as they become available. [FR]</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The corporate network is protected by active and monitored password policies implemented and controlled centrally on all PCs and laptops as well as security protocols for mobile phones. The </w:t>
      </w:r>
      <w:r w:rsidR="00A36F3C" w:rsidRPr="002E6907">
        <w:rPr>
          <w:rFonts w:cs="Arial"/>
          <w:iCs/>
        </w:rPr>
        <w:t xml:space="preserve">email system uses Microsoft Office 365 services which include real time back up. CDEV [PROT] also makes copies of our emails for back-up </w:t>
      </w:r>
      <w:r w:rsidR="005C1C97" w:rsidRPr="002E6907">
        <w:rPr>
          <w:rFonts w:cs="Arial"/>
          <w:iCs/>
        </w:rPr>
        <w:t>purposes,</w:t>
      </w:r>
      <w:r w:rsidR="00A36F3C" w:rsidRPr="002E6907">
        <w:rPr>
          <w:rFonts w:cs="Arial"/>
          <w:iCs/>
        </w:rPr>
        <w:t xml:space="preserve"> and these are stored in a secure location. Office 365 Platform is protected by corporate user multifactor authentication process. [FR]</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CDEV [PROT] is committ</w:t>
      </w:r>
      <w:r w:rsidR="003B0FEC" w:rsidRPr="002E6907">
        <w:rPr>
          <w:rFonts w:cs="Arial"/>
          <w:iCs/>
        </w:rPr>
        <w:t>ed to continuously improving its day-to-day internal and external working efficiencies</w:t>
      </w:r>
      <w:r w:rsidR="00A63275" w:rsidRPr="002E6907">
        <w:rPr>
          <w:rFonts w:cs="Arial"/>
          <w:color w:val="auto"/>
        </w:rPr>
        <w:t>, including rigorous cost/benefit analysis of key spend categories, o</w:t>
      </w:r>
      <w:r w:rsidR="007D54A8" w:rsidRPr="002E6907">
        <w:rPr>
          <w:rFonts w:cs="Arial"/>
          <w:color w:val="auto"/>
        </w:rPr>
        <w:t>ptimization o</w:t>
      </w:r>
      <w:r w:rsidR="00A63275" w:rsidRPr="002E6907">
        <w:rPr>
          <w:rFonts w:cs="Arial"/>
          <w:color w:val="auto"/>
        </w:rPr>
        <w:t>f travel, and use of advisors. CDE</w:t>
      </w:r>
      <w:r w:rsidR="00DB6EF8" w:rsidRPr="002E6907">
        <w:rPr>
          <w:rFonts w:cs="Arial"/>
          <w:color w:val="auto"/>
        </w:rPr>
        <w:t>V [PROT</w:t>
      </w:r>
      <w:r w:rsidR="00A63275" w:rsidRPr="002E6907">
        <w:rPr>
          <w:rFonts w:cs="Arial"/>
          <w:color w:val="auto"/>
        </w:rPr>
        <w:t>] implemented a new online HR management syste</w:t>
      </w:r>
      <w:r w:rsidR="00E80620" w:rsidRPr="002E6907">
        <w:rPr>
          <w:rFonts w:cs="Arial"/>
          <w:color w:val="auto"/>
        </w:rPr>
        <w:t xml:space="preserve">m and </w:t>
      </w:r>
      <w:r w:rsidR="00A63275" w:rsidRPr="002E6907">
        <w:rPr>
          <w:rFonts w:cs="Arial"/>
          <w:color w:val="auto"/>
        </w:rPr>
        <w:t>enhanced security infrastructure and IT incident reporting and monitoring. [F</w:t>
      </w:r>
      <w:r w:rsidR="007778CD" w:rsidRPr="002E6907">
        <w:rPr>
          <w:rFonts w:cs="Arial"/>
          <w:color w:val="auto"/>
        </w:rPr>
        <w:t>R]</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The organization also continuously looks to enhance and harden its technology environment to counter the e</w:t>
      </w:r>
      <w:r w:rsidR="005C72E5" w:rsidRPr="008A62FB">
        <w:rPr>
          <w:rFonts w:cs="Arial"/>
          <w:color w:val="auto"/>
        </w:rPr>
        <w:t>ver-increasing</w:t>
      </w:r>
      <w:r w:rsidRPr="008A62FB">
        <w:rPr>
          <w:rFonts w:cs="Arial"/>
          <w:color w:val="auto"/>
        </w:rPr>
        <w:t>risk of c</w:t>
      </w:r>
      <w:r w:rsidR="005C72E5" w:rsidRPr="008A62FB">
        <w:rPr>
          <w:rFonts w:cs="Arial"/>
          <w:color w:val="auto"/>
        </w:rPr>
        <w:t>ybercrime.</w:t>
      </w:r>
      <w:r w:rsidRPr="008A62FB">
        <w:rPr>
          <w:rFonts w:cs="Arial"/>
          <w:color w:val="auto"/>
        </w:rPr>
        <w:t xml:space="preserve"> To this end there have been several tools and network assessments that have been conducted to ensure the resilience and security of the platform. These reviews have included end-user </w:t>
      </w:r>
      <w:proofErr w:type="spellStart"/>
      <w:r w:rsidRPr="008A62FB">
        <w:rPr>
          <w:rFonts w:cs="Arial"/>
          <w:color w:val="auto"/>
        </w:rPr>
        <w:t>behaviour</w:t>
      </w:r>
      <w:proofErr w:type="spellEnd"/>
      <w:r w:rsidRPr="008A62FB">
        <w:rPr>
          <w:rFonts w:cs="Arial"/>
          <w:color w:val="auto"/>
        </w:rPr>
        <w:t xml:space="preserve"> and awareness as these tend to be vulnerable and often-exploited entry points. [FR]</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A major upgrade o</w:t>
      </w:r>
      <w:r w:rsidR="004F2F24" w:rsidRPr="002E6907">
        <w:rPr>
          <w:rFonts w:cs="Arial"/>
          <w:color w:val="auto"/>
        </w:rPr>
        <w:t>ver</w:t>
      </w:r>
      <w:r w:rsidR="007612EA" w:rsidRPr="002E6907">
        <w:rPr>
          <w:rFonts w:cs="Arial"/>
          <w:color w:val="auto"/>
        </w:rPr>
        <w:t>the past year was completed with the full migration of CDEV [PROT]’s server structure to the clo</w:t>
      </w:r>
      <w:r w:rsidR="00A63275" w:rsidRPr="002E6907">
        <w:rPr>
          <w:rFonts w:cs="Arial"/>
          <w:color w:val="auto"/>
        </w:rPr>
        <w:t>ud, which reduc</w:t>
      </w:r>
      <w:r w:rsidR="00B543F4" w:rsidRPr="002E6907">
        <w:rPr>
          <w:rFonts w:cs="Arial"/>
          <w:color w:val="auto"/>
        </w:rPr>
        <w:t>e</w:t>
      </w:r>
      <w:r w:rsidR="00A63275" w:rsidRPr="002E6907">
        <w:rPr>
          <w:rFonts w:cs="Arial"/>
          <w:color w:val="auto"/>
        </w:rPr>
        <w:t>s server costs and drive</w:t>
      </w:r>
      <w:r w:rsidR="00B543F4" w:rsidRPr="002E6907">
        <w:rPr>
          <w:rFonts w:cs="Arial"/>
          <w:color w:val="auto"/>
        </w:rPr>
        <w:t>s</w:t>
      </w:r>
      <w:r w:rsidR="00A63275" w:rsidRPr="002E6907">
        <w:rPr>
          <w:rFonts w:cs="Arial"/>
          <w:color w:val="auto"/>
        </w:rPr>
        <w:t xml:space="preserve"> working efficiencies a</w:t>
      </w:r>
      <w:r w:rsidR="009D2DE6" w:rsidRPr="002E6907">
        <w:rPr>
          <w:rFonts w:cs="Arial"/>
          <w:color w:val="auto"/>
        </w:rPr>
        <w:t>nd more collaborative work th</w:t>
      </w:r>
      <w:r w:rsidR="00A63275" w:rsidRPr="002E6907">
        <w:rPr>
          <w:rFonts w:cs="Arial"/>
          <w:color w:val="auto"/>
        </w:rPr>
        <w:t>rough use of SharePoint. [FR]</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[PROT] continue</w:t>
      </w:r>
      <w:r w:rsidR="00A63275" w:rsidRPr="002E6907">
        <w:rPr>
          <w:rFonts w:cs="Arial"/>
          <w:color w:val="auto"/>
        </w:rPr>
        <w:t>s to conduct analysis of technology plat</w:t>
      </w:r>
      <w:r w:rsidRPr="002E6907">
        <w:rPr>
          <w:rFonts w:cs="Arial"/>
          <w:color w:val="auto"/>
        </w:rPr>
        <w:t>forms and to identify opportunities to</w:t>
      </w:r>
      <w:r w:rsidR="00A63275" w:rsidRPr="002E6907">
        <w:rPr>
          <w:rFonts w:cs="Arial"/>
          <w:color w:val="auto"/>
        </w:rPr>
        <w:t>streamli</w:t>
      </w:r>
      <w:r w:rsidR="00A866D0" w:rsidRPr="002E6907">
        <w:rPr>
          <w:rFonts w:cs="Arial"/>
          <w:color w:val="auto"/>
        </w:rPr>
        <w:t>ne or automat</w:t>
      </w:r>
      <w:r w:rsidR="00A63275" w:rsidRPr="002E6907">
        <w:rPr>
          <w:rFonts w:cs="Arial"/>
          <w:color w:val="auto"/>
        </w:rPr>
        <w:t>e proces</w:t>
      </w:r>
      <w:r w:rsidRPr="002E6907">
        <w:rPr>
          <w:rFonts w:cs="Arial"/>
          <w:color w:val="auto"/>
        </w:rPr>
        <w:t>se</w:t>
      </w:r>
      <w:r w:rsidR="00A63275" w:rsidRPr="002E6907">
        <w:rPr>
          <w:rFonts w:cs="Arial"/>
          <w:color w:val="auto"/>
        </w:rPr>
        <w:t xml:space="preserve">s in certain operational areas, such as IT and Finance, </w:t>
      </w:r>
      <w:r w:rsidR="002E6907" w:rsidRPr="002E6907">
        <w:rPr>
          <w:rFonts w:cs="Arial"/>
          <w:color w:val="auto"/>
        </w:rPr>
        <w:t>which includes bill coding, expense processing or the use of AI. [FR</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[PROT] provides the required IT services to its subsidiaries CEEFC [PROT], TMP Finance [PROT] and CEI [PROT]. CDEV [PROT] has an IT policy and user guidelines that govern its IT environment. [FR]</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Pay Equity Act and Accessibility Act [FR]</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At TMC [PROT] pay decisions are based on job performance, review of internal equity and a market analysis of employee salaries in similar jobs. We are assessing gaps with the Pay Equity Act and working with external consultants to determine next steps including developing a pay equity plan and developing a pay equity committee. We will file statements and update our pay equity plan in accordance with the Pay Equity Act. [FR]</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Other CDEV [PROT] subsidiaries monitor the legislation and will adhere to all regulations relevant to their size. [FR]</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Access to Information Act [FR]</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CDEV [PROT] h</w:t>
      </w:r>
      <w:r w:rsidR="009340C3">
        <w:rPr>
          <w:rFonts w:cs="Arial"/>
        </w:rPr>
        <w:t>as an exper</w:t>
      </w:r>
      <w:r w:rsidRPr="00F33FFE">
        <w:rPr>
          <w:rFonts w:cs="Arial"/>
        </w:rPr>
        <w:t>ienced individual</w:t>
      </w:r>
      <w:r w:rsidR="0078672D">
        <w:rPr>
          <w:rFonts w:cs="Arial"/>
        </w:rPr>
        <w:t>who</w:t>
      </w:r>
      <w:r w:rsidRPr="00F33FFE">
        <w:rPr>
          <w:rFonts w:cs="Arial"/>
        </w:rPr>
        <w:t>works as a part-time Access to Information and Privacy (“ATIP”) coordinato</w:t>
      </w:r>
      <w:r w:rsidR="00C72F80">
        <w:rPr>
          <w:rFonts w:cs="Arial"/>
        </w:rPr>
        <w:t>r an</w:t>
      </w:r>
      <w:r w:rsidRPr="00F33FFE">
        <w:rPr>
          <w:rFonts w:cs="Arial"/>
        </w:rPr>
        <w:t>d who is supported by a part-time ATIP Analyst. Training sessions and sessions with other ATIP offices are attended. As well, we retain the services of a professional with extensive ATIP expertise to provide strategic and other advice regarding complex requests to ensure that CDEV [PROT] remains in compliance with the act. TMC [PROT] has also retained an employee to manage ATIP requests and reporting requirements. Th</w:t>
      </w:r>
      <w:r w:rsidR="00334DCB">
        <w:rPr>
          <w:rFonts w:cs="Arial"/>
        </w:rPr>
        <w:t xml:space="preserve">is is a </w:t>
      </w:r>
      <w:r w:rsidR="00855050">
        <w:rPr>
          <w:rFonts w:cs="Arial"/>
        </w:rPr>
        <w:t>re</w:t>
      </w:r>
      <w:r w:rsidR="00D6181B">
        <w:rPr>
          <w:rFonts w:cs="Arial"/>
        </w:rPr>
        <w:t>source intensive corporate function. Bet</w:t>
      </w:r>
      <w:r w:rsidR="00CC15E4">
        <w:rPr>
          <w:rFonts w:cs="Arial"/>
        </w:rPr>
        <w:t xml:space="preserve">ween April </w:t>
      </w:r>
      <w:r w:rsidR="00CA30EF">
        <w:rPr>
          <w:rFonts w:cs="Arial"/>
        </w:rPr>
        <w:t>1</w:t>
      </w:r>
      <w:r w:rsidR="00CC15E4">
        <w:rPr>
          <w:rFonts w:cs="Arial"/>
        </w:rPr>
        <w:t>st,</w:t>
      </w:r>
      <w:r w:rsidR="00CC15E4" w:rsidRPr="00CC15E4">
        <w:rPr>
          <w:rFonts w:cs="Arial"/>
          <w:vertAlign w:val="superscript"/>
        </w:rPr>
        <w:t>20</w:t>
      </w:r>
      <w:r w:rsidR="00CC15E4">
        <w:rPr>
          <w:rFonts w:cs="Arial"/>
        </w:rPr>
        <w:t>23, and March 31st, 2</w:t>
      </w:r>
      <w:r w:rsidR="00CC15E4" w:rsidRPr="00CC15E4">
        <w:rPr>
          <w:rFonts w:cs="Arial"/>
          <w:vertAlign w:val="superscript"/>
        </w:rPr>
        <w:t>02</w:t>
      </w:r>
      <w:r w:rsidR="00CC15E4">
        <w:rPr>
          <w:rFonts w:cs="Arial"/>
        </w:rPr>
        <w:t>4, 7,750</w:t>
      </w:r>
      <w:r w:rsidR="00EB3195">
        <w:rPr>
          <w:rFonts w:cs="Arial"/>
        </w:rPr>
        <w:t>pages were reviewed and processed for th</w:t>
      </w:r>
      <w:r w:rsidR="009A1FFB">
        <w:rPr>
          <w:rFonts w:cs="Arial"/>
        </w:rPr>
        <w:t>e purpose of responding to ATIP req</w:t>
      </w:r>
      <w:r w:rsidR="001F2086">
        <w:rPr>
          <w:rFonts w:cs="Arial"/>
        </w:rPr>
        <w:t>uests</w:t>
      </w:r>
      <w:r w:rsidR="009A1FFB">
        <w:rPr>
          <w:rFonts w:cs="Arial"/>
        </w:rPr>
        <w:t>.</w:t>
      </w:r>
      <w:r w:rsidR="002D3141">
        <w:rPr>
          <w:rFonts w:cs="Arial"/>
        </w:rPr>
        <w:t>As requ</w:t>
      </w:r>
      <w:r w:rsidR="001F2086">
        <w:rPr>
          <w:rFonts w:cs="Arial"/>
        </w:rPr>
        <w:t>e</w:t>
      </w:r>
      <w:r w:rsidR="002D3141">
        <w:rPr>
          <w:rFonts w:cs="Arial"/>
        </w:rPr>
        <w:t>s</w:t>
      </w:r>
      <w:r w:rsidRPr="00F33FFE">
        <w:rPr>
          <w:rFonts w:cs="Arial"/>
        </w:rPr>
        <w:t>ts increase, we will resource accordingly. Given the commercial nature of TMC [PROT]’s and CEEFC [PROT]’s businesses, it is difficult to release many documents without extensive redactions. [FR]</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Conflict of Interests Act [FR]</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[PROT] (including CHHC [PROT], CEEFC [PROT], TMP Finance [PROT] and CEI [PROT]) have a code of conduct for their </w:t>
      </w:r>
      <w:r w:rsidR="00AF6B4D">
        <w:rPr>
          <w:rFonts w:cs="Arial"/>
        </w:rPr>
        <w:t>e</w:t>
      </w:r>
      <w:r w:rsidR="00D6421C" w:rsidRPr="00D6421C">
        <w:rPr>
          <w:rFonts w:cs="Arial"/>
        </w:rPr>
        <w:t>mployees and dir</w:t>
      </w:r>
      <w:r w:rsidR="00387FBC">
        <w:rPr>
          <w:rFonts w:cs="Arial"/>
        </w:rPr>
        <w:t>ectors.</w:t>
      </w:r>
      <w:r w:rsidR="00D6421C" w:rsidRPr="00D6421C">
        <w:rPr>
          <w:rFonts w:cs="Arial"/>
        </w:rPr>
        <w:t>As st</w:t>
      </w:r>
      <w:r w:rsidR="00387FBC">
        <w:rPr>
          <w:rFonts w:cs="Arial"/>
        </w:rPr>
        <w:t xml:space="preserve">ated in the 2024 Report of the Auditor </w:t>
      </w:r>
      <w:r w:rsidR="00606D03">
        <w:rPr>
          <w:rFonts w:cs="Arial"/>
        </w:rPr>
        <w:t>G</w:t>
      </w:r>
      <w:r w:rsidR="00387FBC">
        <w:rPr>
          <w:rFonts w:cs="Arial"/>
        </w:rPr>
        <w:t>e</w:t>
      </w:r>
      <w:r w:rsidR="00D943AC">
        <w:rPr>
          <w:rFonts w:cs="Arial"/>
        </w:rPr>
        <w:t>neral of Cana</w:t>
      </w:r>
      <w:r w:rsidR="00387FBC">
        <w:rPr>
          <w:rFonts w:cs="Arial"/>
        </w:rPr>
        <w:t>d</w:t>
      </w:r>
      <w:r w:rsidR="00D943AC">
        <w:rPr>
          <w:rFonts w:cs="Arial"/>
        </w:rPr>
        <w:t>a on Prof</w:t>
      </w:r>
      <w:r w:rsidR="00387FBC">
        <w:rPr>
          <w:rFonts w:cs="Arial"/>
        </w:rPr>
        <w:t>e</w:t>
      </w:r>
      <w:r w:rsidR="00D943AC">
        <w:rPr>
          <w:rFonts w:cs="Arial"/>
        </w:rPr>
        <w:t>ssional Services Contra</w:t>
      </w:r>
      <w:r w:rsidR="004D60EC">
        <w:rPr>
          <w:rFonts w:cs="Arial"/>
        </w:rPr>
        <w:t>cts released on June</w:t>
      </w:r>
      <w:r w:rsidR="00D6421C" w:rsidRPr="00D6421C">
        <w:rPr>
          <w:rFonts w:cs="Arial"/>
        </w:rPr>
        <w:t xml:space="preserve"> 4, 2024, CDEV [PROT] agreed with the Auditor General’s recommendation regarding conflicts of </w:t>
      </w:r>
      <w:r w:rsidR="00E44689">
        <w:rPr>
          <w:rFonts w:cs="Arial"/>
        </w:rPr>
        <w:t>interest, and</w:t>
      </w:r>
      <w:r w:rsidR="00D6421C" w:rsidRPr="00D6421C">
        <w:rPr>
          <w:rFonts w:cs="Arial"/>
        </w:rPr>
        <w:t xml:space="preserve"> </w:t>
      </w:r>
      <w:r w:rsidR="008106E3">
        <w:rPr>
          <w:rFonts w:cs="Arial"/>
        </w:rPr>
        <w:t>has updated i</w:t>
      </w:r>
      <w:r w:rsidR="00D6421C" w:rsidRPr="00D6421C">
        <w:rPr>
          <w:rFonts w:cs="Arial"/>
        </w:rPr>
        <w:t>ts relevant policies and p</w:t>
      </w:r>
      <w:r w:rsidR="000F54C1">
        <w:rPr>
          <w:rFonts w:cs="Arial"/>
        </w:rPr>
        <w:t>ractices accor</w:t>
      </w:r>
      <w:r w:rsidR="00D6421C" w:rsidRPr="00D6421C">
        <w:rPr>
          <w:rFonts w:cs="Arial"/>
        </w:rPr>
        <w:t>dingly, with a view to ensuring that a proactive process is in place to identify actual or perceived conflicts of interest. [FR]</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TMC [PROT] developed a new code that is relevant to its size and operation</w:t>
      </w:r>
      <w:r w:rsidR="00A876AF">
        <w:rPr>
          <w:rFonts w:cs="Arial"/>
        </w:rPr>
        <w:t>. These</w:t>
      </w:r>
      <w:r w:rsidRPr="00B57EEC">
        <w:rPr>
          <w:rFonts w:cs="Arial"/>
        </w:rPr>
        <w:t xml:space="preserve"> code</w:t>
      </w:r>
      <w:r w:rsidR="00A876AF">
        <w:rPr>
          <w:rFonts w:cs="Arial"/>
        </w:rPr>
        <w:t>s encompas</w:t>
      </w:r>
      <w:r w:rsidRPr="00B57EEC">
        <w:rPr>
          <w:rFonts w:cs="Arial"/>
        </w:rPr>
        <w:t>s compliance with conflict-of-interest conditions which reflect the Act. [FR]</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Official Languages Act [FR]</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All CDEV [PROT] and TMC [PROT] public posting of information is made in both official languages. TMC [PROT] has also updated its processes to ensure improved access to information in French on its website and elsewhere. [FR]</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CDEV [PROT]’s switchboard can receive messages in French, and we have staff that can respond and converse in French as appropriate. [FR]</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on Travel Hospitality, Conference and Event Expenditures [FR]</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CDEV [PROT]’s Travel Policy </w:t>
      </w:r>
      <w:proofErr w:type="gramStart"/>
      <w:r w:rsidRPr="008E2B4E">
        <w:rPr>
          <w:rFonts w:cs="Arial"/>
        </w:rPr>
        <w:t>is in compliance</w:t>
      </w:r>
      <w:proofErr w:type="gramEnd"/>
      <w:r w:rsidRPr="008E2B4E">
        <w:rPr>
          <w:rFonts w:cs="Arial"/>
        </w:rPr>
        <w:t>. Its small size allows a few key individuals to observe continued diligence. In line with the new ATIP legislation, expenses are posted monthly. [FR]</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Other requirements [FR]</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Senior CHHC [PROT] management participate in regular meetings with the operator of Hibernia, the C-NLOPB regulator, other JV owners and industry participants. This allows CHHC [PROT] to be aware of changes in compliance requirements. [FR]</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lastRenderedPageBreak/>
        <w:t>Cameco, which has large organizational support, is able tomonitor relevant requirements to remain in compliance with laws and the requirements of the regulator CNSC. [FR]</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[PROT] is a regulated pipeline operator and is required by the Canada Energy Regulator to </w:t>
      </w:r>
      <w:proofErr w:type="gramStart"/>
      <w:r w:rsidRPr="00AB51CD">
        <w:rPr>
          <w:rFonts w:cs="Arial"/>
        </w:rPr>
        <w:t>be in compliance</w:t>
      </w:r>
      <w:proofErr w:type="gramEnd"/>
      <w:r w:rsidRPr="00AB51CD">
        <w:rPr>
          <w:rFonts w:cs="Arial"/>
        </w:rPr>
        <w:t xml:space="preserve"> in many matters. TMC [PROT] has several individuals dedicated to CER compliance issues. See the TMC [PROT] Plan for more details. [FR]</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[PROT] receives private information from LEEFF borrowers and has discussed the required measures to ensure it </w:t>
      </w:r>
      <w:proofErr w:type="gramStart"/>
      <w:r w:rsidRPr="00AB51CD">
        <w:rPr>
          <w:rFonts w:cs="Arial"/>
        </w:rPr>
        <w:t>is in compliance with</w:t>
      </w:r>
      <w:proofErr w:type="gramEnd"/>
      <w:r w:rsidRPr="00AB51CD">
        <w:rPr>
          <w:rFonts w:cs="Arial"/>
        </w:rPr>
        <w:t xml:space="preserve"> the Privacy Act. [FR]</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t>CDEV [P</w:t>
      </w:r>
      <w:r w:rsidR="006501F0">
        <w:rPr>
          <w:rFonts w:cs="Arial"/>
        </w:rPr>
        <w:t>ROT]’s e</w:t>
      </w:r>
      <w:r w:rsidRPr="00AB51CD">
        <w:rPr>
          <w:rFonts w:cs="Arial"/>
        </w:rPr>
        <w:t>xternal legal counsel has extensive expertise in Crown and private enterprise compliance requirements. As well, our</w:t>
      </w:r>
      <w:r w:rsidR="0067136B">
        <w:rPr>
          <w:rFonts w:cs="Arial"/>
        </w:rPr>
        <w:t>Gener</w:t>
      </w:r>
      <w:r w:rsidR="009B7DE4">
        <w:rPr>
          <w:rFonts w:cs="Arial"/>
        </w:rPr>
        <w:t>a</w:t>
      </w:r>
      <w:r w:rsidR="0067136B">
        <w:rPr>
          <w:rFonts w:cs="Arial"/>
        </w:rPr>
        <w:t>l Counsel and</w:t>
      </w:r>
      <w:r w:rsidRPr="00AB51CD">
        <w:rPr>
          <w:rFonts w:cs="Arial"/>
        </w:rPr>
        <w:t xml:space="preserve"> </w:t>
      </w:r>
      <w:r w:rsidR="0067136B">
        <w:rPr>
          <w:rFonts w:cs="Arial"/>
        </w:rPr>
        <w:t>C</w:t>
      </w:r>
      <w:r w:rsidRPr="00AB51CD">
        <w:rPr>
          <w:rFonts w:cs="Arial"/>
        </w:rPr>
        <w:t>orporate S</w:t>
      </w:r>
      <w:r w:rsidR="0067136B">
        <w:rPr>
          <w:rFonts w:cs="Arial"/>
        </w:rPr>
        <w:t>e</w:t>
      </w:r>
      <w:r w:rsidRPr="00AB51CD">
        <w:rPr>
          <w:rFonts w:cs="Arial"/>
        </w:rPr>
        <w:t>cretary and CFO [PROT] attend Crown corporation working peer groups where compliance issues and upcoming issues are discussed with suggested implementation. [FR]</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T</w:t>
      </w:r>
      <w:r w:rsidR="00580D9C" w:rsidRPr="00AB51CD">
        <w:rPr>
          <w:rFonts w:cs="Arial"/>
        </w:rPr>
        <w:t xml:space="preserve">he </w:t>
      </w:r>
      <w:r w:rsidR="0022197C" w:rsidRPr="00AB51CD">
        <w:rPr>
          <w:rFonts w:cs="Arial"/>
        </w:rPr>
        <w:t>CDEV [</w:t>
      </w:r>
      <w:r w:rsidR="00580D9C" w:rsidRPr="00AB51CD">
        <w:rPr>
          <w:rFonts w:cs="Arial"/>
        </w:rPr>
        <w:t>PROT] Bo</w:t>
      </w:r>
      <w:r w:rsidRPr="00AB51CD">
        <w:rPr>
          <w:rFonts w:cs="Arial"/>
        </w:rPr>
        <w:t xml:space="preserve">ard </w:t>
      </w:r>
      <w:r w:rsidR="00580D9C" w:rsidRPr="00AB51CD">
        <w:rPr>
          <w:rFonts w:cs="Arial"/>
        </w:rPr>
        <w:t>has the oppor</w:t>
      </w:r>
      <w:r w:rsidRPr="00AB51CD">
        <w:rPr>
          <w:rFonts w:cs="Arial"/>
        </w:rPr>
        <w:t>tunity at regular Board and Committee meet</w:t>
      </w:r>
      <w:r w:rsidR="00580D9C" w:rsidRPr="00AB51CD">
        <w:rPr>
          <w:rFonts w:cs="Arial"/>
        </w:rPr>
        <w:t>ings to observe and probe senior management on its compliance with law</w:t>
      </w:r>
      <w:r w:rsidR="00064D96" w:rsidRPr="00AB51CD">
        <w:rPr>
          <w:rFonts w:cs="Arial"/>
        </w:rPr>
        <w:t>s.</w:t>
      </w:r>
      <w:r w:rsidR="00580D9C" w:rsidRPr="00AB51CD">
        <w:rPr>
          <w:rFonts w:cs="Arial"/>
        </w:rPr>
        <w:t>Annual certification for senior management is provided on compliance matters. [FR]</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APPENDIX B: CEE</w:t>
      </w:r>
      <w:r w:rsidR="00D24E7C" w:rsidRPr="00A85CE0">
        <w:rPr>
          <w:sz w:val="28"/>
          <w:szCs w:val="28"/>
        </w:rPr>
        <w:t>F</w:t>
      </w:r>
      <w:r w:rsidR="006E46EB" w:rsidRPr="00A85CE0">
        <w:rPr>
          <w:sz w:val="28"/>
          <w:szCs w:val="28"/>
        </w:rPr>
        <w:t>C [PR</w:t>
      </w:r>
      <w:r w:rsidR="00D24E7C" w:rsidRPr="00A85CE0">
        <w:rPr>
          <w:sz w:val="28"/>
          <w:szCs w:val="28"/>
        </w:rPr>
        <w:t>OT] 2025-2029 CORPORATE PLAN [FR]</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APPENDIX C: CGF </w:t>
      </w:r>
      <w:r w:rsidR="009F6034" w:rsidRPr="00A85CE0">
        <w:rPr>
          <w:sz w:val="28"/>
          <w:szCs w:val="28"/>
        </w:rPr>
        <w:t>[</w:t>
      </w:r>
      <w:r w:rsidR="00A85CE0" w:rsidRPr="00A85CE0">
        <w:rPr>
          <w:sz w:val="28"/>
          <w:szCs w:val="28"/>
        </w:rPr>
        <w:t>PRO</w:t>
      </w:r>
      <w:r w:rsidR="009F6034" w:rsidRPr="00A85CE0">
        <w:rPr>
          <w:sz w:val="28"/>
          <w:szCs w:val="28"/>
        </w:rPr>
        <w:t>T] 2025-2029 CORPORATE PLAN [FR]</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APPENDIX D: </w:t>
      </w:r>
      <w:r w:rsidR="00FE4EB6" w:rsidRPr="00A85CE0">
        <w:rPr>
          <w:sz w:val="28"/>
          <w:szCs w:val="28"/>
        </w:rPr>
        <w:t>C</w:t>
      </w:r>
      <w:r w:rsidRPr="00A85CE0">
        <w:rPr>
          <w:sz w:val="28"/>
          <w:szCs w:val="28"/>
        </w:rPr>
        <w:t>HHC</w:t>
      </w:r>
      <w:r w:rsidR="00A85CE0" w:rsidRPr="00A85CE0">
        <w:rPr>
          <w:sz w:val="28"/>
          <w:szCs w:val="28"/>
        </w:rPr>
        <w:t>[PRO</w:t>
      </w:r>
      <w:r w:rsidRPr="00A85CE0">
        <w:rPr>
          <w:sz w:val="28"/>
          <w:szCs w:val="28"/>
        </w:rPr>
        <w:t>T] 2025-2029 CORPORATE PLAN [FR]</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APPENDIX E: </w:t>
      </w:r>
      <w:r w:rsidR="002A2F4D" w:rsidRPr="00A85CE0">
        <w:rPr>
          <w:sz w:val="28"/>
          <w:szCs w:val="28"/>
        </w:rPr>
        <w:t>T</w:t>
      </w:r>
      <w:r w:rsidRPr="00A85CE0">
        <w:rPr>
          <w:sz w:val="28"/>
          <w:szCs w:val="28"/>
        </w:rPr>
        <w:t xml:space="preserve">MC </w:t>
      </w:r>
      <w:r w:rsidR="002A2F4D" w:rsidRPr="00A85CE0">
        <w:rPr>
          <w:sz w:val="28"/>
          <w:szCs w:val="28"/>
        </w:rPr>
        <w:t>[PRO</w:t>
      </w:r>
      <w:r w:rsidRPr="00A85CE0">
        <w:rPr>
          <w:sz w:val="28"/>
          <w:szCs w:val="28"/>
        </w:rPr>
        <w:t>T] 2025-2029 CORPORATE PLAN [FR]</w:t>
      </w:r>
      <w:bookmarkEnd w:id="58"/>
    </w:p>
    <w:p w14:paraId="021AA377" w14:textId="77777777" w:rsidR="009F6034" w:rsidRPr="009F6034" w:rsidRDefault="009F6034" w:rsidP="002A2F4D">
      <w:pPr>
        <w:spacing w:after="0" w:line="240" w:lineRule="auto"/>
      </w:pPr>
    </w:p>
    <w:sectPr w:rsidR="009F6034" w:rsidRPr="009F6034">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57DAF" w14:textId="77777777" w:rsidR="00624072" w:rsidRDefault="00624072" w:rsidP="002A7964">
      <w:pPr>
        <w:spacing w:after="0" w:line="240" w:lineRule="auto"/>
      </w:pPr>
      <w:r>
        <w:separator/>
      </w:r>
    </w:p>
  </w:endnote>
  <w:endnote w:type="continuationSeparator" w:id="0">
    <w:p w14:paraId="7E3A862F" w14:textId="77777777" w:rsidR="00624072" w:rsidRDefault="00624072" w:rsidP="002A7964">
      <w:pPr>
        <w:spacing w:after="0" w:line="240" w:lineRule="auto"/>
      </w:pPr>
      <w:r>
        <w:continuationSeparator/>
      </w:r>
    </w:p>
  </w:endnote>
  <w:endnote w:type="continuationNotice" w:id="1">
    <w:p w14:paraId="326A726D" w14:textId="77777777" w:rsidR="00624072" w:rsidRDefault="006240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 [FR]</w:t>
        </w:r>
        <w:r>
          <w:rPr>
            <w:color w:val="2B579A"/>
            <w:shd w:val="clear" w:color="auto" w:fill="E6E6E6"/>
          </w:rPr>
          <w:fldChar w:fldCharType="end"/>
        </w:r>
      </w:p>
    </w:sdtContent>
  </w:sdt>
  <w:p w14:paraId="1F4CDC97" w14:textId="3053C777" w:rsidR="00031825" w:rsidRDefault="00454E1E" w:rsidP="00031825">
    <w:pPr>
      <w:pStyle w:val="Footer"/>
    </w:pPr>
    <w:r>
      <w:t>Canada Development Investment Corporatio</w:t>
    </w:r>
    <w:r w:rsidR="00844880">
      <w:t>n</w:t>
    </w:r>
    <w:r w:rsidR="00031825">
      <w:tab/>
    </w:r>
    <w:r w:rsidR="0071629A">
      <w:tab/>
    </w:r>
    <w:r w:rsidR="00031825">
      <w:t>n</w:t>
    </w:r>
  </w:p>
  <w:p w14:paraId="1EDFCF56" w14:textId="01E700E2" w:rsidR="007D7676" w:rsidRDefault="077145BF">
    <w:pPr>
      <w:pStyle w:val="Footer"/>
    </w:pPr>
    <w:r>
      <w:t>2025-2029 Corporate Plan</w:t>
    </w:r>
    <w:r w:rsidR="00C55B2C">
      <w:tab/>
    </w:r>
    <w:r>
      <w:t xml:space="preserve">                                                                                  </w:t>
    </w:r>
    <w:r w:rsidR="11DA25E1">
      <w:t xml:space="preserve">                 </w:t>
    </w:r>
    <w:r w:rsidR="53B26BEC">
      <w:t xml:space="preserve">         Oc</w:t>
    </w:r>
    <w:r w:rsidR="0DD9745E">
      <w:t>tob</w:t>
    </w:r>
    <w:r>
      <w:t>er 25, 2024 [FR]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B7966" w14:textId="77777777" w:rsidR="00624072" w:rsidRDefault="00624072" w:rsidP="002A7964">
      <w:pPr>
        <w:spacing w:after="0" w:line="240" w:lineRule="auto"/>
      </w:pPr>
      <w:r>
        <w:separator/>
      </w:r>
    </w:p>
  </w:footnote>
  <w:footnote w:type="continuationSeparator" w:id="0">
    <w:p w14:paraId="3FBF3A72" w14:textId="77777777" w:rsidR="00624072" w:rsidRDefault="00624072" w:rsidP="002A7964">
      <w:pPr>
        <w:spacing w:after="0" w:line="240" w:lineRule="auto"/>
      </w:pPr>
      <w:r>
        <w:continuationSeparator/>
      </w:r>
    </w:p>
  </w:footnote>
  <w:footnote w:type="continuationNotice" w:id="1">
    <w:p w14:paraId="65D75E42" w14:textId="77777777" w:rsidR="00624072" w:rsidRDefault="0062407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072"/>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880"/>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B55"/>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E97545-7100-4BF6-BD81-95513C6AE5BB}">
  <ds:schemaRefs>
    <ds:schemaRef ds:uri="http://schemas.microsoft.com/sharepoint/v3/contenttype/forms"/>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59</Pages>
  <Words>16065</Words>
  <Characters>91576</Characters>
  <Application>Microsoft Office Word</Application>
  <DocSecurity>0</DocSecurity>
  <Lines>763</Lines>
  <Paragraphs>214</Paragraphs>
  <ScaleCrop>false</ScaleCrop>
  <Company/>
  <LinksUpToDate>false</LinksUpToDate>
  <CharactersWithSpaces>107427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246</cp:revision>
  <cp:lastPrinted>2024-12-09T01:43:00Z</cp:lastPrinted>
  <dcterms:created xsi:type="dcterms:W3CDTF">2024-11-26T19:53:00Z</dcterms:created>
  <dcterms:modified xsi:type="dcterms:W3CDTF">2026-02-18T18:50:00Z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