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Cs w:val="24"/>
        </w:rPr>
      </w:pPr>
      <w:r>
        <w:drawing>
          <wp:inline distT="0" distB="0" distL="19050" distR="4445">
            <wp:extent cx="3519805" cy="2874010"/>
            <wp:effectExtent l="0" t="0" r="4445" b="254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4"/>
        </w:rPr>
      </w:pPr>
    </w:p>
    <w:p>
      <w:pPr>
        <w:spacing w:after="0" w:line="240" w:lineRule="auto"/>
        <w:jc w:val="center"/>
        <w:rPr>
          <w:rFonts w:cs="Calibri-Bold"/>
          <w:b/>
          <w:bCs/>
          <w:sz w:val="28"/>
          <w:szCs w:val="28"/>
        </w:rPr>
      </w:pPr>
      <w:r>
        <w:rPr>
          <w:rFonts w:cs="Calibri-Bold"/>
          <w:b/>
          <w:bCs/>
          <w:sz w:val="28"/>
          <w:szCs w:val="28"/>
        </w:rPr>
        <w:t>Prolećni semest</w:t>
      </w:r>
      <w:r>
        <w:rPr>
          <w:rFonts w:cs="Calibri-Bold"/>
          <w:b/>
          <w:bCs/>
          <w:sz w:val="28"/>
          <w:szCs w:val="28"/>
          <w:lang w:val="sr-Latn-RS"/>
        </w:rPr>
        <w:t>a</w:t>
      </w:r>
      <w:r>
        <w:rPr>
          <w:rFonts w:cs="Calibri-Bold"/>
          <w:b/>
          <w:bCs/>
          <w:sz w:val="28"/>
          <w:szCs w:val="28"/>
        </w:rPr>
        <w:t>r 201</w:t>
      </w:r>
      <w:r>
        <w:rPr>
          <w:rFonts w:cs="Calibri-Bold"/>
          <w:b/>
          <w:bCs/>
          <w:sz w:val="28"/>
          <w:szCs w:val="28"/>
          <w:lang w:val="sr-Latn-RS"/>
        </w:rPr>
        <w:t>7</w:t>
      </w:r>
      <w:r>
        <w:rPr>
          <w:rFonts w:cs="Calibri-Bold"/>
          <w:b/>
          <w:bCs/>
          <w:sz w:val="28"/>
          <w:szCs w:val="28"/>
        </w:rPr>
        <w:t>/1</w:t>
      </w:r>
      <w:r>
        <w:rPr>
          <w:rFonts w:cs="Calibri-Bold"/>
          <w:b/>
          <w:bCs/>
          <w:sz w:val="28"/>
          <w:szCs w:val="28"/>
          <w:lang w:val="sr-Latn-RS"/>
        </w:rPr>
        <w:t>8</w:t>
      </w:r>
    </w:p>
    <w:p>
      <w:pPr>
        <w:spacing w:after="0" w:line="240" w:lineRule="auto"/>
        <w:jc w:val="center"/>
        <w:rPr>
          <w:rFonts w:cs="Calibri-Bold"/>
          <w:b/>
          <w:bCs/>
          <w:sz w:val="28"/>
          <w:szCs w:val="28"/>
        </w:rPr>
      </w:pPr>
      <w:r>
        <w:rPr>
          <w:rFonts w:cs="Calibri-Bold"/>
          <w:b/>
          <w:bCs/>
          <w:sz w:val="28"/>
          <w:szCs w:val="28"/>
        </w:rPr>
        <w:t>PROJEKTNI ZADATAK</w:t>
      </w:r>
    </w:p>
    <w:p>
      <w:pPr>
        <w:spacing w:after="0" w:line="240" w:lineRule="auto"/>
        <w:jc w:val="center"/>
        <w:rPr>
          <w:rFonts w:cs="Calibri-Bold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cs="Calibri-Bold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cs="Calibri-Bold"/>
          <w:b/>
          <w:bCs/>
          <w:szCs w:val="24"/>
        </w:rPr>
      </w:pPr>
    </w:p>
    <w:p>
      <w:pPr>
        <w:spacing w:after="0" w:line="240" w:lineRule="auto"/>
        <w:jc w:val="center"/>
        <w:rPr>
          <w:rFonts w:cs="Calibri-Bold"/>
          <w:b/>
          <w:bCs/>
          <w:szCs w:val="24"/>
        </w:rPr>
      </w:pPr>
    </w:p>
    <w:p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NSI – Softver za distribuiranje video igara putem interneta</w:t>
      </w:r>
    </w:p>
    <w:p>
      <w:pPr>
        <w:spacing w:after="0" w:line="240" w:lineRule="auto"/>
        <w:jc w:val="center"/>
        <w:rPr>
          <w:rFonts w:cs="Arial"/>
          <w:b/>
          <w:sz w:val="36"/>
          <w:szCs w:val="36"/>
        </w:rPr>
      </w:pPr>
    </w:p>
    <w:p>
      <w:pPr>
        <w:spacing w:after="0" w:line="240" w:lineRule="auto"/>
        <w:rPr>
          <w:rFonts w:cs="Arial"/>
          <w:b/>
          <w:sz w:val="36"/>
          <w:szCs w:val="36"/>
        </w:rPr>
      </w:pPr>
    </w:p>
    <w:p>
      <w:pPr>
        <w:spacing w:after="0" w:line="240" w:lineRule="auto"/>
        <w:jc w:val="center"/>
        <w:rPr>
          <w:rFonts w:cs="Arial"/>
          <w:b/>
          <w:sz w:val="36"/>
          <w:szCs w:val="36"/>
        </w:rPr>
      </w:pPr>
    </w:p>
    <w:p>
      <w:pPr>
        <w:spacing w:after="0" w:line="240" w:lineRule="auto"/>
        <w:jc w:val="center"/>
        <w:rPr>
          <w:rFonts w:cs="Arial"/>
          <w:b/>
          <w:sz w:val="36"/>
          <w:szCs w:val="36"/>
        </w:rPr>
      </w:pPr>
    </w:p>
    <w:p>
      <w:pPr>
        <w:spacing w:after="0" w:line="240" w:lineRule="auto"/>
        <w:jc w:val="center"/>
        <w:rPr>
          <w:rFonts w:cs="Arial"/>
          <w:b/>
          <w:sz w:val="36"/>
          <w:szCs w:val="36"/>
        </w:rPr>
      </w:pPr>
    </w:p>
    <w:p>
      <w:pPr>
        <w:spacing w:after="0" w:line="240" w:lineRule="auto"/>
        <w:rPr>
          <w:rFonts w:cs="Calibri-Bold"/>
          <w:b/>
          <w:bCs/>
          <w:szCs w:val="24"/>
        </w:rPr>
      </w:pPr>
      <w:r>
        <w:rPr>
          <w:rFonts w:cs="Calibri-Bold"/>
          <w:b/>
          <w:bCs/>
          <w:szCs w:val="24"/>
        </w:rPr>
        <w:t>AUTORI</w:t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</w:rPr>
        <w:t>Profesor:</w:t>
      </w:r>
    </w:p>
    <w:p>
      <w:pPr>
        <w:spacing w:after="0" w:line="240" w:lineRule="auto"/>
        <w:rPr>
          <w:rFonts w:cs="Calibri-Bold"/>
          <w:b/>
          <w:bCs/>
          <w:szCs w:val="24"/>
        </w:rPr>
      </w:pPr>
      <w:r>
        <w:rPr>
          <w:rFonts w:cs="Calibri-Bold"/>
          <w:b/>
          <w:bCs/>
          <w:szCs w:val="24"/>
        </w:rPr>
        <w:t>Nemanja Kuzmanovi</w:t>
      </w:r>
      <w:r>
        <w:rPr>
          <w:rFonts w:cs="Calibri-Bold"/>
          <w:b/>
          <w:bCs/>
          <w:szCs w:val="24"/>
          <w:lang w:val="sr-Latn-RS"/>
        </w:rPr>
        <w:t>ć 2851</w:t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</w:rPr>
        <w:t>Prof. dr Ljubomir Lazić</w:t>
      </w:r>
    </w:p>
    <w:p>
      <w:pPr>
        <w:spacing w:after="0" w:line="240" w:lineRule="auto"/>
        <w:rPr>
          <w:rFonts w:cs="Calibri-Bold"/>
          <w:b/>
          <w:bCs/>
          <w:szCs w:val="24"/>
        </w:rPr>
      </w:pPr>
      <w:r>
        <w:rPr>
          <w:rFonts w:cs="Calibri-Bold"/>
          <w:b/>
          <w:bCs/>
          <w:szCs w:val="24"/>
        </w:rPr>
        <w:t>Ivan Ilić 2636</w:t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</w:rPr>
        <w:t>Asistent:</w:t>
      </w:r>
    </w:p>
    <w:p>
      <w:pPr>
        <w:spacing w:after="0" w:line="240" w:lineRule="auto"/>
        <w:rPr>
          <w:rFonts w:cs="Calibri-Bold"/>
          <w:b/>
          <w:bCs/>
          <w:szCs w:val="24"/>
        </w:rPr>
      </w:pPr>
      <w:r>
        <w:rPr>
          <w:rFonts w:cs="Calibri-Bold"/>
          <w:b/>
          <w:bCs/>
          <w:szCs w:val="24"/>
        </w:rPr>
        <w:t>Sava Jeremić 2733</w:t>
      </w:r>
      <w:r>
        <w:rPr>
          <w:rFonts w:cs="Calibri-Bold"/>
          <w:b/>
          <w:bCs/>
          <w:szCs w:val="24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en-US"/>
        </w:rPr>
        <w:tab/>
      </w:r>
      <w:r>
        <w:rPr>
          <w:rFonts w:cs="Calibri-Bold"/>
          <w:b/>
          <w:bCs/>
          <w:szCs w:val="24"/>
          <w:lang w:val="sr-Latn-RS"/>
        </w:rPr>
        <w:tab/>
      </w:r>
      <w:bookmarkStart w:id="43" w:name="_GoBack"/>
      <w:bookmarkEnd w:id="43"/>
      <w:r>
        <w:rPr>
          <w:rFonts w:cs="Calibri-Bold"/>
          <w:b/>
          <w:bCs/>
          <w:szCs w:val="24"/>
          <w:lang w:val="sr-Latn-RS"/>
        </w:rPr>
        <w:t>Boro Mijovi</w:t>
      </w:r>
      <w:r>
        <w:rPr>
          <w:rFonts w:cs="Calibri-Bold"/>
          <w:b/>
          <w:bCs/>
          <w:szCs w:val="24"/>
        </w:rPr>
        <w:t>ć</w:t>
      </w:r>
    </w:p>
    <w:p>
      <w:pPr>
        <w:spacing w:after="0" w:line="240" w:lineRule="auto"/>
        <w:rPr>
          <w:rFonts w:cs="Calibri-Bold"/>
          <w:b/>
          <w:bCs/>
          <w:szCs w:val="24"/>
        </w:rPr>
      </w:pPr>
    </w:p>
    <w:p>
      <w:pPr>
        <w:spacing w:after="0" w:line="240" w:lineRule="auto"/>
        <w:ind w:left="3600" w:hanging="3600"/>
        <w:rPr>
          <w:rFonts w:cs="Calibri-Bold"/>
          <w:b/>
          <w:bCs/>
          <w:szCs w:val="24"/>
        </w:rPr>
      </w:pPr>
      <w:r>
        <w:rPr>
          <w:rFonts w:cs="Calibri-Bold"/>
          <w:b/>
          <w:bCs/>
          <w:szCs w:val="24"/>
        </w:rPr>
        <w:tab/>
      </w:r>
      <w:r>
        <w:rPr>
          <w:rFonts w:cs="Calibri-Bold"/>
          <w:b/>
          <w:bCs/>
          <w:szCs w:val="24"/>
        </w:rPr>
        <w:tab/>
      </w:r>
      <w:r>
        <w:rPr>
          <w:rFonts w:cs="Calibri-Bold"/>
          <w:b/>
          <w:bCs/>
          <w:szCs w:val="24"/>
        </w:rPr>
        <w:tab/>
      </w:r>
    </w:p>
    <w:p>
      <w:pPr>
        <w:spacing w:after="0" w:line="240" w:lineRule="auto"/>
        <w:rPr>
          <w:rFonts w:cs="Calibri-Bold"/>
          <w:b/>
          <w:bCs/>
          <w:szCs w:val="24"/>
        </w:rPr>
      </w:pPr>
      <w:r>
        <w:tab/>
      </w:r>
    </w:p>
    <w:p>
      <w:pPr>
        <w:spacing w:after="0" w:line="240" w:lineRule="auto"/>
        <w:rPr>
          <w:rFonts w:cs="Calibri-Bold"/>
          <w:b/>
          <w:bCs/>
          <w:szCs w:val="24"/>
        </w:rPr>
      </w:pPr>
    </w:p>
    <w:p>
      <w:pPr>
        <w:spacing w:after="0" w:line="240" w:lineRule="auto"/>
        <w:rPr>
          <w:rFonts w:cs="Calibri-Bold"/>
          <w:b/>
          <w:bCs/>
          <w:szCs w:val="24"/>
        </w:rPr>
      </w:pPr>
    </w:p>
    <w:p>
      <w:pPr>
        <w:spacing w:after="0" w:line="240" w:lineRule="auto"/>
        <w:rPr>
          <w:rFonts w:cs="Calibri-Bold"/>
          <w:b/>
          <w:bCs/>
          <w:szCs w:val="24"/>
        </w:rPr>
      </w:pPr>
    </w:p>
    <w:p>
      <w:pPr>
        <w:spacing w:after="0" w:line="240" w:lineRule="auto"/>
        <w:jc w:val="center"/>
        <w:rPr>
          <w:rFonts w:cs="Calibri-Bold"/>
          <w:b/>
          <w:bCs/>
          <w:szCs w:val="24"/>
        </w:rPr>
      </w:pPr>
      <w:r>
        <w:rPr>
          <w:rFonts w:cs="Calibri-Bold"/>
          <w:b/>
          <w:bCs/>
          <w:szCs w:val="24"/>
        </w:rPr>
        <w:t>Beograd, 2018</w:t>
      </w:r>
    </w:p>
    <w:p>
      <w:pPr>
        <w:pStyle w:val="2"/>
        <w:rPr>
          <w:lang w:val="sr-Latn-RS"/>
        </w:rPr>
      </w:pPr>
      <w:bookmarkStart w:id="0" w:name="_Toc32334"/>
      <w:bookmarkStart w:id="1" w:name="_Toc11690"/>
      <w:r>
        <w:rPr>
          <w:lang w:val="sr-Latn-RS"/>
        </w:rPr>
        <w:t>Sadržaj</w:t>
      </w:r>
      <w:bookmarkEnd w:id="0"/>
      <w:bookmarkEnd w:id="1"/>
    </w:p>
    <w:p>
      <w:pPr>
        <w:rPr>
          <w:lang w:val="sr-Latn-RS"/>
        </w:rPr>
      </w:pPr>
    </w:p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TOC \o "1-3" \h \u </w:instrText>
      </w:r>
      <w:r>
        <w:rPr>
          <w:lang w:val="sr-Latn-RS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instrText xml:space="preserve"> HYPERLINK \l _Toc11690 </w:instrText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Sadržaj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_Toc11690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2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_Toc15483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</w:t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en-US" w:eastAsia="en-US" w:bidi="ar-S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Uvod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_Toc15483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4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_Toc30281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1.2 Pristup testiranju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_Toc30281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4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_Toc3020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2</w:t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en-US" w:eastAsia="en-US" w:bidi="ar-S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Vrste testiranja i rizici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_Toc3020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5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_Toc24946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2.1 Vrste testiranja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_Toc24946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5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_Toc16673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2.2 Rizici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_Toc16673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6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_Toc22172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4.Pristup testiranju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_Toc22172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7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_Toc13637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4.1 Nivoi testiranja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_Toc13637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7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_Toc17902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4.2. Članovi tima i zaduženja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_Toc17902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7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_Toc12344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4.3. Metrika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_Toc12344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8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_Toc30195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4.4 Alat za jedini</w:t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čno testiranje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_Toc30195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8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_Toc19111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5. Zadaci i respored testiranja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_Toc19111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9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_Toc32718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5.1. Dodatne odgovornosti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_Toc32718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9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_Toc6082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6</w:t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sr-Latn-RS" w:eastAsia="en-US" w:bidi="ar-S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Test slu</w:t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čajevi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_Toc6082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10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sr-Latn-R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_Toc30236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 Slučaj broj 1 - Registracija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_Toc30236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11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_Toc17178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 Slučaj broj 2 - Login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_Toc17178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11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_Toc21486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 xml:space="preserve">Test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Slučaj broj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3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Pregled svih igrica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_Toc21486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12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_Toc27192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 xml:space="preserve">Test Slučaj broj 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 xml:space="preserve">4 </w:t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 xml:space="preserve">- 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 xml:space="preserve">Pregled igrica po </w:t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žanru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_Toc27192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13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_Toc31867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 Slu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čaj broj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5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Profil igrice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_Toc31867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13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_Toc30718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 Slučaj bro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j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6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Ažuriranje profila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_Toc30718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14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_Toc6525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 Slučaj broj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7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Dodavanje igrica u korpu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_Toc6525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15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_Toc14366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 Slučaj br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oj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8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Pregled igrica iz korpe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_Toc14366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15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_Toc21842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 Slučaj bro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j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9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Brisanje igrica iz korpe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_Toc21842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16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_Toc19233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 xml:space="preserve">Test Slučaj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broj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10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Kupovina igrica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_Toc19233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17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_Toc5982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Test Slučaj broj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 </w:t>
      </w:r>
      <w:r>
        <w:rPr>
          <w:rFonts w:asciiTheme="minorAscii" w:hAnsiTheme="minorAscii" w:eastAsiaTheme="minorEastAsia" w:cstheme="minorBidi"/>
          <w:bCs/>
          <w:szCs w:val="22"/>
          <w:lang w:val="en-US" w:eastAsia="en-US" w:bidi="ar-SA"/>
        </w:rPr>
        <w:t xml:space="preserve">11 </w:t>
      </w:r>
      <w:r>
        <w:rPr>
          <w:rFonts w:asciiTheme="minorAscii" w:hAnsiTheme="minorAscii" w:eastAsiaTheme="minorEastAsia" w:cstheme="minorBidi"/>
          <w:bCs/>
          <w:szCs w:val="22"/>
          <w:lang w:val="sr-Latn-RS" w:eastAsia="en-US" w:bidi="ar-SA"/>
        </w:rPr>
        <w:t xml:space="preserve">- </w:t>
      </w:r>
      <w:r>
        <w:rPr>
          <w:rFonts w:hint="default" w:asciiTheme="minorAscii" w:hAnsiTheme="minorAscii" w:eastAsiaTheme="minorEastAsia" w:cstheme="minorBidi"/>
          <w:bCs/>
          <w:szCs w:val="22"/>
          <w:lang w:val="sr-Latn-RS" w:eastAsia="zh-CN" w:bidi="ar-SA"/>
        </w:rPr>
        <w:t>Pregled kupljenih igrica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_Toc5982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18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_Toc10201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 xml:space="preserve">Test Slučaj broj 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</w:t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2 - Logout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_Toc10201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18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Ascii" w:hAnsiTheme="minorAscii" w:eastAsiaTheme="minorEastAsia" w:cstheme="minorBidi"/>
          <w:szCs w:val="22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instrText xml:space="preserve"> HYPERLINK \l _Toc23616 </w:instrText>
      </w: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7</w:t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sr-Latn-RS" w:eastAsia="en-US" w:bidi="ar-S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Zaklju</w:t>
      </w:r>
      <w:r>
        <w:rPr>
          <w:rFonts w:asciiTheme="minorAscii" w:hAnsiTheme="minorAscii" w:eastAsiaTheme="minorEastAsia" w:cstheme="minorBidi"/>
          <w:szCs w:val="22"/>
          <w:lang w:val="sr-Latn-RS" w:eastAsia="en-US" w:bidi="ar-SA"/>
        </w:rPr>
        <w:t>čak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ab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PAGEREF _Toc23616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t>20</w: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  <w:r>
        <w:rPr>
          <w:rFonts w:ascii="Calibri" w:hAnsi="Calibri" w:eastAsiaTheme="majorEastAsia" w:cstheme="majorBidi"/>
          <w:bCs/>
          <w:color w:val="000000" w:themeColor="text1"/>
          <w:szCs w:val="28"/>
          <w:lang w:val="sr-Latn-R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lang w:val="sr-Latn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Theme="minorHAnsi" w:hAnsiTheme="minorHAnsi" w:eastAsiaTheme="minorHAnsi" w:cstheme="minorBidi"/>
          <w:szCs w:val="22"/>
          <w:lang w:val="sr-Latn-RS" w:eastAsia="en-US" w:bidi="ar-S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2" w:name="_Toc15483"/>
      <w:r>
        <w:t>Uvod</w:t>
      </w:r>
      <w:bookmarkEnd w:id="2"/>
    </w:p>
    <w:p>
      <w:pPr/>
    </w:p>
    <w:p>
      <w:pPr/>
      <w:r>
        <w:rPr>
          <w:rFonts w:cs="Arial"/>
          <w:bCs/>
          <w:szCs w:val="26"/>
        </w:rPr>
        <w:t xml:space="preserve">U ovom dokumentu biće testirano da li softver ispunjava sve zahteve softvera, kao i da li su ispunjena očekivanja korisnika. </w:t>
      </w:r>
      <w:r>
        <w:t>U okviru test plana, definisaćemo plan, odnosno program testiranja online softvera za distribuciju igrica.</w:t>
      </w:r>
    </w:p>
    <w:p>
      <w:pPr/>
      <w:r>
        <w:t>Test plan će podeliti testiranje u više delića, koje će se zasebno opisati.</w:t>
      </w:r>
    </w:p>
    <w:p>
      <w:pPr>
        <w:pStyle w:val="3"/>
      </w:pPr>
      <w:bookmarkStart w:id="3" w:name="_Toc516649767"/>
      <w:bookmarkStart w:id="4" w:name="_Toc30281"/>
      <w:r>
        <w:t xml:space="preserve">1.2 </w:t>
      </w:r>
      <w:bookmarkStart w:id="5" w:name="_Toc485077093"/>
      <w:r>
        <w:t>Pristup testiranju</w:t>
      </w:r>
      <w:bookmarkEnd w:id="3"/>
      <w:bookmarkEnd w:id="4"/>
      <w:bookmarkEnd w:id="5"/>
    </w:p>
    <w:p>
      <w:pPr/>
      <w:r>
        <w:t>V-model predstavlja model Verifikacije i Validacije. Kao i waterfall model, životni ciklus iscrtan u V izrazu je sekvencijalni tok izvršavanja procesa. Svaka faza mora da se izvrši da bi sledeća faza otpočela. V-model je jedan od mnogih modela razvoja softvera. Testiranje proizvoda je planirano paralelno sa odgovarajućom fazom razvoja u V-modelu.</w:t>
      </w:r>
    </w:p>
    <w:p>
      <w:pPr/>
    </w:p>
    <w:p>
      <w:pPr>
        <w:jc w:val="center"/>
      </w:pPr>
      <w:r>
        <w:drawing>
          <wp:inline distT="0" distB="0" distL="0" distR="0">
            <wp:extent cx="4373880" cy="4218305"/>
            <wp:effectExtent l="0" t="0" r="7620" b="10795"/>
            <wp:docPr id="3" name="Picture 1" descr="http://www.professionalqa.com/assets/images/v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://www.professionalqa.com/assets/images/v-mod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</w:rPr>
        <w:t xml:space="preserve">Slika 1.2/1 </w:t>
      </w:r>
      <w:r>
        <w:rPr>
          <w:rFonts w:cs="Times New Roman"/>
          <w:szCs w:val="24"/>
          <w:lang w:val="en-US"/>
        </w:rPr>
        <w:t xml:space="preserve">- </w:t>
      </w:r>
      <w:r>
        <w:rPr>
          <w:rFonts w:cs="Times New Roman"/>
          <w:szCs w:val="24"/>
        </w:rPr>
        <w:t>V model testiranja softvera</w:t>
      </w:r>
    </w:p>
    <w:p>
      <w:pPr>
        <w:tabs>
          <w:tab w:val="left" w:pos="3546"/>
        </w:tabs>
      </w:pPr>
    </w:p>
    <w:p>
      <w:pPr/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lang w:val="en-US"/>
        </w:rPr>
      </w:pPr>
      <w:bookmarkStart w:id="6" w:name="_Toc3020"/>
      <w:r>
        <w:t>Vrste testiranja</w:t>
      </w:r>
      <w:r>
        <w:rPr>
          <w:lang w:val="en-US"/>
        </w:rPr>
        <w:t xml:space="preserve"> i rizici</w:t>
      </w:r>
      <w:bookmarkEnd w:id="6"/>
    </w:p>
    <w:p>
      <w:pPr>
        <w:numPr>
          <w:ilvl w:val="0"/>
          <w:numId w:val="0"/>
        </w:numPr>
      </w:pPr>
    </w:p>
    <w:p>
      <w:pPr>
        <w:pStyle w:val="3"/>
        <w:rPr>
          <w:lang w:val="en-US"/>
        </w:rPr>
      </w:pPr>
      <w:bookmarkStart w:id="7" w:name="_Toc24946"/>
      <w:r>
        <w:rPr>
          <w:lang w:val="en-US"/>
        </w:rPr>
        <w:t>2.1 Vrste testiranja</w:t>
      </w:r>
      <w:bookmarkEnd w:id="7"/>
    </w:p>
    <w:p>
      <w:pPr>
        <w:numPr>
          <w:ilvl w:val="0"/>
          <w:numId w:val="2"/>
        </w:numPr>
        <w:tabs>
          <w:tab w:val="left" w:pos="420"/>
        </w:tabs>
        <w:spacing w:after="160" w:line="259" w:lineRule="auto"/>
        <w:rPr>
          <w:b/>
          <w:bCs/>
          <w:sz w:val="28"/>
        </w:rPr>
      </w:pPr>
      <w:r>
        <w:rPr>
          <w:b/>
          <w:bCs/>
        </w:rPr>
        <w:t>Testiranje rada pojedinih funkcionalnosti veb sistema</w:t>
      </w:r>
    </w:p>
    <w:p>
      <w:pPr>
        <w:numPr>
          <w:ilvl w:val="0"/>
          <w:numId w:val="3"/>
        </w:numPr>
        <w:tabs>
          <w:tab w:val="left" w:pos="420"/>
        </w:tabs>
        <w:spacing w:after="160" w:line="259" w:lineRule="auto"/>
        <w:ind w:left="840"/>
        <w:rPr>
          <w:i/>
          <w:iCs/>
          <w:sz w:val="28"/>
          <w:u w:val="single"/>
        </w:rPr>
      </w:pPr>
      <w:r>
        <w:rPr>
          <w:i/>
          <w:iCs/>
          <w:u w:val="single"/>
        </w:rPr>
        <w:t>Testiranje adaptivnog UI</w:t>
      </w:r>
    </w:p>
    <w:p>
      <w:pPr>
        <w:ind w:left="420"/>
        <w:rPr>
          <w:sz w:val="28"/>
        </w:rPr>
      </w:pPr>
      <w:r>
        <w:t>U okviru testiranja korisničkog interfejsa, testiraće se da li zaista jeste adaptivan dizajn, odnosno kompatibilan za različite uređaje(mobilne telefone, računare...), da li se svi, i pojedini elementi pravilno prikazuju za komfor korišćenja sistema.</w:t>
      </w:r>
    </w:p>
    <w:p>
      <w:pPr>
        <w:numPr>
          <w:ilvl w:val="0"/>
          <w:numId w:val="3"/>
        </w:numPr>
        <w:tabs>
          <w:tab w:val="left" w:pos="420"/>
        </w:tabs>
        <w:spacing w:after="160" w:line="259" w:lineRule="auto"/>
        <w:ind w:left="840"/>
        <w:rPr>
          <w:i/>
          <w:iCs/>
          <w:sz w:val="28"/>
          <w:u w:val="single"/>
        </w:rPr>
      </w:pPr>
      <w:r>
        <w:rPr>
          <w:i/>
          <w:iCs/>
          <w:u w:val="single"/>
        </w:rPr>
        <w:t>Testiranje unosa korisnika</w:t>
      </w:r>
    </w:p>
    <w:p>
      <w:pPr>
        <w:ind w:left="420"/>
        <w:rPr>
          <w:sz w:val="28"/>
        </w:rPr>
      </w:pPr>
      <w:r>
        <w:t xml:space="preserve">Testiraće se akcije i zadaci koje bi korisnici obavljali nad sistemom, nadgledali uzroci kao i posledice određenih akcija nad sistemom. To podrazumeva registraciju, logovanje na sistem, filter za pretraživanje, kupovina, i slično. </w:t>
      </w:r>
    </w:p>
    <w:p>
      <w:pPr>
        <w:numPr>
          <w:ilvl w:val="0"/>
          <w:numId w:val="3"/>
        </w:numPr>
        <w:tabs>
          <w:tab w:val="left" w:pos="420"/>
        </w:tabs>
        <w:spacing w:after="160" w:line="259" w:lineRule="auto"/>
        <w:ind w:left="840"/>
        <w:rPr>
          <w:i/>
          <w:iCs/>
          <w:sz w:val="28"/>
          <w:u w:val="single"/>
        </w:rPr>
      </w:pPr>
      <w:r>
        <w:rPr>
          <w:i/>
          <w:iCs/>
          <w:u w:val="single"/>
        </w:rPr>
        <w:t>Testiranje SQL upita od sistema ka bazi podataka</w:t>
      </w:r>
    </w:p>
    <w:p>
      <w:pPr>
        <w:ind w:left="420"/>
        <w:rPr>
          <w:sz w:val="28"/>
        </w:rPr>
      </w:pPr>
      <w:r>
        <w:t>Testiranje transakcija, kao i akcija koje korisnik obavlja nad sistemom pri čemu je neophodna komunikacija sa bazom podataka.</w:t>
      </w:r>
    </w:p>
    <w:p>
      <w:pPr>
        <w:numPr>
          <w:ilvl w:val="0"/>
          <w:numId w:val="3"/>
        </w:numPr>
        <w:tabs>
          <w:tab w:val="left" w:pos="420"/>
        </w:tabs>
        <w:spacing w:after="160" w:line="259" w:lineRule="auto"/>
        <w:ind w:left="840"/>
        <w:rPr>
          <w:i/>
          <w:iCs/>
          <w:sz w:val="28"/>
          <w:u w:val="single"/>
        </w:rPr>
      </w:pPr>
      <w:r>
        <w:rPr>
          <w:i/>
          <w:iCs/>
          <w:u w:val="single"/>
        </w:rPr>
        <w:t>Testiranje odgovora sistema korisniku</w:t>
      </w:r>
    </w:p>
    <w:p>
      <w:pPr>
        <w:ind w:left="420"/>
      </w:pPr>
      <w:r>
        <w:t>Kao poslednji korak i nastavak od predhodna dva testiranja, testiramo odgovor sistema nakon što je korisnik uspešno obavio zadatke gde očekuje odgovor od sistema.</w:t>
      </w:r>
    </w:p>
    <w:p>
      <w:pPr>
        <w:numPr>
          <w:ilvl w:val="0"/>
          <w:numId w:val="4"/>
        </w:numPr>
        <w:tabs>
          <w:tab w:val="left" w:pos="420"/>
        </w:tabs>
        <w:spacing w:after="160" w:line="259" w:lineRule="auto"/>
        <w:rPr>
          <w:b/>
          <w:bCs/>
          <w:sz w:val="28"/>
        </w:rPr>
      </w:pPr>
      <w:r>
        <w:rPr>
          <w:b/>
          <w:bCs/>
        </w:rPr>
        <w:t>Testiranje performansi</w:t>
      </w:r>
    </w:p>
    <w:p>
      <w:pPr>
        <w:numPr>
          <w:ilvl w:val="0"/>
          <w:numId w:val="5"/>
        </w:numPr>
        <w:tabs>
          <w:tab w:val="left" w:pos="420"/>
        </w:tabs>
        <w:spacing w:after="160" w:line="259" w:lineRule="auto"/>
        <w:ind w:left="840"/>
        <w:rPr>
          <w:i/>
          <w:iCs/>
          <w:sz w:val="28"/>
          <w:u w:val="single"/>
        </w:rPr>
      </w:pPr>
      <w:r>
        <w:rPr>
          <w:i/>
          <w:iCs/>
          <w:u w:val="single"/>
        </w:rPr>
        <w:t>Testiranje brzine učitavanja stranica</w:t>
      </w:r>
    </w:p>
    <w:p>
      <w:pPr>
        <w:ind w:left="420"/>
        <w:rPr>
          <w:sz w:val="28"/>
        </w:rPr>
      </w:pPr>
      <w:r>
        <w:t>Zbog online prirode softvera, odnosno veb sistema, mora se testirati brzina učitavanja veb strana, najbitnije početne, koja ne sme prelaziti preko 1-2 sekunde(po određenim istraživanjima), kako bih se zadržala pažnja korisnika da ne odu sa sajta pošto se veb strana dugo učitava, ili je mnogo spora. Ukoliko se u nekom slučaju zadesi da se strana sporo učitava, treba postaviti sliku neku, ili animaciju, kako bi to zadržalo na kratko fokus i pažnju korisnika dok se ne završi učitavanje.</w:t>
      </w:r>
    </w:p>
    <w:p>
      <w:pPr>
        <w:numPr>
          <w:ilvl w:val="0"/>
          <w:numId w:val="5"/>
        </w:numPr>
        <w:tabs>
          <w:tab w:val="left" w:pos="420"/>
        </w:tabs>
        <w:spacing w:after="160" w:line="259" w:lineRule="auto"/>
        <w:ind w:left="840"/>
        <w:rPr>
          <w:i/>
          <w:iCs/>
          <w:sz w:val="28"/>
          <w:u w:val="single"/>
        </w:rPr>
      </w:pPr>
      <w:r>
        <w:rPr>
          <w:i/>
          <w:iCs/>
          <w:u w:val="single"/>
        </w:rPr>
        <w:t>Testiranje brzine funkcija i transakcija</w:t>
      </w:r>
    </w:p>
    <w:p>
      <w:pPr>
        <w:ind w:left="420"/>
        <w:rPr>
          <w:sz w:val="28"/>
        </w:rPr>
      </w:pPr>
      <w:r>
        <w:t>Kao i za predhodno testiranje, moraju se testirati slučajevi korišćenja određenih transakcija ili obavljanje funkcija, kao što su kupovina igara. Ukoliko korisnik klikne da kupi određenu igricu, i sajt se predugo učitava da obavi to, ne želimo da mu tamo lošu sliku ili predosećaj da se određeni zadatak neće ispuniti, i odaljiti ga od daljeg korišćenja samog sistema.</w:t>
      </w:r>
    </w:p>
    <w:p>
      <w:pPr>
        <w:numPr>
          <w:ilvl w:val="0"/>
          <w:numId w:val="5"/>
        </w:numPr>
        <w:tabs>
          <w:tab w:val="left" w:pos="420"/>
        </w:tabs>
        <w:spacing w:after="160" w:line="259" w:lineRule="auto"/>
        <w:ind w:left="840"/>
        <w:rPr>
          <w:i/>
          <w:iCs/>
          <w:sz w:val="28"/>
          <w:u w:val="single"/>
        </w:rPr>
      </w:pPr>
      <w:r>
        <w:rPr>
          <w:i/>
          <w:iCs/>
          <w:u w:val="single"/>
        </w:rPr>
        <w:t>Testiranje brzine odgovora sistema</w:t>
      </w:r>
    </w:p>
    <w:p>
      <w:pPr>
        <w:ind w:left="420"/>
      </w:pPr>
      <w:r>
        <w:t>Brzinu odgovora sistema očekujemo isto tako nakon brzo obavljenog zadatka korisnika.</w:t>
      </w:r>
    </w:p>
    <w:p>
      <w:pPr>
        <w:pStyle w:val="3"/>
      </w:pPr>
      <w:bookmarkStart w:id="8" w:name="_Toc16673"/>
      <w:r>
        <w:rPr>
          <w:lang w:val="en-US"/>
        </w:rPr>
        <w:t xml:space="preserve">2.2 </w:t>
      </w:r>
      <w:r>
        <w:t>Rizici</w:t>
      </w:r>
      <w:bookmarkEnd w:id="8"/>
    </w:p>
    <w:p>
      <w:pPr/>
    </w:p>
    <w:p>
      <w:pPr>
        <w:pStyle w:val="24"/>
        <w:numPr>
          <w:ilvl w:val="0"/>
          <w:numId w:val="6"/>
        </w:numPr>
        <w:spacing w:line="360" w:lineRule="auto"/>
      </w:pPr>
      <w:r>
        <w:t>Rizik da sistem nema adaptivan UI</w:t>
      </w:r>
    </w:p>
    <w:p>
      <w:pPr>
        <w:pStyle w:val="24"/>
        <w:numPr>
          <w:ilvl w:val="0"/>
          <w:numId w:val="6"/>
        </w:numPr>
        <w:spacing w:line="360" w:lineRule="auto"/>
      </w:pPr>
      <w:r>
        <w:t>Rizik da funkcionalnosti sistema ne rade ono za šta su namenjene</w:t>
      </w:r>
    </w:p>
    <w:p>
      <w:pPr>
        <w:pStyle w:val="24"/>
        <w:numPr>
          <w:ilvl w:val="0"/>
          <w:numId w:val="6"/>
        </w:numPr>
        <w:spacing w:line="360" w:lineRule="auto"/>
      </w:pPr>
      <w:r>
        <w:t>Rizik da SQL upit ne funckioniše</w:t>
      </w:r>
    </w:p>
    <w:p>
      <w:pPr>
        <w:pStyle w:val="24"/>
        <w:numPr>
          <w:ilvl w:val="0"/>
          <w:numId w:val="6"/>
        </w:numPr>
        <w:spacing w:line="360" w:lineRule="auto"/>
      </w:pPr>
      <w:r>
        <w:t>Rizik da performanse sistema ne zadovoljavaju kriterijum</w:t>
      </w: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4"/>
        <w:numPr>
          <w:ilvl w:val="0"/>
          <w:numId w:val="0"/>
        </w:numPr>
        <w:tabs>
          <w:tab w:val="clear" w:pos="420"/>
        </w:tabs>
        <w:spacing w:after="200" w:line="360" w:lineRule="auto"/>
        <w:contextualSpacing/>
      </w:pPr>
    </w:p>
    <w:p>
      <w:pPr>
        <w:pStyle w:val="2"/>
      </w:pPr>
      <w:bookmarkStart w:id="9" w:name="_Toc22172"/>
      <w:r>
        <w:t>4.Pristup testiranju</w:t>
      </w:r>
      <w:bookmarkEnd w:id="9"/>
    </w:p>
    <w:p>
      <w:pPr/>
    </w:p>
    <w:p>
      <w:pPr/>
      <w:r>
        <w:t>U ovom poglavlju ćemo detaljno objasniti pristup testiranju sistema</w:t>
      </w:r>
    </w:p>
    <w:p>
      <w:pPr/>
    </w:p>
    <w:p>
      <w:pPr>
        <w:pStyle w:val="3"/>
      </w:pPr>
      <w:bookmarkStart w:id="10" w:name="_Toc13637"/>
      <w:r>
        <w:t>4.1 Nivoi testiranja</w:t>
      </w:r>
      <w:bookmarkEnd w:id="10"/>
    </w:p>
    <w:p>
      <w:pPr/>
    </w:p>
    <w:p>
      <w:pPr>
        <w:rPr>
          <w:b/>
        </w:rPr>
      </w:pPr>
      <w:r>
        <w:rPr>
          <w:b/>
        </w:rPr>
        <w:t>Black box testiranje</w:t>
      </w:r>
    </w:p>
    <w:p>
      <w:pPr/>
      <w:r>
        <w:t>Black box testing, takođe poznato kao testiranje ponašanja, je metoda softverskog testiranja u kojoj je interna struktura,</w:t>
      </w:r>
      <w:r>
        <w:rPr>
          <w:lang w:val="en-US"/>
        </w:rPr>
        <w:t xml:space="preserve"> </w:t>
      </w:r>
      <w:r>
        <w:t>dizajn i/ili implementacija koja se testira nije poznata tester. Ovi testovi mogu biti funkcionalni ili nefunkcionalni, ali uobicajeno su funkcionalni.</w:t>
      </w:r>
    </w:p>
    <w:p>
      <w:pPr/>
      <w:r>
        <w:t>Svrha ove vrste testiranja jeste da se prepoznaju eventualne greške koje mogu da se pojave tokom rada sistema, da se ispita način prikazivanja igara kao i provera da li su podaci pravilno i u kratkom vremenskom roku prihvaćeni i obrađeni od strane naseg sistema. Takođe, potrebno je proveriti da li je brzina odgovora sistema na različite zahteve adekvatna(npr</w:t>
      </w:r>
      <w:r>
        <w:rPr>
          <w:lang w:val="en-US"/>
        </w:rPr>
        <w:t>.</w:t>
      </w:r>
      <w:r>
        <w:t xml:space="preserve"> pretraga igara, kupovanje igara, stavljanje igara u korpu itd…). Posebnu pažnju obratiti na ponašanje sistema u slučaju dodavanja igre koja već postoji u bazi podataka. </w:t>
      </w:r>
    </w:p>
    <w:p>
      <w:pPr/>
    </w:p>
    <w:p>
      <w:pPr/>
    </w:p>
    <w:p>
      <w:pPr>
        <w:rPr>
          <w:b/>
        </w:rPr>
      </w:pPr>
      <w:r>
        <w:rPr>
          <w:b/>
        </w:rPr>
        <w:t>White box testiranje</w:t>
      </w:r>
    </w:p>
    <w:p>
      <w:pPr/>
      <w:r>
        <w:t>White box testing je metod testiranja softvera u kojima je interna struktura,dizajn i/ili implementacija predmeta koji se testira je poznata osobi koja testira predmet(sistem u ovom slučaju). Tester bira inpute da proveri putanju kroz kod i ustanovi adekvatne autpute.</w:t>
      </w:r>
    </w:p>
    <w:p>
      <w:pPr/>
    </w:p>
    <w:p>
      <w:pPr>
        <w:pStyle w:val="3"/>
      </w:pPr>
      <w:bookmarkStart w:id="11" w:name="_Toc452989773"/>
      <w:bookmarkStart w:id="12" w:name="_Toc516649776"/>
      <w:bookmarkStart w:id="13" w:name="_Toc17902"/>
      <w:r>
        <w:t>4.2. Članovi tima i zaduženja</w:t>
      </w:r>
      <w:bookmarkEnd w:id="11"/>
      <w:bookmarkEnd w:id="12"/>
      <w:bookmarkEnd w:id="13"/>
    </w:p>
    <w:p>
      <w:pPr>
        <w:pStyle w:val="7"/>
        <w:spacing w:before="0" w:line="300" w:lineRule="atLeast"/>
        <w:jc w:val="left"/>
        <w:rPr>
          <w:rFonts w:cs="Arial"/>
          <w:sz w:val="24"/>
          <w:szCs w:val="24"/>
        </w:rPr>
      </w:pPr>
    </w:p>
    <w:p>
      <w:pPr>
        <w:rPr>
          <w:szCs w:val="24"/>
        </w:rPr>
      </w:pPr>
      <w:r>
        <w:rPr>
          <w:szCs w:val="24"/>
        </w:rPr>
        <w:t>Tim za testiranje se sastoji od dva testera: Ana Sajić, Sara Davidović.</w:t>
      </w:r>
      <w:r>
        <w:rPr>
          <w:szCs w:val="24"/>
          <w:lang w:val="en-US"/>
        </w:rPr>
        <w:t xml:space="preserve"> </w:t>
      </w:r>
      <w:r>
        <w:rPr>
          <w:szCs w:val="24"/>
        </w:rPr>
        <w:t>Ivan Ilić je zadužen za pisanje test slučajeva, Sava Jeremić i Nemanja Kuzmanovic za njihovo izvršavanje i pisanje test izveštaja. Svi članovi test tima će biti zaduženi za održavanje sistema.</w:t>
      </w:r>
    </w:p>
    <w:p>
      <w:pPr>
        <w:rPr>
          <w:szCs w:val="24"/>
        </w:rPr>
      </w:pPr>
    </w:p>
    <w:p>
      <w:pPr>
        <w:pStyle w:val="3"/>
        <w:rPr>
          <w:sz w:val="24"/>
          <w:szCs w:val="24"/>
          <w:lang w:val="en-US"/>
        </w:rPr>
      </w:pPr>
      <w:bookmarkStart w:id="14" w:name="_Toc516649777"/>
      <w:bookmarkStart w:id="15" w:name="_Toc452989774"/>
      <w:bookmarkStart w:id="16" w:name="_Toc12344"/>
      <w:r>
        <w:t>4.3. Metrika</w:t>
      </w:r>
      <w:bookmarkEnd w:id="14"/>
      <w:bookmarkEnd w:id="15"/>
      <w:bookmarkEnd w:id="16"/>
    </w:p>
    <w:p>
      <w:pPr>
        <w:pStyle w:val="7"/>
        <w:spacing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Prilikom jediničnog testiranje je potrebno beležiti sledeće podatke o defektima:</w:t>
      </w:r>
    </w:p>
    <w:p>
      <w:pPr>
        <w:pStyle w:val="7"/>
        <w:numPr>
          <w:ilvl w:val="0"/>
          <w:numId w:val="7"/>
        </w:numPr>
        <w:spacing w:line="300" w:lineRule="atLeast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Broj defekata</w:t>
      </w:r>
    </w:p>
    <w:p>
      <w:pPr>
        <w:pStyle w:val="7"/>
        <w:numPr>
          <w:ilvl w:val="0"/>
          <w:numId w:val="7"/>
        </w:numPr>
        <w:spacing w:line="300" w:lineRule="atLeast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Poreklo defekta</w:t>
      </w:r>
    </w:p>
    <w:p>
      <w:pPr>
        <w:pStyle w:val="7"/>
        <w:numPr>
          <w:ilvl w:val="0"/>
          <w:numId w:val="7"/>
        </w:numPr>
        <w:spacing w:line="300" w:lineRule="atLeast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Procenat uticaja defekta na kvalitet proizvoda</w:t>
      </w:r>
    </w:p>
    <w:p>
      <w:pPr>
        <w:pStyle w:val="7"/>
        <w:numPr>
          <w:ilvl w:val="0"/>
          <w:numId w:val="7"/>
        </w:numPr>
        <w:spacing w:line="300" w:lineRule="atLeast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Vreme provedeno u uklanjanju defekta</w:t>
      </w:r>
    </w:p>
    <w:p>
      <w:pPr/>
    </w:p>
    <w:p>
      <w:pPr>
        <w:pStyle w:val="3"/>
        <w:rPr>
          <w:lang w:val="en-US"/>
        </w:rPr>
      </w:pPr>
      <w:bookmarkStart w:id="17" w:name="_Toc30195"/>
      <w:r>
        <w:rPr>
          <w:lang w:val="en-US"/>
        </w:rPr>
        <w:t>4.4 Alat za jedini</w:t>
      </w:r>
      <w:r>
        <w:rPr>
          <w:lang w:val="sr-Latn-RS"/>
        </w:rPr>
        <w:t>čno testiranje</w:t>
      </w:r>
      <w:bookmarkEnd w:id="17"/>
    </w:p>
    <w:p>
      <w:pPr/>
      <w:r>
        <w:rPr>
          <w:lang w:val="sr-Latn-RS"/>
        </w:rPr>
        <w:t>Od bitnog je značaja navesti alate pomoću kojeg će se testirati softver. Kako je bitno platiti license da određene softverske alate za testiranje softvera, vrlo je bitno i utiču alati na sam budžet sistema.</w:t>
      </w:r>
    </w:p>
    <w:p>
      <w:pPr>
        <w:rPr>
          <w:lang w:val="sr-Latn-RS"/>
        </w:rPr>
      </w:pPr>
      <w:r>
        <w:t xml:space="preserve">Takođe treba razdvojiti alate koji će biti korišćeni za jedinično testiranje, a ono se pre svega zasniva na programskom jeziku u kom je implementirana komponenta koja se testira. </w:t>
      </w:r>
      <w:r>
        <w:rPr>
          <w:lang w:val="sr-Latn-RS"/>
        </w:rPr>
        <w:t>Glavni alat koji će se testirati za funkcionalnosti veb sajta jeste Selenium test kao i Junit za jedinično testiranje sistema.</w:t>
      </w:r>
    </w:p>
    <w:p>
      <w:pPr>
        <w:rPr>
          <w:lang w:val="sr-Latn-RS"/>
        </w:rPr>
      </w:pPr>
      <w:r>
        <w:rPr>
          <w:lang w:val="sr-Latn-RS"/>
        </w:rPr>
        <w:t xml:space="preserve">Za java programski jezik će se dakle koristiti JUnit testing koji je ugrađen u sam IDE u kojem se razvija sistem, tako da tu dodatnih troškova neće biti. </w:t>
      </w:r>
    </w:p>
    <w:p>
      <w:pPr>
        <w:rPr>
          <w:lang w:val="sr-Latn-RS"/>
        </w:rPr>
      </w:pPr>
      <w:r>
        <w:rPr>
          <w:lang w:val="sr-Latn-RS"/>
        </w:rPr>
        <w:t>Selenium je portabilni okvir za testiranje veb aplikacija, alat je takođe besplatan. On proverava takođe jedinična testiranja, i obuhvata sve funkcionalnosti, kako od SQL upita tako i smenjivanja između delova aplikacije.</w:t>
      </w:r>
    </w:p>
    <w:p>
      <w:pPr>
        <w:rPr>
          <w:lang w:val="sr-Latn-RS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/>
    </w:p>
    <w:p>
      <w:pPr/>
    </w:p>
    <w:p>
      <w:pPr>
        <w:ind w:firstLine="420"/>
      </w:pPr>
    </w:p>
    <w:p>
      <w:pPr>
        <w:pStyle w:val="2"/>
      </w:pPr>
      <w:bookmarkStart w:id="18" w:name="_Toc516649778"/>
      <w:bookmarkStart w:id="19" w:name="_Toc452989775"/>
      <w:bookmarkStart w:id="20" w:name="_Toc19111"/>
      <w:r>
        <w:t>5. Zadaci i respored testiranja</w:t>
      </w:r>
      <w:bookmarkEnd w:id="18"/>
      <w:bookmarkEnd w:id="19"/>
      <w:bookmarkEnd w:id="20"/>
    </w:p>
    <w:p>
      <w:pPr>
        <w:rPr>
          <w:rFonts w:eastAsia="Calibri" w:cs="Arial"/>
          <w:szCs w:val="24"/>
        </w:rPr>
      </w:pPr>
    </w:p>
    <w:tbl>
      <w:tblPr>
        <w:tblStyle w:val="20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2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5B9BD5" w:themeFill="accent1"/>
          </w:tcPr>
          <w:p>
            <w:pPr>
              <w:rPr>
                <w:rFonts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Zadatak</w:t>
            </w:r>
          </w:p>
        </w:tc>
        <w:tc>
          <w:tcPr>
            <w:tcW w:w="424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5B9BD5" w:themeFill="accent1"/>
          </w:tcPr>
          <w:p>
            <w:pPr>
              <w:rPr>
                <w:rFonts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Odgovorno lice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Pisanje test slučajeva</w:t>
            </w:r>
          </w:p>
        </w:tc>
        <w:tc>
          <w:tcPr>
            <w:tcW w:w="4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Ivan Ilić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Izvršavanje testiranja</w:t>
            </w:r>
          </w:p>
        </w:tc>
        <w:tc>
          <w:tcPr>
            <w:tcW w:w="4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Nemanja Kuzmanović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Beleženje rezultata testiranja</w:t>
            </w:r>
          </w:p>
        </w:tc>
        <w:tc>
          <w:tcPr>
            <w:tcW w:w="4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Sava Jeremić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Pisanje izveštaja o testiranju</w:t>
            </w:r>
          </w:p>
        </w:tc>
        <w:tc>
          <w:tcPr>
            <w:tcW w:w="4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Nemanja Kuzmanović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Refaktorisanje</w:t>
            </w:r>
          </w:p>
        </w:tc>
        <w:tc>
          <w:tcPr>
            <w:tcW w:w="4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Sava Jeremić</w:t>
            </w:r>
          </w:p>
        </w:tc>
      </w:tr>
    </w:tbl>
    <w:p>
      <w:pPr>
        <w:spacing w:line="300" w:lineRule="atLeast"/>
        <w:jc w:val="center"/>
        <w:rPr>
          <w:rFonts w:cs="Arial"/>
          <w:i/>
        </w:rPr>
      </w:pPr>
      <w:r>
        <w:rPr>
          <w:rFonts w:cs="Arial"/>
          <w:i/>
        </w:rPr>
        <w:t>Tabela 5/1</w:t>
      </w:r>
      <w:r>
        <w:rPr>
          <w:rFonts w:cs="Arial"/>
          <w:i/>
          <w:lang w:val="en-US"/>
        </w:rPr>
        <w:t xml:space="preserve"> -</w:t>
      </w:r>
      <w:r>
        <w:rPr>
          <w:rFonts w:cs="Arial"/>
          <w:i/>
        </w:rPr>
        <w:t xml:space="preserve"> Zadaci i respored testiranja</w:t>
      </w:r>
    </w:p>
    <w:p>
      <w:pPr>
        <w:spacing w:line="300" w:lineRule="atLeast"/>
        <w:jc w:val="center"/>
        <w:rPr>
          <w:rFonts w:cs="Arial"/>
          <w:szCs w:val="24"/>
        </w:rPr>
      </w:pPr>
    </w:p>
    <w:p>
      <w:pPr>
        <w:pStyle w:val="3"/>
      </w:pPr>
      <w:bookmarkStart w:id="21" w:name="_Toc516649779"/>
      <w:bookmarkStart w:id="22" w:name="_Toc452989776"/>
      <w:bookmarkStart w:id="23" w:name="_Toc32718"/>
      <w:r>
        <w:t>5.1. Dodatne odgovornosti</w:t>
      </w:r>
      <w:bookmarkEnd w:id="21"/>
      <w:bookmarkEnd w:id="22"/>
      <w:bookmarkEnd w:id="23"/>
    </w:p>
    <w:p>
      <w:pPr>
        <w:pStyle w:val="7"/>
        <w:spacing w:before="0" w:line="300" w:lineRule="atLeast"/>
        <w:jc w:val="left"/>
        <w:rPr>
          <w:rFonts w:cs="Arial"/>
          <w:sz w:val="24"/>
          <w:szCs w:val="24"/>
        </w:rPr>
      </w:pPr>
    </w:p>
    <w:tbl>
      <w:tblPr>
        <w:tblStyle w:val="21"/>
        <w:tblW w:w="829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2070"/>
        <w:gridCol w:w="1530"/>
        <w:gridCol w:w="11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spacing w:after="0" w:line="240" w:lineRule="auto"/>
              <w:rPr>
                <w:rFonts w:cs="Arial"/>
                <w:bCs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Projekt menadžer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Razvojni tim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Test tim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spacing w:after="120"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Pisanje test plana</w:t>
            </w:r>
          </w:p>
        </w:tc>
        <w:tc>
          <w:tcPr>
            <w:tcW w:w="20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  <w:tc>
          <w:tcPr>
            <w:tcW w:w="153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1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spacing w:after="120"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Prihvatanje test dokumentacije</w:t>
            </w:r>
          </w:p>
        </w:tc>
        <w:tc>
          <w:tcPr>
            <w:tcW w:w="20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  <w:tc>
          <w:tcPr>
            <w:tcW w:w="153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1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528" w:type="dxa"/>
          </w:tcPr>
          <w:p>
            <w:pPr>
              <w:spacing w:after="120"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Ispravljanje dokumentacije</w:t>
            </w:r>
          </w:p>
        </w:tc>
        <w:tc>
          <w:tcPr>
            <w:tcW w:w="20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53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  <w:tc>
          <w:tcPr>
            <w:tcW w:w="11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spacing w:after="120"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Procena kvaliteta softvera</w:t>
            </w:r>
          </w:p>
        </w:tc>
        <w:tc>
          <w:tcPr>
            <w:tcW w:w="20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  <w:tc>
          <w:tcPr>
            <w:tcW w:w="153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  <w:tc>
          <w:tcPr>
            <w:tcW w:w="1170" w:type="dxa"/>
          </w:tcPr>
          <w:p>
            <w:pPr>
              <w:spacing w:after="120"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X</w:t>
            </w:r>
          </w:p>
        </w:tc>
      </w:tr>
    </w:tbl>
    <w:p>
      <w:pPr>
        <w:spacing w:line="300" w:lineRule="atLeast"/>
        <w:jc w:val="center"/>
        <w:rPr>
          <w:rFonts w:cs="Arial"/>
          <w:i/>
        </w:rPr>
      </w:pPr>
      <w:r>
        <w:rPr>
          <w:rFonts w:cs="Arial"/>
          <w:i/>
        </w:rPr>
        <w:t xml:space="preserve">Tabela </w:t>
      </w:r>
      <w:r>
        <w:rPr>
          <w:rFonts w:cs="Arial"/>
          <w:i/>
          <w:lang w:val="en-US"/>
        </w:rPr>
        <w:t>5</w:t>
      </w:r>
      <w:r>
        <w:rPr>
          <w:rFonts w:cs="Arial"/>
          <w:i/>
        </w:rPr>
        <w:t>.1/1</w:t>
      </w:r>
      <w:r>
        <w:rPr>
          <w:rFonts w:cs="Arial"/>
          <w:i/>
          <w:lang w:val="en-US"/>
        </w:rPr>
        <w:t xml:space="preserve"> -</w:t>
      </w:r>
      <w:r>
        <w:rPr>
          <w:rFonts w:cs="Arial"/>
          <w:i/>
        </w:rPr>
        <w:t xml:space="preserve"> Odgovornosti</w:t>
      </w:r>
    </w:p>
    <w:p>
      <w:pPr>
        <w:spacing w:line="300" w:lineRule="atLeast"/>
        <w:jc w:val="center"/>
        <w:rPr>
          <w:rFonts w:cs="Arial"/>
          <w:i/>
        </w:rPr>
      </w:pPr>
    </w:p>
    <w:p>
      <w:pPr>
        <w:spacing w:line="300" w:lineRule="atLeast"/>
        <w:jc w:val="center"/>
        <w:rPr>
          <w:rFonts w:cs="Arial"/>
          <w:i/>
        </w:rPr>
      </w:pPr>
    </w:p>
    <w:p>
      <w:pPr>
        <w:spacing w:line="300" w:lineRule="atLeast"/>
        <w:jc w:val="center"/>
        <w:rPr>
          <w:rFonts w:cs="Arial"/>
          <w:i/>
        </w:rPr>
      </w:pPr>
    </w:p>
    <w:p>
      <w:pPr>
        <w:spacing w:line="300" w:lineRule="atLeast"/>
        <w:jc w:val="center"/>
        <w:rPr>
          <w:rFonts w:cs="Arial"/>
          <w:i/>
        </w:rPr>
      </w:pPr>
    </w:p>
    <w:p>
      <w:pPr>
        <w:spacing w:line="300" w:lineRule="atLeast"/>
        <w:jc w:val="center"/>
        <w:rPr>
          <w:rFonts w:cs="Arial"/>
          <w:i/>
        </w:rPr>
      </w:pPr>
    </w:p>
    <w:p>
      <w:pPr>
        <w:spacing w:line="300" w:lineRule="atLeast"/>
        <w:jc w:val="center"/>
        <w:rPr>
          <w:rFonts w:cs="Arial"/>
          <w:i/>
        </w:rPr>
      </w:pPr>
    </w:p>
    <w:p>
      <w:pPr>
        <w:spacing w:line="300" w:lineRule="atLeast"/>
        <w:jc w:val="center"/>
        <w:rPr>
          <w:rFonts w:cs="Arial"/>
          <w:i/>
        </w:rPr>
      </w:pPr>
    </w:p>
    <w:p>
      <w:pPr>
        <w:spacing w:line="300" w:lineRule="atLeast"/>
        <w:jc w:val="both"/>
        <w:rPr>
          <w:rFonts w:cs="Arial"/>
          <w:i/>
        </w:rPr>
      </w:pPr>
    </w:p>
    <w:p>
      <w:pPr>
        <w:spacing w:line="300" w:lineRule="atLeast"/>
        <w:jc w:val="both"/>
        <w:rPr>
          <w:rFonts w:cs="Arial"/>
          <w:i/>
        </w:rPr>
      </w:pPr>
    </w:p>
    <w:p>
      <w:pPr>
        <w:pStyle w:val="2"/>
        <w:numPr>
          <w:ilvl w:val="0"/>
          <w:numId w:val="8"/>
        </w:numPr>
        <w:rPr>
          <w:lang w:val="sr-Latn-RS"/>
        </w:rPr>
      </w:pPr>
      <w:bookmarkStart w:id="24" w:name="_Toc6082"/>
      <w:r>
        <w:rPr>
          <w:lang w:val="en-US"/>
        </w:rPr>
        <w:t>Test slu</w:t>
      </w:r>
      <w:r>
        <w:rPr>
          <w:lang w:val="sr-Latn-RS"/>
        </w:rPr>
        <w:t>čajevi</w:t>
      </w:r>
      <w:bookmarkEnd w:id="24"/>
    </w:p>
    <w:p>
      <w:pPr>
        <w:numPr>
          <w:ilvl w:val="0"/>
          <w:numId w:val="0"/>
        </w:numPr>
        <w:tabs>
          <w:tab w:val="clear" w:pos="420"/>
        </w:tabs>
        <w:rPr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lang w:val="sr-Latn-RS"/>
        </w:rPr>
      </w:pPr>
    </w:p>
    <w:p>
      <w:pPr>
        <w:rPr>
          <w:lang w:val="sr-Latn-RS"/>
        </w:rPr>
      </w:pPr>
    </w:p>
    <w:tbl>
      <w:tblPr>
        <w:tblStyle w:val="21"/>
        <w:tblW w:w="48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2"/>
                <w:szCs w:val="22"/>
                <w:lang w:val="en-US"/>
              </w:rPr>
              <w:t>Broj</w:t>
            </w:r>
          </w:p>
        </w:tc>
        <w:tc>
          <w:tcPr>
            <w:tcW w:w="2420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cs="Calibri" w:eastAsiaTheme="majorEastAsia"/>
                <w:b/>
                <w:bCs w:val="0"/>
                <w:sz w:val="22"/>
                <w:szCs w:val="22"/>
                <w:lang w:val="en-US"/>
              </w:rPr>
            </w:pPr>
            <w:r>
              <w:rPr>
                <w:rFonts w:hint="default" w:cs="Calibri" w:eastAsiaTheme="majorEastAsia"/>
                <w:b/>
                <w:bCs w:val="0"/>
                <w:sz w:val="22"/>
                <w:szCs w:val="22"/>
                <w:lang w:val="sr-Latn-RS"/>
              </w:rPr>
              <w:t>Slučajevi korišćenja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sr-Latn-R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sr-Latn-RS"/>
              </w:rPr>
              <w:t>Registracija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Pregled svih igrica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Pegled svih igrica po žanru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Profil igrice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Ažuriranje profila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Dodavanje igrica u korpu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ajorEastAsia"/>
                <w:b/>
                <w:b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Pregled igrica iz korpe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Brisanje igrica iz korpe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Kupovina igrica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>Pregled kupljenih igrica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4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sz w:val="20"/>
                <w:szCs w:val="20"/>
                <w:lang w:val="sr-Latn-RS" w:eastAsia="zh-CN"/>
              </w:rPr>
              <w:t xml:space="preserve">Logout </w:t>
            </w:r>
          </w:p>
        </w:tc>
      </w:tr>
    </w:tbl>
    <w:p>
      <w:pPr>
        <w:pStyle w:val="4"/>
        <w:jc w:val="center"/>
        <w:rPr>
          <w:lang w:val="sr-Latn-RS"/>
        </w:rPr>
      </w:pPr>
      <w:r>
        <w:rPr>
          <w:lang w:val="sr-Latn-RS"/>
        </w:rPr>
        <w:t>Tabela</w:t>
      </w:r>
      <w:r>
        <w:t xml:space="preserve"> </w:t>
      </w:r>
      <w:r>
        <w:rPr>
          <w:lang w:val="en-US"/>
        </w:rPr>
        <w:t>6/1</w:t>
      </w:r>
      <w:r>
        <w:rPr>
          <w:lang w:val="sr-Latn-RS"/>
        </w:rPr>
        <w:t xml:space="preserve"> - Tabela slučajeva korišćenja sistema</w:t>
      </w:r>
    </w:p>
    <w:p>
      <w:pPr>
        <w:rPr>
          <w:lang w:val="sr-Latn-RS"/>
        </w:rPr>
      </w:pPr>
      <w:r>
        <w:rPr>
          <w:lang w:val="sr-Latn-RS"/>
        </w:rPr>
        <w:t xml:space="preserve">U tabeli 2 je navedeno nekoliko slučajeva korišćenja sistema. Odavde, svaki bi se trebalo testirati. 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  <w:rPr>
          <w:lang w:val="sr-Latn-RS"/>
        </w:rPr>
      </w:pPr>
      <w:bookmarkStart w:id="25" w:name="_Toc1204"/>
      <w:bookmarkStart w:id="26" w:name="_Toc30236"/>
      <w:r>
        <w:rPr>
          <w:lang w:val="sr-Latn-RS"/>
        </w:rPr>
        <w:t>Test Slučaj broj 1 - Registracija</w:t>
      </w:r>
      <w:bookmarkEnd w:id="25"/>
      <w:bookmarkEnd w:id="26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Registracija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Posedovanje email adrese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Navigirati se do strane za registraciju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sz w:val="22"/>
          <w:szCs w:val="22"/>
          <w:lang w:val="sr-Latn-RS"/>
        </w:rPr>
      </w:pPr>
      <w:r>
        <w:rPr>
          <w:b w:val="0"/>
          <w:bCs w:val="0"/>
          <w:lang w:val="en-US"/>
        </w:rPr>
        <w:t>Prikazivanje forme za re</w:t>
      </w:r>
      <w:r>
        <w:rPr>
          <w:b w:val="0"/>
          <w:bCs w:val="0"/>
          <w:sz w:val="22"/>
          <w:szCs w:val="22"/>
          <w:lang w:val="en-US"/>
        </w:rPr>
        <w:t>gistraciju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sz w:val="22"/>
          <w:szCs w:val="22"/>
          <w:lang w:val="sr-Latn-RS"/>
        </w:rPr>
        <w:t xml:space="preserve">Popunjavanje forme za registraciju. Forma uključuje </w:t>
      </w:r>
      <w:r>
        <w:rPr>
          <w:rFonts w:cs="Arial" w:eastAsiaTheme="majorEastAsia"/>
          <w:bCs/>
          <w:sz w:val="22"/>
          <w:szCs w:val="22"/>
          <w:lang w:val="sr-Latn-RS"/>
        </w:rPr>
        <w:t>korisničko ime, lozinku kao i email adresu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Nemoguće registrovanje zbog već postojaćeg naloga na sistemu na isto korisničko ime ili</w:t>
      </w:r>
      <w:r>
        <w:rPr>
          <w:b w:val="0"/>
          <w:bCs w:val="0"/>
          <w:lang w:val="en-US"/>
        </w:rPr>
        <w:t>/</w:t>
      </w:r>
      <w:r>
        <w:rPr>
          <w:b w:val="0"/>
          <w:bCs w:val="0"/>
          <w:lang w:val="sr-Latn-RS"/>
        </w:rPr>
        <w:t>i adrese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Moraju se zadovoljiti kriterijumi registrovanja sistema, kao što su minimum broj karaktera prilikom unosa u odgovarajuće polje za odgovarajući podatak, kao i korišćenje samo dozvoljenih karaktera prilikom popunjavanja forme.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kreiranje naloga na sistem.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Dobija se povratna poruka sistema da se registracija uspešno izvršila.</w:t>
      </w:r>
    </w:p>
    <w:p>
      <w:pPr>
        <w:rPr>
          <w:lang w:val="sr-Latn-RS"/>
        </w:rPr>
      </w:pPr>
    </w:p>
    <w:p>
      <w:pPr>
        <w:pStyle w:val="3"/>
        <w:rPr>
          <w:lang w:val="sr-Latn-RS"/>
        </w:rPr>
      </w:pPr>
      <w:bookmarkStart w:id="27" w:name="_Toc26599"/>
      <w:bookmarkStart w:id="28" w:name="_Toc17178"/>
      <w:r>
        <w:rPr>
          <w:lang w:val="sr-Latn-RS"/>
        </w:rPr>
        <w:t>Test Slučaj broj 2 - Login</w:t>
      </w:r>
      <w:bookmarkEnd w:id="27"/>
      <w:bookmarkEnd w:id="28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Login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Navigirati se do strane za </w:t>
      </w:r>
      <w:r>
        <w:rPr>
          <w:b w:val="0"/>
          <w:bCs w:val="0"/>
          <w:lang w:val="sr-Latn-RS"/>
        </w:rPr>
        <w:t>login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sz w:val="22"/>
          <w:szCs w:val="22"/>
          <w:lang w:val="sr-Latn-RS"/>
        </w:rPr>
      </w:pPr>
      <w:r>
        <w:rPr>
          <w:b w:val="0"/>
          <w:bCs w:val="0"/>
          <w:lang w:val="en-US"/>
        </w:rPr>
        <w:t xml:space="preserve">Prikazivanje forme za </w:t>
      </w:r>
      <w:r>
        <w:rPr>
          <w:b w:val="0"/>
          <w:bCs w:val="0"/>
          <w:lang w:val="sr-Latn-RS"/>
        </w:rPr>
        <w:t>login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sz w:val="22"/>
          <w:szCs w:val="22"/>
          <w:lang w:val="sr-Latn-RS"/>
        </w:rPr>
        <w:t xml:space="preserve">Popunjavanje forme za </w:t>
      </w:r>
      <w:r>
        <w:rPr>
          <w:b w:val="0"/>
          <w:bCs w:val="0"/>
          <w:lang w:val="sr-Latn-RS"/>
        </w:rPr>
        <w:t>login</w:t>
      </w:r>
      <w:r>
        <w:rPr>
          <w:b w:val="0"/>
          <w:bCs w:val="0"/>
          <w:sz w:val="22"/>
          <w:szCs w:val="22"/>
          <w:lang w:val="sr-Latn-RS"/>
        </w:rPr>
        <w:t xml:space="preserve">. Forma uključuje </w:t>
      </w:r>
      <w:r>
        <w:rPr>
          <w:rFonts w:cs="Arial" w:eastAsiaTheme="majorEastAsia"/>
          <w:bCs/>
          <w:sz w:val="22"/>
          <w:szCs w:val="22"/>
          <w:lang w:val="sr-Latn-RS"/>
        </w:rPr>
        <w:t>korisničko ime ili email adresu i lozinku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Greška pri loginu zbog nepoklapanja korisničkog naloga</w:t>
      </w:r>
      <w:r>
        <w:rPr>
          <w:b w:val="0"/>
          <w:bCs w:val="0"/>
          <w:lang w:val="en-US"/>
        </w:rPr>
        <w:t>/</w:t>
      </w:r>
      <w:r>
        <w:rPr>
          <w:b w:val="0"/>
          <w:bCs w:val="0"/>
          <w:lang w:val="sr-Latn-RS"/>
        </w:rPr>
        <w:t>email adrese sa šifrom tog određenog naloga(naloga sa šifrom, ili šifre sa nalogom)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Korisnički nalog ne postoji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ulogovanje na sistem.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Dobija se povratna poruka sistema da je logovanje uspešno izvršilo.</w:t>
      </w:r>
    </w:p>
    <w:p>
      <w:pPr>
        <w:pStyle w:val="3"/>
        <w:rPr>
          <w:lang w:val="sr-Latn-RS"/>
        </w:rPr>
      </w:pPr>
      <w:bookmarkStart w:id="29" w:name="_Toc21486"/>
      <w:r>
        <w:rPr>
          <w:lang w:val="sr-Latn-RS"/>
        </w:rPr>
        <w:t xml:space="preserve">Test </w:t>
      </w:r>
      <w:r>
        <w:rPr>
          <w:rStyle w:val="23"/>
          <w:b/>
          <w:bCs/>
          <w:lang w:val="sr-Latn-RS"/>
        </w:rPr>
        <w:t xml:space="preserve">Slučaj broj </w:t>
      </w:r>
      <w:r>
        <w:rPr>
          <w:rStyle w:val="23"/>
          <w:b/>
          <w:bCs/>
          <w:lang w:val="en-US"/>
        </w:rPr>
        <w:t xml:space="preserve">3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Pregled svih igrica</w:t>
      </w:r>
      <w:bookmarkEnd w:id="29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Pregled svih igrica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Navigirati se do </w:t>
      </w:r>
      <w:r>
        <w:rPr>
          <w:b w:val="0"/>
          <w:bCs w:val="0"/>
          <w:lang w:val="sr-Latn-RS"/>
        </w:rPr>
        <w:t>menija za prikaz igrica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Klik na dugme</w:t>
      </w:r>
      <w:r>
        <w:rPr>
          <w:b w:val="0"/>
          <w:bCs w:val="0"/>
          <w:lang w:val="sr-Cyrl-RS"/>
        </w:rPr>
        <w:t xml:space="preserve"> </w:t>
      </w:r>
      <w:r>
        <w:rPr>
          <w:rFonts w:hint="default"/>
          <w:b w:val="0"/>
          <w:bCs w:val="0"/>
          <w:lang w:val="en-US"/>
        </w:rPr>
        <w:t>‘</w:t>
      </w:r>
      <w:r>
        <w:rPr>
          <w:rFonts w:hint="default"/>
          <w:b w:val="0"/>
          <w:bCs w:val="0"/>
          <w:i/>
          <w:iCs/>
          <w:lang w:val="en-US"/>
        </w:rPr>
        <w:t>All Games</w:t>
      </w:r>
      <w:r>
        <w:rPr>
          <w:rFonts w:hint="default"/>
          <w:b w:val="0"/>
          <w:bCs w:val="0"/>
          <w:i w:val="0"/>
          <w:iCs w:val="0"/>
          <w:lang w:val="en-US"/>
        </w:rPr>
        <w:t>’</w:t>
      </w:r>
      <w:r>
        <w:rPr>
          <w:rFonts w:hint="default"/>
          <w:b w:val="0"/>
          <w:bCs w:val="0"/>
          <w:lang w:val="en-US"/>
        </w:rPr>
        <w:t>(Sve Igrice)</w:t>
      </w:r>
      <w:r>
        <w:rPr>
          <w:b w:val="0"/>
          <w:bCs w:val="0"/>
          <w:lang w:val="sr-Latn-RS"/>
        </w:rPr>
        <w:t xml:space="preserve"> za prikaz igrica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sz w:val="22"/>
          <w:szCs w:val="22"/>
          <w:lang w:val="sr-Latn-RS"/>
        </w:rPr>
        <w:t>Korisniku se</w:t>
      </w:r>
      <w:r>
        <w:rPr>
          <w:b w:val="0"/>
          <w:bCs w:val="0"/>
          <w:sz w:val="22"/>
          <w:szCs w:val="22"/>
          <w:lang w:val="en-US"/>
        </w:rPr>
        <w:t xml:space="preserve"> prikazuje lista igrica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</w:t>
      </w:r>
      <w:r>
        <w:rPr>
          <w:b w:val="0"/>
          <w:bCs w:val="0"/>
          <w:lang w:val="en-US"/>
        </w:rPr>
        <w:t>re</w:t>
      </w:r>
      <w:r>
        <w:rPr>
          <w:b w:val="0"/>
          <w:bCs w:val="0"/>
          <w:lang w:val="sr-Latn-RS"/>
        </w:rPr>
        <w:t>ška u serveru prilikom vraćanja zahteva softveru za prikaz igara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Greška sa bazom podataka prilikom slanja upita za prikaz igrica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Odgovarajuća tabela baze podataka je prazna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Korisniku je prikazana veb stranica sa listom svih igrica sistema</w:t>
      </w:r>
    </w:p>
    <w:p>
      <w:pPr>
        <w:pStyle w:val="3"/>
        <w:rPr>
          <w:lang w:val="sr-Latn-RS"/>
        </w:rPr>
      </w:pPr>
      <w:bookmarkStart w:id="30" w:name="_Toc27192"/>
      <w:r>
        <w:rPr>
          <w:lang w:val="sr-Latn-RS"/>
        </w:rPr>
        <w:t xml:space="preserve">Test Slučaj broj </w:t>
      </w:r>
      <w:r>
        <w:rPr>
          <w:lang w:val="en-US"/>
        </w:rPr>
        <w:t xml:space="preserve">4 </w:t>
      </w:r>
      <w:r>
        <w:rPr>
          <w:lang w:val="sr-Latn-RS"/>
        </w:rPr>
        <w:t xml:space="preserve">- </w:t>
      </w:r>
      <w:r>
        <w:rPr>
          <w:lang w:val="en-US"/>
        </w:rPr>
        <w:t xml:space="preserve">Pregled igrica po </w:t>
      </w:r>
      <w:r>
        <w:rPr>
          <w:lang w:val="sr-Latn-RS"/>
        </w:rPr>
        <w:t>žanru</w:t>
      </w:r>
      <w:bookmarkEnd w:id="30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Pregled igrica po žanru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Navigirati se do </w:t>
      </w:r>
      <w:r>
        <w:rPr>
          <w:b w:val="0"/>
          <w:bCs w:val="0"/>
          <w:lang w:val="sr-Latn-RS"/>
        </w:rPr>
        <w:t>menija za prikaz igrica i svih žanrova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 xml:space="preserve">Treba odabrati žanr, na koji treba kliknuti(npr. </w:t>
      </w:r>
      <w:r>
        <w:rPr>
          <w:rFonts w:hint="default"/>
          <w:b w:val="0"/>
          <w:bCs w:val="0"/>
          <w:lang w:val="en-US"/>
        </w:rPr>
        <w:t>‘</w:t>
      </w:r>
      <w:r>
        <w:rPr>
          <w:rFonts w:hint="default"/>
          <w:b w:val="0"/>
          <w:bCs w:val="0"/>
          <w:i/>
          <w:iCs/>
          <w:lang w:val="en-US"/>
        </w:rPr>
        <w:t>Action</w:t>
      </w:r>
      <w:r>
        <w:rPr>
          <w:rFonts w:hint="default"/>
          <w:b w:val="0"/>
          <w:bCs w:val="0"/>
          <w:lang w:val="en-US"/>
        </w:rPr>
        <w:t>’(akcione))</w:t>
      </w:r>
      <w:r>
        <w:rPr>
          <w:rFonts w:hint="default"/>
          <w:b w:val="0"/>
          <w:bCs w:val="0"/>
          <w:lang w:val="sr-Latn-RS"/>
        </w:rPr>
        <w:t xml:space="preserve"> u okviru menija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sz w:val="22"/>
          <w:szCs w:val="22"/>
          <w:lang w:val="sr-Latn-RS"/>
        </w:rPr>
        <w:t>Prikazuje se</w:t>
      </w:r>
      <w:r>
        <w:rPr>
          <w:b w:val="0"/>
          <w:bCs w:val="0"/>
          <w:sz w:val="22"/>
          <w:szCs w:val="22"/>
          <w:lang w:val="en-US"/>
        </w:rPr>
        <w:t xml:space="preserve"> lista igrica po odabranom kriterijumu </w:t>
      </w:r>
      <w:r>
        <w:rPr>
          <w:b w:val="0"/>
          <w:bCs w:val="0"/>
          <w:sz w:val="22"/>
          <w:szCs w:val="22"/>
          <w:lang w:val="sr-Latn-RS"/>
        </w:rPr>
        <w:t>žanra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</w:t>
      </w:r>
      <w:r>
        <w:rPr>
          <w:b w:val="0"/>
          <w:bCs w:val="0"/>
          <w:lang w:val="en-US"/>
        </w:rPr>
        <w:t>re</w:t>
      </w:r>
      <w:r>
        <w:rPr>
          <w:b w:val="0"/>
          <w:bCs w:val="0"/>
          <w:lang w:val="sr-Latn-RS"/>
        </w:rPr>
        <w:t>ška u serveru prilikom vraćanja zahteva softveru za prikaz igara po žanru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Greška sa bazom podataka prilikom slanja upita za prikaz igrica po žanru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Odgovarajuća tabela baze podataka je prazna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lang w:val="sr-Latn-RS"/>
        </w:rPr>
      </w:pPr>
      <w:r>
        <w:rPr>
          <w:b w:val="0"/>
          <w:bCs w:val="0"/>
          <w:lang w:val="sr-Latn-RS"/>
        </w:rPr>
        <w:t>Prikazana je veb stranica sa listom igrica odabranog žanra sistema</w:t>
      </w: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lang w:val="sr-Latn-RS"/>
        </w:rPr>
      </w:pPr>
    </w:p>
    <w:p>
      <w:pPr>
        <w:pStyle w:val="3"/>
        <w:rPr>
          <w:lang w:val="sr-Latn-RS"/>
        </w:rPr>
      </w:pPr>
      <w:bookmarkStart w:id="31" w:name="_Toc31867"/>
      <w:r>
        <w:rPr>
          <w:lang w:val="sr-Latn-RS"/>
        </w:rPr>
        <w:t>Test Slu</w:t>
      </w:r>
      <w:r>
        <w:rPr>
          <w:rStyle w:val="23"/>
          <w:b/>
          <w:bCs/>
          <w:lang w:val="sr-Latn-RS"/>
        </w:rPr>
        <w:t xml:space="preserve">čaj broj </w:t>
      </w:r>
      <w:r>
        <w:rPr>
          <w:rStyle w:val="23"/>
          <w:b/>
          <w:bCs/>
          <w:lang w:val="en-US"/>
        </w:rPr>
        <w:t xml:space="preserve">5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Profil igrice</w:t>
      </w:r>
      <w:bookmarkEnd w:id="31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Profil igrice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Treba biti na stranici sa prikazom svih igrica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Navigirati se do </w:t>
      </w:r>
      <w:r>
        <w:rPr>
          <w:b w:val="0"/>
          <w:bCs w:val="0"/>
          <w:lang w:val="sr-Latn-RS"/>
        </w:rPr>
        <w:t>menija za prikaz igrica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Klik na dugme</w:t>
      </w:r>
      <w:r>
        <w:rPr>
          <w:b w:val="0"/>
          <w:bCs w:val="0"/>
          <w:lang w:val="sr-Cyrl-RS"/>
        </w:rPr>
        <w:t xml:space="preserve"> </w:t>
      </w:r>
      <w:r>
        <w:rPr>
          <w:rFonts w:hint="default"/>
          <w:b w:val="0"/>
          <w:bCs w:val="0"/>
          <w:lang w:val="en-US"/>
        </w:rPr>
        <w:t>‘</w:t>
      </w:r>
      <w:r>
        <w:rPr>
          <w:rFonts w:hint="default"/>
          <w:b w:val="0"/>
          <w:bCs w:val="0"/>
          <w:i/>
          <w:iCs/>
          <w:lang w:val="en-US"/>
        </w:rPr>
        <w:t>All Games</w:t>
      </w:r>
      <w:r>
        <w:rPr>
          <w:rFonts w:hint="default"/>
          <w:b w:val="0"/>
          <w:bCs w:val="0"/>
          <w:i w:val="0"/>
          <w:iCs w:val="0"/>
          <w:lang w:val="en-US"/>
        </w:rPr>
        <w:t>’</w:t>
      </w:r>
      <w:r>
        <w:rPr>
          <w:rFonts w:hint="default"/>
          <w:b w:val="0"/>
          <w:bCs w:val="0"/>
          <w:lang w:val="en-US"/>
        </w:rPr>
        <w:t>(Sve Igrice)</w:t>
      </w:r>
      <w:r>
        <w:rPr>
          <w:b w:val="0"/>
          <w:bCs w:val="0"/>
          <w:lang w:val="sr-Latn-RS"/>
        </w:rPr>
        <w:t xml:space="preserve"> za prikaz igrica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sz w:val="22"/>
          <w:szCs w:val="22"/>
          <w:lang w:val="sr-Latn-RS"/>
        </w:rPr>
        <w:t>Prikazuje se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>
        <w:rPr>
          <w:b w:val="0"/>
          <w:bCs w:val="0"/>
          <w:sz w:val="22"/>
          <w:szCs w:val="22"/>
          <w:lang w:val="sr-Latn-RS"/>
        </w:rPr>
        <w:t xml:space="preserve">stranica sa </w:t>
      </w:r>
      <w:r>
        <w:rPr>
          <w:b w:val="0"/>
          <w:bCs w:val="0"/>
          <w:sz w:val="22"/>
          <w:szCs w:val="22"/>
          <w:lang w:val="en-US"/>
        </w:rPr>
        <w:t>list</w:t>
      </w:r>
      <w:r>
        <w:rPr>
          <w:b w:val="0"/>
          <w:bCs w:val="0"/>
          <w:sz w:val="22"/>
          <w:szCs w:val="22"/>
          <w:lang w:val="sr-Latn-RS"/>
        </w:rPr>
        <w:t>om svih</w:t>
      </w:r>
      <w:r>
        <w:rPr>
          <w:b w:val="0"/>
          <w:bCs w:val="0"/>
          <w:sz w:val="22"/>
          <w:szCs w:val="22"/>
          <w:lang w:val="en-US"/>
        </w:rPr>
        <w:t xml:space="preserve"> igrica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Bira se iz liste igrica jedna za prikaz strane za prikaz profila igrice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</w:t>
      </w:r>
      <w:r>
        <w:rPr>
          <w:b w:val="0"/>
          <w:bCs w:val="0"/>
          <w:lang w:val="en-US"/>
        </w:rPr>
        <w:t>re</w:t>
      </w:r>
      <w:r>
        <w:rPr>
          <w:b w:val="0"/>
          <w:bCs w:val="0"/>
          <w:lang w:val="sr-Latn-RS"/>
        </w:rPr>
        <w:t>ška u serveru prilikom vraćanja zahteva softveru za prikaz odabrane igrice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Greška sa bazom podataka prilikom slanja upita za prikaz odabrane igrice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Odgovarajuća tabela baze podataka je prazna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Prikazana je veb stranica sa profilom igrice sa svim njenim informacijama</w:t>
      </w: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lang w:val="sr-Latn-RS"/>
        </w:rPr>
      </w:pPr>
    </w:p>
    <w:p>
      <w:pPr>
        <w:pStyle w:val="3"/>
        <w:rPr>
          <w:lang w:val="sr-Latn-RS"/>
        </w:rPr>
      </w:pPr>
      <w:bookmarkStart w:id="32" w:name="_Toc30718"/>
      <w:r>
        <w:rPr>
          <w:lang w:val="sr-Latn-RS"/>
        </w:rPr>
        <w:t>Test Slučaj bro</w:t>
      </w:r>
      <w:r>
        <w:rPr>
          <w:rStyle w:val="23"/>
          <w:b/>
          <w:bCs/>
          <w:lang w:val="sr-Latn-RS"/>
        </w:rPr>
        <w:t xml:space="preserve">j </w:t>
      </w:r>
      <w:r>
        <w:rPr>
          <w:rStyle w:val="23"/>
          <w:b/>
          <w:bCs/>
          <w:lang w:val="en-US"/>
        </w:rPr>
        <w:t xml:space="preserve">6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Ažuriranje profila</w:t>
      </w:r>
      <w:bookmarkEnd w:id="32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Ažuriranje profila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Navig</w:t>
      </w:r>
      <w:r>
        <w:rPr>
          <w:b w:val="0"/>
          <w:bCs w:val="0"/>
          <w:lang w:val="sr-Latn-RS"/>
        </w:rPr>
        <w:t>iranje na profil u okviru menija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Odabir na dugme koje dozvoljava ažuriranje profila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Prikaz forme za ažuriranje profila. Forma uključuje izmenu korisničkog imena, kao i lozinke i kartice za kupovinu igara.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ne može izmeniti korisničko ime iz razloga što novo odabrano ime već postoji u sistemu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nije prijavljen na sistem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Ne može se promeniti lozinka ukoliko se ne poklapa lozinka u oba polja gde treba uneti novu šifru dva puta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PIN kartice nije validan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Navedenoj kartici je istekao rok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ažuriranje profila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Korisniku se prikazuje poruka da je uspešno ažurirao svoj nalog</w:t>
      </w: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pStyle w:val="3"/>
        <w:rPr>
          <w:lang w:val="sr-Latn-RS"/>
        </w:rPr>
      </w:pPr>
      <w:bookmarkStart w:id="33" w:name="_Toc6525"/>
      <w:r>
        <w:rPr>
          <w:lang w:val="sr-Latn-RS"/>
        </w:rPr>
        <w:t>Test</w:t>
      </w:r>
      <w:r>
        <w:rPr>
          <w:rStyle w:val="23"/>
          <w:b/>
          <w:bCs/>
          <w:lang w:val="sr-Latn-RS"/>
        </w:rPr>
        <w:t xml:space="preserve"> Slučaj broj </w:t>
      </w:r>
      <w:r>
        <w:rPr>
          <w:rStyle w:val="23"/>
          <w:b/>
          <w:bCs/>
          <w:lang w:val="en-US"/>
        </w:rPr>
        <w:t xml:space="preserve">7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Dodavanje igrica u korpu</w:t>
      </w:r>
      <w:bookmarkEnd w:id="33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Dodavanje igrica u korpu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Treba se navigirati pre svega do pregleda liste svih igara sistema.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Kliknuti na dugme koje se nalazi pored svake igrice posebno koje predstavlja dugme za dodavanje igrice u korpu.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nije prijavljen na sistem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je već kupio igricu pa je ne može, odnosno ne mora dodati u korpu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Igrica odabrana za dodavanje u korpu, je već u korpi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su dodate igrice u korpu.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b w:val="0"/>
          <w:bCs w:val="0"/>
          <w:lang w:val="sr-Latn-RS"/>
        </w:rPr>
      </w:pPr>
    </w:p>
    <w:p>
      <w:pPr>
        <w:pStyle w:val="3"/>
        <w:rPr>
          <w:lang w:val="sr-Latn-RS"/>
        </w:rPr>
      </w:pPr>
      <w:bookmarkStart w:id="34" w:name="_Toc14366"/>
      <w:r>
        <w:rPr>
          <w:lang w:val="sr-Latn-RS"/>
        </w:rPr>
        <w:t>Test Slučaj br</w:t>
      </w:r>
      <w:r>
        <w:rPr>
          <w:rStyle w:val="23"/>
          <w:b/>
          <w:bCs/>
          <w:lang w:val="sr-Latn-RS"/>
        </w:rPr>
        <w:t xml:space="preserve">oj </w:t>
      </w:r>
      <w:r>
        <w:rPr>
          <w:rStyle w:val="23"/>
          <w:b/>
          <w:bCs/>
          <w:lang w:val="en-US"/>
        </w:rPr>
        <w:t xml:space="preserve">8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Pregled igrica iz korpe</w:t>
      </w:r>
      <w:bookmarkEnd w:id="34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Pregled igrica iz korpe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Posedovanje igrica u korpi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Navigirati se do </w:t>
      </w:r>
      <w:r>
        <w:rPr>
          <w:b w:val="0"/>
          <w:bCs w:val="0"/>
          <w:lang w:val="sr-Latn-RS"/>
        </w:rPr>
        <w:t>dugmeta za prikaz itema korpe u meniju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</w:t>
      </w:r>
      <w:r>
        <w:rPr>
          <w:b w:val="0"/>
          <w:bCs w:val="0"/>
          <w:lang w:val="sr-Latn-RS"/>
        </w:rPr>
        <w:t>rikazuje se lista svih igrica koji se nalaze u korpi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nije prijavljen na sistem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nema igrica u korpi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Uspešan prikaz svih igrica iz korpe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Uspešan prikaz cena svake igre zasebno kao i suma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b w:val="0"/>
          <w:bCs w:val="0"/>
          <w:lang w:val="sr-Latn-RS"/>
        </w:rPr>
      </w:pPr>
    </w:p>
    <w:p>
      <w:pPr>
        <w:pStyle w:val="3"/>
        <w:rPr>
          <w:lang w:val="sr-Latn-RS"/>
        </w:rPr>
      </w:pPr>
      <w:bookmarkStart w:id="35" w:name="_Toc21842"/>
      <w:r>
        <w:rPr>
          <w:lang w:val="sr-Latn-RS"/>
        </w:rPr>
        <w:t>Test Slučaj bro</w:t>
      </w:r>
      <w:r>
        <w:rPr>
          <w:rStyle w:val="23"/>
          <w:b/>
          <w:bCs/>
          <w:lang w:val="sr-Latn-RS"/>
        </w:rPr>
        <w:t xml:space="preserve">j </w:t>
      </w:r>
      <w:r>
        <w:rPr>
          <w:rStyle w:val="23"/>
          <w:b/>
          <w:bCs/>
          <w:lang w:val="en-US"/>
        </w:rPr>
        <w:t xml:space="preserve">9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Brisanje igrica iz korpe</w:t>
      </w:r>
      <w:bookmarkEnd w:id="35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Brisanje igrica iz korpe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Navigirati se do </w:t>
      </w:r>
      <w:r>
        <w:rPr>
          <w:b w:val="0"/>
          <w:bCs w:val="0"/>
          <w:lang w:val="sr-Latn-RS"/>
        </w:rPr>
        <w:t>dugmeta za prikaz itema korpe u meniju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</w:t>
      </w:r>
      <w:r>
        <w:rPr>
          <w:b w:val="0"/>
          <w:bCs w:val="0"/>
          <w:lang w:val="sr-Latn-RS"/>
        </w:rPr>
        <w:t>rikazuje se lista svih igrica koji se nalaze u korpi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Kliknuti na dugme za uklanjanje igrice iz korpe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nije prijavljen na sistem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nema igrica u korpi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brisanje odabrane igrice iz korpe</w:t>
      </w: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en-US"/>
        </w:rPr>
      </w:pPr>
    </w:p>
    <w:p>
      <w:pPr>
        <w:pStyle w:val="3"/>
        <w:rPr>
          <w:lang w:val="sr-Latn-RS"/>
        </w:rPr>
      </w:pPr>
      <w:bookmarkStart w:id="36" w:name="_Toc19233"/>
      <w:r>
        <w:rPr>
          <w:lang w:val="sr-Latn-RS"/>
        </w:rPr>
        <w:t xml:space="preserve">Test Slučaj </w:t>
      </w:r>
      <w:r>
        <w:rPr>
          <w:rStyle w:val="23"/>
          <w:b/>
          <w:bCs/>
          <w:lang w:val="sr-Latn-RS"/>
        </w:rPr>
        <w:t xml:space="preserve">broj </w:t>
      </w:r>
      <w:r>
        <w:rPr>
          <w:rStyle w:val="23"/>
          <w:b/>
          <w:bCs/>
          <w:lang w:val="en-US"/>
        </w:rPr>
        <w:t xml:space="preserve">10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Kupovina igrica</w:t>
      </w:r>
      <w:bookmarkEnd w:id="36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Kupovina igrica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Imati barem jednu igricu u korpi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Namešten tip plaćanja u okviru profila korisnika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Navigirati se </w:t>
      </w:r>
      <w:r>
        <w:rPr>
          <w:b w:val="0"/>
          <w:bCs w:val="0"/>
          <w:lang w:val="sr-Latn-RS"/>
        </w:rPr>
        <w:t>do korpe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Korisnik odatle treba kliknuti na dugme za kupovanje svih igrica iz korpe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Korisniku se izbacuje prozor sa pitanjem kojom karticom želi platiti igricu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Bira se kartica kojom se plaća korpa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Ne postoji igrica u korpi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nema dovoljno stanja na računu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Došlo je do greške u transakciji, izbacuje se poruka sa greškom i korisniku kaže da pokuša ponovo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su kupljene sve igrice iz korpe</w:t>
      </w: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pStyle w:val="3"/>
        <w:rPr>
          <w:rStyle w:val="23"/>
          <w:b/>
          <w:bCs/>
          <w:lang w:val="sr-Latn-RS"/>
        </w:rPr>
      </w:pPr>
      <w:bookmarkStart w:id="37" w:name="_Toc5982"/>
      <w:r>
        <w:rPr>
          <w:lang w:val="sr-Latn-RS"/>
        </w:rPr>
        <w:t>Test Slučaj broj</w:t>
      </w:r>
      <w:r>
        <w:rPr>
          <w:rStyle w:val="23"/>
          <w:b/>
          <w:bCs/>
          <w:lang w:val="sr-Latn-RS"/>
        </w:rPr>
        <w:t xml:space="preserve"> </w:t>
      </w:r>
      <w:r>
        <w:rPr>
          <w:rStyle w:val="23"/>
          <w:b/>
          <w:bCs/>
          <w:lang w:val="en-US"/>
        </w:rPr>
        <w:t xml:space="preserve">11 </w:t>
      </w:r>
      <w:r>
        <w:rPr>
          <w:rStyle w:val="23"/>
          <w:b/>
          <w:bCs/>
          <w:lang w:val="sr-Latn-RS"/>
        </w:rPr>
        <w:t xml:space="preserve">- </w:t>
      </w:r>
      <w:r>
        <w:rPr>
          <w:rStyle w:val="23"/>
          <w:rFonts w:hint="default"/>
          <w:b/>
          <w:bCs/>
          <w:lang w:val="sr-Latn-RS" w:eastAsia="zh-CN"/>
        </w:rPr>
        <w:t>Pregled kupljenih igrica</w:t>
      </w:r>
      <w:bookmarkEnd w:id="37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Pregled kupljenih igrica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Posedovanje igara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Bira se u okviru menija opcija Profil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 xml:space="preserve">U okviru profila se klikne na dugme </w:t>
      </w:r>
      <w:r>
        <w:rPr>
          <w:b w:val="0"/>
          <w:bCs w:val="0"/>
          <w:i/>
          <w:iCs/>
          <w:lang w:val="sr-Latn-RS"/>
        </w:rPr>
        <w:t>My Games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i w:val="0"/>
          <w:iCs w:val="0"/>
          <w:lang w:val="sr-Latn-RS"/>
        </w:rPr>
        <w:t>Korisniku se prikazuje lista igara koje poseduje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nema kupljene igrice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Greška u bazi podataka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prikazivanje svih kupljenih igrica</w:t>
      </w: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en-US"/>
        </w:rPr>
      </w:pPr>
    </w:p>
    <w:p>
      <w:pPr>
        <w:pStyle w:val="3"/>
        <w:rPr>
          <w:lang w:val="sr-Latn-RS"/>
        </w:rPr>
      </w:pPr>
      <w:bookmarkStart w:id="38" w:name="_Toc10201"/>
      <w:r>
        <w:rPr>
          <w:lang w:val="sr-Latn-RS"/>
        </w:rPr>
        <w:t xml:space="preserve">Test Slučaj broj </w:t>
      </w:r>
      <w:r>
        <w:rPr>
          <w:lang w:val="en-US"/>
        </w:rPr>
        <w:t>1</w:t>
      </w:r>
      <w:r>
        <w:rPr>
          <w:lang w:val="sr-Latn-RS"/>
        </w:rPr>
        <w:t>2 - Logout</w:t>
      </w:r>
      <w:bookmarkEnd w:id="38"/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Slučaj korišćenja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Logout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>Pristup internetu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en-US"/>
        </w:rPr>
        <w:t xml:space="preserve">Posedovanje </w:t>
      </w:r>
      <w:r>
        <w:rPr>
          <w:b w:val="0"/>
          <w:bCs w:val="0"/>
          <w:lang w:val="sr-Latn-RS"/>
        </w:rPr>
        <w:t>naloga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Koraci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sz w:val="22"/>
          <w:szCs w:val="22"/>
          <w:lang w:val="sr-Latn-RS"/>
        </w:rPr>
      </w:pPr>
      <w:r>
        <w:rPr>
          <w:b w:val="0"/>
          <w:bCs w:val="0"/>
          <w:sz w:val="22"/>
          <w:szCs w:val="22"/>
          <w:lang w:val="sr-Latn-RS"/>
        </w:rPr>
        <w:t>U okviru menija se bira Profil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sz w:val="22"/>
          <w:szCs w:val="22"/>
          <w:lang w:val="sr-Latn-RS"/>
        </w:rPr>
        <w:t>Bira se u okviru profila dugme za odjavljivanje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Izuzeci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Korisnik nije ulogovan, tako da se ne može izlogovati</w:t>
      </w:r>
    </w:p>
    <w:p>
      <w:pPr>
        <w:rPr>
          <w:b/>
          <w:bCs/>
          <w:lang w:val="en-US"/>
        </w:rPr>
      </w:pPr>
      <w:r>
        <w:rPr>
          <w:b/>
          <w:bCs/>
          <w:lang w:val="sr-Latn-RS"/>
        </w:rPr>
        <w:t>Postuslovi</w:t>
      </w:r>
      <w:r>
        <w:rPr>
          <w:b/>
          <w:bCs/>
          <w:lang w:val="en-US"/>
        </w:rPr>
        <w:t>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Uspešno odjavljivanje sa sistema</w:t>
      </w: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b w:val="0"/>
          <w:bCs w:val="0"/>
          <w:lang w:val="en-US"/>
        </w:rPr>
      </w:pPr>
    </w:p>
    <w:p>
      <w:pPr>
        <w:pStyle w:val="2"/>
        <w:numPr>
          <w:ilvl w:val="0"/>
          <w:numId w:val="9"/>
        </w:numPr>
        <w:rPr>
          <w:lang w:val="sr-Latn-RS"/>
        </w:rPr>
      </w:pPr>
      <w:bookmarkStart w:id="39" w:name="_Toc452968105"/>
      <w:bookmarkStart w:id="40" w:name="_Toc516649803"/>
      <w:bookmarkStart w:id="41" w:name="_Toc452989802"/>
      <w:bookmarkStart w:id="42" w:name="_Toc23616"/>
      <w:r>
        <w:t>Zaklju</w:t>
      </w:r>
      <w:r>
        <w:rPr>
          <w:lang w:val="sr-Latn-RS"/>
        </w:rPr>
        <w:t>čak</w:t>
      </w:r>
      <w:bookmarkEnd w:id="39"/>
      <w:bookmarkEnd w:id="40"/>
      <w:bookmarkEnd w:id="41"/>
      <w:bookmarkEnd w:id="42"/>
    </w:p>
    <w:p>
      <w:pPr>
        <w:numPr>
          <w:ilvl w:val="0"/>
          <w:numId w:val="0"/>
        </w:numPr>
        <w:tabs>
          <w:tab w:val="clear" w:pos="420"/>
        </w:tabs>
        <w:spacing w:after="200" w:line="276" w:lineRule="auto"/>
        <w:rPr>
          <w:lang w:val="sr-Latn-RS"/>
        </w:rPr>
      </w:pPr>
    </w:p>
    <w:p>
      <w:pPr>
        <w:rPr>
          <w:lang w:val="sr-Latn-RS"/>
        </w:rPr>
      </w:pPr>
      <w:r>
        <w:rPr>
          <w:lang w:val="sr-Latn-RS"/>
        </w:rPr>
        <w:t>U okviru ovog dokumenta, Master test plana, su navedini načini testiranja softvera, koji će se koristiti, kao i nabrojeni i urađeni brojni test slučajevi sistema, koji pokrivaju glavne i najbitnije funkcionalnosti sistema, od kojih se očekuje da svi rade besprekorno.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0000000000000000000"/>
    <w:charset w:val="00"/>
    <w:family w:val="decorative"/>
    <w:pitch w:val="default"/>
    <w:sig w:usb0="00000000" w:usb1="00000000" w:usb2="00000021" w:usb3="00000000" w:csb0="000001BF" w:csb1="00000000"/>
  </w:font>
  <w:font w:name="DejaVu Sans">
    <w:altName w:val="Segoe Print"/>
    <w:panose1 w:val="00000000000000000000"/>
    <w:charset w:val="00"/>
    <w:family w:val="decorative"/>
    <w:pitch w:val="default"/>
    <w:sig w:usb0="00000000" w:usb1="00000000" w:usb2="0A246029" w:usb3="00000000" w:csb0="0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Liberation Sans">
    <w:altName w:val="Vijaya"/>
    <w:panose1 w:val="00000000000000000000"/>
    <w:charset w:val="00"/>
    <w:family w:val="roman"/>
    <w:pitch w:val="default"/>
    <w:sig w:usb0="00000000" w:usb1="00000000" w:usb2="00000021" w:usb3="00000000" w:csb0="000001BF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A246029" w:usb3="00000000" w:csb0="000001F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Vijaya"/>
    <w:panose1 w:val="00000000000000000000"/>
    <w:charset w:val="00"/>
    <w:family w:val="modern"/>
    <w:pitch w:val="default"/>
    <w:sig w:usb0="00000000" w:usb1="00000000" w:usb2="00000021" w:usb3="00000000" w:csb0="000001BF" w:csb1="00000000"/>
  </w:font>
  <w:font w:name="DejaVu Sans">
    <w:altName w:val="Segoe Print"/>
    <w:panose1 w:val="00000000000000000000"/>
    <w:charset w:val="00"/>
    <w:family w:val="modern"/>
    <w:pitch w:val="default"/>
    <w:sig w:usb0="00000000" w:usb1="00000000" w:usb2="0A24602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ijaya">
    <w:panose1 w:val="020B0604020202020204"/>
    <w:charset w:val="00"/>
    <w:family w:val="decorative"/>
    <w:pitch w:val="default"/>
    <w:sig w:usb0="00100003" w:usb1="00000000" w:usb2="00000000" w:usb3="00000000" w:csb0="0000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Liberation Sans">
    <w:altName w:val="Vijaya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Vijaya">
    <w:panose1 w:val="020B0604020202020204"/>
    <w:charset w:val="00"/>
    <w:family w:val="roman"/>
    <w:pitch w:val="default"/>
    <w:sig w:usb0="00100003" w:usb1="00000000" w:usb2="00000000" w:usb3="00000000" w:csb0="00000001" w:csb1="00000000"/>
  </w:font>
  <w:font w:name="Vijaya">
    <w:panose1 w:val="020B0604020202020204"/>
    <w:charset w:val="00"/>
    <w:family w:val="modern"/>
    <w:pitch w:val="default"/>
    <w:sig w:usb0="00100003" w:usb1="00000000" w:usb2="00000000" w:usb3="00000000" w:csb0="00000001" w:csb1="00000000"/>
  </w:font>
  <w:font w:name="Vijay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ArialMT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egoe Print">
    <w:panose1 w:val="02000600000000000000"/>
    <w:charset w:val="EE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EE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i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  <w:font w:name="Calibri-Bold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DejaVuSans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ymbol">
    <w:panose1 w:val="05050102010706020507"/>
    <w:charset w:val="8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inheri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inheri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inheri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Arial (Headings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Arial (Headings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(HeadingAs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Calibri-Itali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-Italic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libri-Italic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-Italic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alibri-Italic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EE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EE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EE"/>
    <w:family w:val="decorative"/>
    <w:pitch w:val="default"/>
    <w:sig w:usb0="E0002AFF" w:usb1="C0007843" w:usb2="00000009" w:usb3="00000000" w:csb0="400001FF" w:csb1="FFFF0000"/>
  </w:font>
  <w:font w:name="DejaVuSans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 New">
    <w:panose1 w:val="02070309020205020404"/>
    <w:charset w:val="EE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EE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EE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EE"/>
    <w:family w:val="decorative"/>
    <w:pitch w:val="default"/>
    <w:sig w:usb0="E0002AFF" w:usb1="C0007843" w:usb2="00000009" w:usb3="00000000" w:csb0="400001FF" w:csb1="FFFF0000"/>
  </w:font>
  <w:font w:name="Calibri">
    <w:panose1 w:val="020F0502020204030204"/>
    <w:charset w:val="EE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EE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EE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EE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EE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EE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EE"/>
    <w:family w:val="swiss"/>
    <w:pitch w:val="default"/>
    <w:sig w:usb0="A00002EF" w:usb1="4000207B" w:usb2="00000000" w:usb3="00000000" w:csb0="2000019F" w:csb1="00000000"/>
  </w:font>
  <w:font w:name="Segoe UI Symbol">
    <w:panose1 w:val="020B0502040204020203"/>
    <w:charset w:val="00"/>
    <w:family w:val="decorative"/>
    <w:pitch w:val="default"/>
    <w:sig w:usb0="8000006F" w:usb1="1200FBEF" w:usb2="0064C000" w:usb3="00000002" w:csb0="00000001" w:csb1="40000000"/>
  </w:font>
  <w:font w:name="Segoe UI Symbol">
    <w:panose1 w:val="020B0502040204020203"/>
    <w:charset w:val="00"/>
    <w:family w:val="roman"/>
    <w:pitch w:val="default"/>
    <w:sig w:usb0="8000006F" w:usb1="1200FBEF" w:usb2="0064C000" w:usb3="00000002" w:csb0="00000001" w:csb1="40000000"/>
  </w:font>
  <w:font w:name="Segoe UI Symbol">
    <w:panose1 w:val="020B0502040204020203"/>
    <w:charset w:val="00"/>
    <w:family w:val="modern"/>
    <w:pitch w:val="default"/>
    <w:sig w:usb0="8000006F" w:usb1="1200FBEF" w:usb2="0064C000" w:usb3="00000002" w:csb0="00000001" w:csb1="4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Times New Roman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jaVuSans,Italic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jaVuSans,Bold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jaVuSans,Italic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rial-ItalicMT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ingdings-Regular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rial-BoldMT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modern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decorative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460003">
    <w:nsid w:val="5ACE27A3"/>
    <w:multiLevelType w:val="singleLevel"/>
    <w:tmpl w:val="5ACE27A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08584271">
    <w:nsid w:val="2446424F"/>
    <w:multiLevelType w:val="multilevel"/>
    <w:tmpl w:val="2446424F"/>
    <w:lvl w:ilvl="0" w:tentative="1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3459573">
    <w:nsid w:val="5ACE25F5"/>
    <w:multiLevelType w:val="multilevel"/>
    <w:tmpl w:val="5ACE25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29761015">
    <w:nsid w:val="5B2E4CF7"/>
    <w:multiLevelType w:val="singleLevel"/>
    <w:tmpl w:val="5B2E4CF7"/>
    <w:lvl w:ilvl="0" w:tentative="1">
      <w:start w:val="1"/>
      <w:numFmt w:val="decimal"/>
      <w:suff w:val="space"/>
      <w:lvlText w:val="%1."/>
      <w:lvlJc w:val="left"/>
    </w:lvl>
  </w:abstractNum>
  <w:abstractNum w:abstractNumId="1523459958">
    <w:nsid w:val="5ACE2776"/>
    <w:multiLevelType w:val="singleLevel"/>
    <w:tmpl w:val="5ACE277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</w:rPr>
    </w:lvl>
  </w:abstractNum>
  <w:abstractNum w:abstractNumId="1791048813">
    <w:nsid w:val="6AC13C6D"/>
    <w:multiLevelType w:val="multilevel"/>
    <w:tmpl w:val="6AC13C6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9832699">
    <w:nsid w:val="5B2F64FB"/>
    <w:multiLevelType w:val="singleLevel"/>
    <w:tmpl w:val="5B2F64FB"/>
    <w:lvl w:ilvl="0" w:tentative="1">
      <w:start w:val="6"/>
      <w:numFmt w:val="decimal"/>
      <w:suff w:val="space"/>
      <w:lvlText w:val="%1."/>
      <w:lvlJc w:val="left"/>
    </w:lvl>
  </w:abstractNum>
  <w:abstractNum w:abstractNumId="1523459920">
    <w:nsid w:val="5ACE2750"/>
    <w:multiLevelType w:val="singleLevel"/>
    <w:tmpl w:val="5ACE27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29834304">
    <w:nsid w:val="5B2F6B40"/>
    <w:multiLevelType w:val="singleLevel"/>
    <w:tmpl w:val="5B2F6B40"/>
    <w:lvl w:ilvl="0" w:tentative="1">
      <w:start w:val="7"/>
      <w:numFmt w:val="decimal"/>
      <w:suff w:val="space"/>
      <w:lvlText w:val="%1."/>
      <w:lvlJc w:val="left"/>
    </w:lvl>
  </w:abstractNum>
  <w:num w:numId="1">
    <w:abstractNumId w:val="1529761015"/>
  </w:num>
  <w:num w:numId="2">
    <w:abstractNumId w:val="1523459920"/>
  </w:num>
  <w:num w:numId="3">
    <w:abstractNumId w:val="1523459958"/>
  </w:num>
  <w:num w:numId="4">
    <w:abstractNumId w:val="1523459573"/>
  </w:num>
  <w:num w:numId="5">
    <w:abstractNumId w:val="1523460003"/>
  </w:num>
  <w:num w:numId="6">
    <w:abstractNumId w:val="1791048813"/>
  </w:num>
  <w:num w:numId="7">
    <w:abstractNumId w:val="608584271"/>
  </w:num>
  <w:num w:numId="8">
    <w:abstractNumId w:val="1529832699"/>
  </w:num>
  <w:num w:numId="9">
    <w:abstractNumId w:val="1529834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6A13"/>
    <w:rsid w:val="06F131F4"/>
    <w:rsid w:val="0ABA57A8"/>
    <w:rsid w:val="0B2C47E2"/>
    <w:rsid w:val="0C441FBA"/>
    <w:rsid w:val="0CB73F69"/>
    <w:rsid w:val="0FD43C49"/>
    <w:rsid w:val="11AC730F"/>
    <w:rsid w:val="15E47979"/>
    <w:rsid w:val="16240763"/>
    <w:rsid w:val="16D70206"/>
    <w:rsid w:val="198A0A74"/>
    <w:rsid w:val="1A1E59D4"/>
    <w:rsid w:val="1C2900C3"/>
    <w:rsid w:val="1E6A6074"/>
    <w:rsid w:val="1FEC076E"/>
    <w:rsid w:val="203B04ED"/>
    <w:rsid w:val="2C673566"/>
    <w:rsid w:val="367130E2"/>
    <w:rsid w:val="3AF40348"/>
    <w:rsid w:val="3CFB7418"/>
    <w:rsid w:val="3E84149D"/>
    <w:rsid w:val="40670739"/>
    <w:rsid w:val="432A1241"/>
    <w:rsid w:val="488E3597"/>
    <w:rsid w:val="49DF1C3F"/>
    <w:rsid w:val="4CE82EBC"/>
    <w:rsid w:val="56405192"/>
    <w:rsid w:val="5AE006A3"/>
    <w:rsid w:val="5CD91AE3"/>
    <w:rsid w:val="63064B86"/>
    <w:rsid w:val="646E75D0"/>
    <w:rsid w:val="6670389E"/>
    <w:rsid w:val="68FA2F47"/>
    <w:rsid w:val="6921668A"/>
    <w:rsid w:val="6A3D22DA"/>
    <w:rsid w:val="6D5C7C79"/>
    <w:rsid w:val="6E4F3D89"/>
    <w:rsid w:val="71EA6262"/>
    <w:rsid w:val="733F3BA1"/>
    <w:rsid w:val="7C975E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pBdr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Bdr>
      <w:shd w:val="clear" w:color="auto" w:fill="BDD6EE" w:themeFill="accent1" w:themeFillTint="66"/>
      <w:spacing w:before="480" w:after="0"/>
      <w:outlineLvl w:val="0"/>
    </w:pPr>
    <w:rPr>
      <w:rFonts w:ascii="Calibri" w:hAnsi="Calibri" w:eastAsiaTheme="majorEastAsia" w:cstheme="majorBidi"/>
      <w:b/>
      <w:bCs/>
      <w:color w:val="000000" w:themeColor="text1"/>
      <w:sz w:val="30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 w:eastAsia="Courier New"/>
      <w:b/>
      <w:bCs/>
      <w:sz w:val="26"/>
      <w:szCs w:val="32"/>
      <w:u w:val="single"/>
    </w:rPr>
  </w:style>
  <w:style w:type="character" w:default="1" w:styleId="17">
    <w:name w:val="Default Paragraph Font"/>
    <w:semiHidden/>
    <w:uiPriority w:val="0"/>
  </w:style>
  <w:style w:type="table" w:default="1" w:styleId="2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Calibri" w:hAnsi="Calibri" w:eastAsia="Courier New" w:cs="SimHei"/>
      <w:i/>
      <w:sz w:val="20"/>
    </w:rPr>
  </w:style>
  <w:style w:type="paragraph" w:styleId="5">
    <w:name w:val="foot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Title"/>
    <w:basedOn w:val="1"/>
    <w:qFormat/>
    <w:uiPriority w:val="0"/>
    <w:pPr>
      <w:spacing w:before="120" w:after="0" w:line="240" w:lineRule="auto"/>
      <w:jc w:val="center"/>
    </w:pPr>
    <w:rPr>
      <w:rFonts w:ascii="Arial" w:hAnsi="Arial" w:eastAsia="Times New Roman" w:cs="Times New Roman"/>
      <w:color w:val="000000"/>
      <w:sz w:val="40"/>
      <w:szCs w:val="20"/>
      <w:lang w:val="sr-Latn-CS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character" w:styleId="18">
    <w:name w:val="Hyperlink"/>
    <w:uiPriority w:val="0"/>
    <w:rPr>
      <w:color w:val="0563C1"/>
      <w:u w:val="single"/>
    </w:rPr>
  </w:style>
  <w:style w:type="character" w:styleId="19">
    <w:name w:val="page number"/>
    <w:basedOn w:val="17"/>
    <w:uiPriority w:val="0"/>
  </w:style>
  <w:style w:type="table" w:styleId="21">
    <w:name w:val="Table Grid"/>
    <w:basedOn w:val="20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Heading 1 Char"/>
    <w:link w:val="2"/>
    <w:uiPriority w:val="0"/>
    <w:rPr>
      <w:rFonts w:ascii="Calibri" w:hAnsi="Calibri" w:eastAsiaTheme="majorEastAsia" w:cstheme="majorBidi"/>
      <w:b/>
      <w:bCs/>
      <w:color w:val="000000" w:themeColor="text1"/>
      <w:sz w:val="30"/>
      <w:szCs w:val="28"/>
      <w14:textFill>
        <w14:solidFill>
          <w14:schemeClr w14:val="tx1"/>
        </w14:solidFill>
      </w14:textFill>
    </w:rPr>
  </w:style>
  <w:style w:type="character" w:customStyle="1" w:styleId="23">
    <w:name w:val="Heading 2 Char"/>
    <w:link w:val="3"/>
    <w:qFormat/>
    <w:uiPriority w:val="0"/>
    <w:rPr>
      <w:rFonts w:ascii="Calibri" w:hAnsi="Calibri" w:eastAsia="Courier New"/>
      <w:b/>
      <w:bCs/>
      <w:sz w:val="26"/>
      <w:szCs w:val="32"/>
      <w:u w:val="single"/>
    </w:rPr>
  </w:style>
  <w:style w:type="paragraph" w:customStyle="1" w:styleId="24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2210</Words>
  <Characters>12393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2018-06-23T12:52:00Z</dcterms:created>
  <dc:creator>Jack</dc:creator>
  <cp:lastModifiedBy>Jack</cp:lastModifiedBy>
  <dcterms:modified xsi:type="dcterms:W3CDTF">2018-06-24T09:59:33Z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