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0" distR="0">
            <wp:extent cx="3276600" cy="895350"/>
            <wp:effectExtent b="0" l="0" r="0" t="0"/>
            <wp:docPr descr="C:\Users\User\Desktop\NEW BATCH\ONLINE LOGO.png" id="1" name="image1.png"/>
            <a:graphic>
              <a:graphicData uri="http://schemas.openxmlformats.org/drawingml/2006/picture">
                <pic:pic>
                  <pic:nvPicPr>
                    <pic:cNvPr descr="C:\Users\User\Desktop\NEW BATCH\ONLINE LOGO.png" id="0" name="image1.png"/>
                    <pic:cNvPicPr preferRelativeResize="0"/>
                  </pic:nvPicPr>
                  <pic:blipFill>
                    <a:blip r:embed="rId6"/>
                    <a:srcRect b="0" l="0" r="0" t="0"/>
                    <a:stretch>
                      <a:fillRect/>
                    </a:stretch>
                  </pic:blipFill>
                  <pic:spPr>
                    <a:xfrm>
                      <a:off x="0" y="0"/>
                      <a:ext cx="32766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Project Synopsis</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82"/>
        <w:tblGridChange w:id="0">
          <w:tblGrid>
            <w:gridCol w:w="4682"/>
            <w:gridCol w:w="4682"/>
          </w:tblGrid>
        </w:tblGridChange>
      </w:tblGrid>
      <w:tr>
        <w:trPr>
          <w:cantSplit w:val="0"/>
          <w:trHeight w:val="626" w:hRule="atLeast"/>
          <w:tblHeader w:val="0"/>
        </w:trPr>
        <w:tc>
          <w:tcPr>
            <w:vAlign w:val="center"/>
          </w:tcPr>
          <w:p w:rsidR="00000000" w:rsidDel="00000000" w:rsidP="00000000" w:rsidRDefault="00000000" w:rsidRPr="00000000" w14:paraId="0000000C">
            <w:pPr>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Name</w:t>
            </w:r>
          </w:p>
        </w:tc>
        <w:tc>
          <w:tcPr>
            <w:vAlign w:val="center"/>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Kishan Haribhai Savaliya</w:t>
            </w:r>
          </w:p>
        </w:tc>
      </w:tr>
      <w:tr>
        <w:trPr>
          <w:cantSplit w:val="0"/>
          <w:trHeight w:val="626" w:hRule="atLeast"/>
          <w:tblHeader w:val="0"/>
        </w:trPr>
        <w:tc>
          <w:tcPr>
            <w:vAlign w:val="center"/>
          </w:tcPr>
          <w:p w:rsidR="00000000" w:rsidDel="00000000" w:rsidP="00000000" w:rsidRDefault="00000000" w:rsidRPr="00000000" w14:paraId="0000000E">
            <w:pPr>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USN</w:t>
            </w:r>
          </w:p>
        </w:tc>
        <w:tc>
          <w:tcPr>
            <w:vAlign w:val="center"/>
          </w:tcPr>
          <w:p w:rsidR="00000000" w:rsidDel="00000000" w:rsidP="00000000" w:rsidRDefault="00000000" w:rsidRPr="00000000" w14:paraId="0000000F">
            <w:pPr>
              <w:jc w:val="cente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231VMTHR1010</w:t>
            </w:r>
          </w:p>
        </w:tc>
      </w:tr>
      <w:tr>
        <w:trPr>
          <w:cantSplit w:val="0"/>
          <w:trHeight w:val="626" w:hRule="atLeast"/>
          <w:tblHeader w:val="0"/>
        </w:trPr>
        <w:tc>
          <w:tcPr>
            <w:vAlign w:val="center"/>
          </w:tcPr>
          <w:p w:rsidR="00000000" w:rsidDel="00000000" w:rsidP="00000000" w:rsidRDefault="00000000" w:rsidRPr="00000000" w14:paraId="00000010">
            <w:pPr>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Elective</w:t>
            </w:r>
          </w:p>
        </w:tc>
        <w:tc>
          <w:tcPr>
            <w:vAlign w:val="center"/>
          </w:tcPr>
          <w:p w:rsidR="00000000" w:rsidDel="00000000" w:rsidP="00000000" w:rsidRDefault="00000000" w:rsidRPr="00000000" w14:paraId="00000011">
            <w:pPr>
              <w:jc w:val="cente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Computer Science &amp; IT</w:t>
            </w:r>
          </w:p>
        </w:tc>
      </w:tr>
      <w:tr>
        <w:trPr>
          <w:cantSplit w:val="0"/>
          <w:trHeight w:val="628" w:hRule="atLeast"/>
          <w:tblHeader w:val="0"/>
        </w:trPr>
        <w:tc>
          <w:tcPr>
            <w:vAlign w:val="center"/>
          </w:tcPr>
          <w:p w:rsidR="00000000" w:rsidDel="00000000" w:rsidP="00000000" w:rsidRDefault="00000000" w:rsidRPr="00000000" w14:paraId="00000012">
            <w:pPr>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Date of Submission</w:t>
            </w:r>
          </w:p>
        </w:tc>
        <w:tc>
          <w:tcPr>
            <w:vAlign w:val="center"/>
          </w:tcPr>
          <w:p w:rsidR="00000000" w:rsidDel="00000000" w:rsidP="00000000" w:rsidRDefault="00000000" w:rsidRPr="00000000" w14:paraId="00000013">
            <w:pPr>
              <w:jc w:val="cente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09/03/2025</w:t>
            </w:r>
          </w:p>
        </w:tc>
      </w:tr>
    </w:tbl>
    <w:p w:rsidR="00000000" w:rsidDel="00000000" w:rsidP="00000000" w:rsidRDefault="00000000" w:rsidRPr="00000000" w14:paraId="00000014">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5">
      <w:pPr>
        <w:rPr>
          <w:rFonts w:ascii="Quattrocento Sans" w:cs="Quattrocento Sans" w:eastAsia="Quattrocento Sans" w:hAnsi="Quattrocento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Title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Developing a Word Prediction System with LSTM</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In today's fast-paced digital communication landscape, the demand for efficient and intuitive text input methods is increasing rapidly. Traditional methods of text prediction often rely on simple statistical models that do not capture the complex sequential patterns and contextual dependencies inherent in natural language. As a result, these systems often fail to accurately predict the next word in a given context, leading to user frustration and reduced typing efficiency.</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Objectives of the Project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Developing a robust LSTM-based architecture capable of learning and capturing the intricate patterns present in natural language text data.</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Preprocessing and preparing large-scale text corpora to train the LSTM model effectively, ensuring it learns from diverse and representative language patterns.</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Implementing efficient algorithms for word prediction and integrating them seamlessly into existing text input systems or standalone applications.</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Evaluating the performance of the Word Predictive System through comprehensive testing and validation against benchmark datasets and real-world usage scenarios.</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Analyzing the impact of the proposed system on typing efficiency, error reduction, and user satisfaction through user studies and feedback analysis.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Project Methodology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Quattrocento Sans" w:cs="Quattrocento Sans" w:eastAsia="Quattrocento Sans" w:hAnsi="Quattrocento Sans"/>
          <w:b w:val="1"/>
          <w:sz w:val="24"/>
          <w:szCs w:val="24"/>
        </w:rPr>
      </w:pPr>
      <w:bookmarkStart w:colFirst="0" w:colLast="0" w:name="_jstwssnef2nh" w:id="1"/>
      <w:bookmarkEnd w:id="1"/>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The research methodology for this project involves initially reviewing existing literature on word prediction systems and LSTM networks. Following this, diverse text data is collected and preprocessed for training purposes. The LSTM architecture is then designed for word prediction, with subsequent training and validation to ensure its effectiveness.</w:t>
      </w: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Type of Project (Research-based or Application-based)</w:t>
      </w:r>
      <w:r w:rsidDel="00000000" w:rsidR="00000000" w:rsidRPr="00000000">
        <w:rPr>
          <w:rFonts w:ascii="Quattrocento Sans" w:cs="Quattrocento Sans" w:eastAsia="Quattrocento Sans" w:hAnsi="Quattrocento Sans"/>
          <w:sz w:val="24"/>
          <w:szCs w:val="24"/>
          <w:rtl w:val="0"/>
        </w:rPr>
        <w:t xml:space="preserve">Feature engineering techniques such as embedding layers are explored to enhance the model's predictive capabilities. Integration of the trained model into text input interfaces precedes performance evaluation through testing against benchmarks and user feedback. Comparative analysis with existing methods is conducted to identify strengths and weaknesses, followed by optimization iterations based on evaluation insights. </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Finally, a concise report documenting the research process and findings is prepared.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Limitation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This research study focuses primarily on the design and development of the IDS and its core functionalities. Some limitations include:</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1134" w:right="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Data Availability and Quality: Limited access to diverse and high-quality training data may hinder model performance.</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1134" w:right="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Computational Resources: Training deep LSTM networks requires significant computational resources, which may not be readily available.</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1134" w:right="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Overfitting and Generalization: There's a risk of overfitting to the training data, potentially limiting the model's ability to generalize to unseen data.</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1134" w:right="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Contextual Understanding: LSTM networks may struggle with understanding contextual nuances and semantic meaning in language.</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1134" w:right="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Real-time Processing: Processing constraints may affect the system's ability to deliver predictions in real-time, impacting user experience.</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1134" w:right="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User Adaptation: The system may require adaptation to individual user writing styles and preferences, which may not be straightforward.</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1134" w:right="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Language and Domain Specificity: Effectiveness may vary across languages and domains due to differences in language nuances and vocabulary.</w:t>
      </w: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Work Plan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134"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216.0" w:type="dxa"/>
        <w:jc w:val="left"/>
        <w:tblInd w:w="1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1"/>
        <w:gridCol w:w="5935"/>
        <w:tblGridChange w:id="0">
          <w:tblGrid>
            <w:gridCol w:w="2281"/>
            <w:gridCol w:w="5935"/>
          </w:tblGrid>
        </w:tblGridChange>
      </w:tblGrid>
      <w:tr>
        <w:trPr>
          <w:cantSplit w:val="0"/>
          <w:trHeight w:val="1101" w:hRule="atLeast"/>
          <w:tblHeader w:val="0"/>
        </w:trPr>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Week No.</w:t>
            </w:r>
          </w:p>
        </w:tc>
        <w:tc>
          <w:tcPr>
            <w:vAlign w:val="center"/>
          </w:tcPr>
          <w:p w:rsidR="00000000" w:rsidDel="00000000" w:rsidP="00000000" w:rsidRDefault="00000000" w:rsidRPr="00000000" w14:paraId="0000003B">
            <w:pPr>
              <w:spacing w:line="276" w:lineRule="auto"/>
              <w:jc w:val="center"/>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Activities Completed</w:t>
            </w:r>
          </w:p>
        </w:tc>
      </w:tr>
      <w:tr>
        <w:trPr>
          <w:cantSplit w:val="0"/>
          <w:trHeight w:val="1101" w:hRule="atLeast"/>
          <w:tblHeader w:val="0"/>
        </w:trPr>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Week 1</w:t>
            </w:r>
          </w:p>
        </w:tc>
        <w:tc>
          <w:tcPr/>
          <w:p w:rsidR="00000000" w:rsidDel="00000000" w:rsidP="00000000" w:rsidRDefault="00000000" w:rsidRPr="00000000" w14:paraId="0000003D">
            <w:pPr>
              <w:numPr>
                <w:ilvl w:val="0"/>
                <w:numId w:val="4"/>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Set up the development environment and necessary tools (Python, TensorFlow/PyTorch, Flask, Flask-RESTful etc).</w:t>
            </w:r>
          </w:p>
          <w:p w:rsidR="00000000" w:rsidDel="00000000" w:rsidP="00000000" w:rsidRDefault="00000000" w:rsidRPr="00000000" w14:paraId="0000003E">
            <w:pPr>
              <w:numPr>
                <w:ilvl w:val="0"/>
                <w:numId w:val="4"/>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Gather relevant literature on word prediction systems and LSTM networks.</w:t>
            </w:r>
          </w:p>
          <w:p w:rsidR="00000000" w:rsidDel="00000000" w:rsidP="00000000" w:rsidRDefault="00000000" w:rsidRPr="00000000" w14:paraId="0000003F">
            <w:pPr>
              <w:numPr>
                <w:ilvl w:val="0"/>
                <w:numId w:val="4"/>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Familiarize yourself with existing research methodologies and findings.</w:t>
            </w:r>
          </w:p>
          <w:p w:rsidR="00000000" w:rsidDel="00000000" w:rsidP="00000000" w:rsidRDefault="00000000" w:rsidRPr="00000000" w14:paraId="00000040">
            <w:pPr>
              <w:numPr>
                <w:ilvl w:val="0"/>
                <w:numId w:val="4"/>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Identify challenges and limitations in current word prediction models.</w:t>
            </w:r>
          </w:p>
        </w:tc>
      </w:tr>
      <w:tr>
        <w:trPr>
          <w:cantSplit w:val="0"/>
          <w:trHeight w:val="1101" w:hRule="atLeast"/>
          <w:tblHeader w:val="0"/>
        </w:trPr>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Week 2</w:t>
            </w:r>
          </w:p>
        </w:tc>
        <w:tc>
          <w:tcPr/>
          <w:p w:rsidR="00000000" w:rsidDel="00000000" w:rsidP="00000000" w:rsidRDefault="00000000" w:rsidRPr="00000000" w14:paraId="00000042">
            <w:pPr>
              <w:numPr>
                <w:ilvl w:val="0"/>
                <w:numId w:val="5"/>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Identify and collect diverse text corpora for training (e.g., Wikipedia, news articles, books, social media text).</w:t>
            </w:r>
          </w:p>
          <w:p w:rsidR="00000000" w:rsidDel="00000000" w:rsidP="00000000" w:rsidRDefault="00000000" w:rsidRPr="00000000" w14:paraId="00000043">
            <w:pPr>
              <w:numPr>
                <w:ilvl w:val="0"/>
                <w:numId w:val="5"/>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Preprocess the collected data by tokenizing, cleaning, and normalizing the text.</w:t>
            </w:r>
          </w:p>
          <w:p w:rsidR="00000000" w:rsidDel="00000000" w:rsidP="00000000" w:rsidRDefault="00000000" w:rsidRPr="00000000" w14:paraId="00000044">
            <w:pPr>
              <w:numPr>
                <w:ilvl w:val="0"/>
                <w:numId w:val="5"/>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Perform exploratory data analysis (EDA) to understand dataset characteristics (word frequency, vocabulary size, sentence structure).</w:t>
            </w:r>
          </w:p>
          <w:p w:rsidR="00000000" w:rsidDel="00000000" w:rsidP="00000000" w:rsidRDefault="00000000" w:rsidRPr="00000000" w14:paraId="00000045">
            <w:pPr>
              <w:numPr>
                <w:ilvl w:val="0"/>
                <w:numId w:val="5"/>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Split the dataset into training, validation, and test sets.</w:t>
            </w:r>
          </w:p>
        </w:tc>
      </w:tr>
      <w:tr>
        <w:trPr>
          <w:cantSplit w:val="0"/>
          <w:trHeight w:val="1101" w:hRule="atLeast"/>
          <w:tblHeader w:val="0"/>
        </w:trPr>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Week 3</w:t>
            </w:r>
          </w:p>
        </w:tc>
        <w:tc>
          <w:tcPr/>
          <w:p w:rsidR="00000000" w:rsidDel="00000000" w:rsidP="00000000" w:rsidRDefault="00000000" w:rsidRPr="00000000" w14:paraId="00000047">
            <w:pPr>
              <w:numPr>
                <w:ilvl w:val="0"/>
                <w:numId w:val="6"/>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Design the LSTM-based architecture for word prediction.</w:t>
            </w:r>
          </w:p>
          <w:p w:rsidR="00000000" w:rsidDel="00000000" w:rsidP="00000000" w:rsidRDefault="00000000" w:rsidRPr="00000000" w14:paraId="00000048">
            <w:pPr>
              <w:numPr>
                <w:ilvl w:val="0"/>
                <w:numId w:val="6"/>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Define network parameters, including:</w:t>
            </w:r>
          </w:p>
          <w:p w:rsidR="00000000" w:rsidDel="00000000" w:rsidP="00000000" w:rsidRDefault="00000000" w:rsidRPr="00000000" w14:paraId="00000049">
            <w:pPr>
              <w:numPr>
                <w:ilvl w:val="1"/>
                <w:numId w:val="6"/>
              </w:numPr>
              <w:spacing w:line="276" w:lineRule="auto"/>
              <w:ind w:left="144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Number of LSTM layers and hidden units</w:t>
            </w:r>
          </w:p>
          <w:p w:rsidR="00000000" w:rsidDel="00000000" w:rsidP="00000000" w:rsidRDefault="00000000" w:rsidRPr="00000000" w14:paraId="0000004A">
            <w:pPr>
              <w:numPr>
                <w:ilvl w:val="1"/>
                <w:numId w:val="6"/>
              </w:numPr>
              <w:spacing w:line="276" w:lineRule="auto"/>
              <w:ind w:left="144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Activation functions</w:t>
            </w:r>
          </w:p>
          <w:p w:rsidR="00000000" w:rsidDel="00000000" w:rsidP="00000000" w:rsidRDefault="00000000" w:rsidRPr="00000000" w14:paraId="0000004B">
            <w:pPr>
              <w:numPr>
                <w:ilvl w:val="1"/>
                <w:numId w:val="6"/>
              </w:numPr>
              <w:spacing w:line="276" w:lineRule="auto"/>
              <w:ind w:left="144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Dropout rates for regularization</w:t>
            </w:r>
          </w:p>
          <w:p w:rsidR="00000000" w:rsidDel="00000000" w:rsidP="00000000" w:rsidRDefault="00000000" w:rsidRPr="00000000" w14:paraId="0000004C">
            <w:pPr>
              <w:numPr>
                <w:ilvl w:val="0"/>
                <w:numId w:val="6"/>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Choose and implement an appropriate word embedding technique (e.g., Word2Vec, GloVe, or train custom embeddings).</w:t>
            </w:r>
          </w:p>
          <w:p w:rsidR="00000000" w:rsidDel="00000000" w:rsidP="00000000" w:rsidRDefault="00000000" w:rsidRPr="00000000" w14:paraId="0000004D">
            <w:pPr>
              <w:numPr>
                <w:ilvl w:val="0"/>
                <w:numId w:val="6"/>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Configure batch size, learning rate, and optimization algorithms (Adam, RMSprop, etc.).</w:t>
            </w:r>
          </w:p>
          <w:p w:rsidR="00000000" w:rsidDel="00000000" w:rsidP="00000000" w:rsidRDefault="00000000" w:rsidRPr="00000000" w14:paraId="0000004E">
            <w:pPr>
              <w:numPr>
                <w:ilvl w:val="0"/>
                <w:numId w:val="6"/>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Develop an initial prototype of the model using a small dataset for quick validation.</w:t>
            </w:r>
          </w:p>
          <w:p w:rsidR="00000000" w:rsidDel="00000000" w:rsidP="00000000" w:rsidRDefault="00000000" w:rsidRPr="00000000" w14:paraId="0000004F">
            <w:pPr>
              <w:spacing w:line="276" w:lineRule="auto"/>
              <w:ind w:left="720" w:firstLine="0"/>
              <w:jc w:val="both"/>
              <w:rPr>
                <w:rFonts w:ascii="Quattrocento Sans" w:cs="Quattrocento Sans" w:eastAsia="Quattrocento Sans" w:hAnsi="Quattrocento Sans"/>
                <w:sz w:val="24"/>
                <w:szCs w:val="24"/>
              </w:rPr>
            </w:pPr>
            <w:r w:rsidDel="00000000" w:rsidR="00000000" w:rsidRPr="00000000">
              <w:rPr>
                <w:rtl w:val="0"/>
              </w:rPr>
            </w:r>
          </w:p>
        </w:tc>
      </w:tr>
      <w:tr>
        <w:trPr>
          <w:cantSplit w:val="0"/>
          <w:trHeight w:val="1102" w:hRule="atLeast"/>
          <w:tblHeader w:val="0"/>
        </w:trPr>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Week 4</w:t>
            </w:r>
          </w:p>
        </w:tc>
        <w:tc>
          <w:tcPr/>
          <w:p w:rsidR="00000000" w:rsidDel="00000000" w:rsidP="00000000" w:rsidRDefault="00000000" w:rsidRPr="00000000" w14:paraId="00000051">
            <w:pPr>
              <w:numPr>
                <w:ilvl w:val="0"/>
                <w:numId w:val="7"/>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Implement training procedures using the prepared dataset and LSTM architecture.</w:t>
            </w:r>
          </w:p>
          <w:p w:rsidR="00000000" w:rsidDel="00000000" w:rsidP="00000000" w:rsidRDefault="00000000" w:rsidRPr="00000000" w14:paraId="00000052">
            <w:pPr>
              <w:numPr>
                <w:ilvl w:val="0"/>
                <w:numId w:val="7"/>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Train the model on the full dataset, monitoring training loss and accuracy.</w:t>
            </w:r>
          </w:p>
          <w:p w:rsidR="00000000" w:rsidDel="00000000" w:rsidP="00000000" w:rsidRDefault="00000000" w:rsidRPr="00000000" w14:paraId="00000053">
            <w:pPr>
              <w:numPr>
                <w:ilvl w:val="0"/>
                <w:numId w:val="7"/>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Implement checkpoints and logging to save the best-performing model.</w:t>
            </w:r>
          </w:p>
          <w:p w:rsidR="00000000" w:rsidDel="00000000" w:rsidP="00000000" w:rsidRDefault="00000000" w:rsidRPr="00000000" w14:paraId="00000054">
            <w:pPr>
              <w:numPr>
                <w:ilvl w:val="0"/>
                <w:numId w:val="7"/>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Evaluate initial training results and make adjustments to prevent overfitting.</w:t>
            </w:r>
            <w:r w:rsidDel="00000000" w:rsidR="00000000" w:rsidRPr="00000000">
              <w:rPr>
                <w:rtl w:val="0"/>
              </w:rPr>
            </w:r>
          </w:p>
        </w:tc>
      </w:tr>
      <w:tr>
        <w:trPr>
          <w:cantSplit w:val="0"/>
          <w:trHeight w:val="1101"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Week 5</w:t>
            </w:r>
          </w:p>
        </w:tc>
        <w:tc>
          <w:tcPr/>
          <w:p w:rsidR="00000000" w:rsidDel="00000000" w:rsidP="00000000" w:rsidRDefault="00000000" w:rsidRPr="00000000" w14:paraId="00000056">
            <w:pPr>
              <w:numPr>
                <w:ilvl w:val="0"/>
                <w:numId w:val="8"/>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Explore feature engineering techniques such as:</w:t>
            </w:r>
          </w:p>
          <w:p w:rsidR="00000000" w:rsidDel="00000000" w:rsidP="00000000" w:rsidRDefault="00000000" w:rsidRPr="00000000" w14:paraId="00000057">
            <w:pPr>
              <w:numPr>
                <w:ilvl w:val="0"/>
                <w:numId w:val="8"/>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Embedding layers to improve representation learning.</w:t>
            </w:r>
          </w:p>
          <w:p w:rsidR="00000000" w:rsidDel="00000000" w:rsidP="00000000" w:rsidRDefault="00000000" w:rsidRPr="00000000" w14:paraId="00000058">
            <w:pPr>
              <w:numPr>
                <w:ilvl w:val="0"/>
                <w:numId w:val="8"/>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Attention mechanisms to enhance contextual understanding.</w:t>
            </w:r>
          </w:p>
          <w:p w:rsidR="00000000" w:rsidDel="00000000" w:rsidP="00000000" w:rsidRDefault="00000000" w:rsidRPr="00000000" w14:paraId="00000059">
            <w:pPr>
              <w:numPr>
                <w:ilvl w:val="0"/>
                <w:numId w:val="8"/>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Sequence padding and truncation for handling variable-length inputs.</w:t>
            </w:r>
          </w:p>
          <w:p w:rsidR="00000000" w:rsidDel="00000000" w:rsidP="00000000" w:rsidRDefault="00000000" w:rsidRPr="00000000" w14:paraId="0000005A">
            <w:pPr>
              <w:numPr>
                <w:ilvl w:val="0"/>
                <w:numId w:val="8"/>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Optimize the model architecture and training parameters based on validation results.</w:t>
            </w:r>
          </w:p>
          <w:p w:rsidR="00000000" w:rsidDel="00000000" w:rsidP="00000000" w:rsidRDefault="00000000" w:rsidRPr="00000000" w14:paraId="0000005B">
            <w:pPr>
              <w:numPr>
                <w:ilvl w:val="0"/>
                <w:numId w:val="8"/>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Experiment with hyperparameter tuning to improve model efficiency.</w:t>
            </w:r>
          </w:p>
        </w:tc>
      </w:tr>
      <w:tr>
        <w:trPr>
          <w:cantSplit w:val="0"/>
          <w:trHeight w:val="1101"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Week 6</w:t>
            </w:r>
          </w:p>
        </w:tc>
        <w:tc>
          <w:tcPr/>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Integrate the trained LSTM model into a practical word predictive system.</w:t>
            </w:r>
          </w:p>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Develop APIs or interfaces for integrating the model with text input systems.</w:t>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Ensure seamless integration with mobile, web, or desktop applications.</w:t>
            </w:r>
          </w:p>
          <w:p w:rsidR="00000000" w:rsidDel="00000000" w:rsidP="00000000" w:rsidRDefault="00000000" w:rsidRPr="00000000" w14:paraId="000000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Implement mechanisms for handling real-time predictions efficiently.</w:t>
            </w:r>
            <w:r w:rsidDel="00000000" w:rsidR="00000000" w:rsidRPr="00000000">
              <w:rPr>
                <w:rtl w:val="0"/>
              </w:rPr>
            </w:r>
          </w:p>
        </w:tc>
      </w:tr>
      <w:tr>
        <w:trPr>
          <w:cantSplit w:val="0"/>
          <w:trHeight w:val="1101"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Week 7</w:t>
            </w:r>
          </w:p>
        </w:tc>
        <w:tc>
          <w:tcPr/>
          <w:p w:rsidR="00000000" w:rsidDel="00000000" w:rsidP="00000000" w:rsidRDefault="00000000" w:rsidRPr="00000000" w14:paraId="00000062">
            <w:pPr>
              <w:spacing w:line="276"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63">
            <w:pPr>
              <w:numPr>
                <w:ilvl w:val="0"/>
                <w:numId w:val="10"/>
              </w:numPr>
              <w:spacing w:line="276" w:lineRule="auto"/>
              <w:ind w:left="72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Test the word predictive system against benchmark datasets and real-world usage scenarios.</w:t>
            </w:r>
          </w:p>
          <w:p w:rsidR="00000000" w:rsidDel="00000000" w:rsidP="00000000" w:rsidRDefault="00000000" w:rsidRPr="00000000" w14:paraId="00000064">
            <w:pPr>
              <w:numPr>
                <w:ilvl w:val="0"/>
                <w:numId w:val="10"/>
              </w:numPr>
              <w:spacing w:line="276" w:lineRule="auto"/>
              <w:ind w:left="72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Measure performance metrics such as:</w:t>
            </w:r>
          </w:p>
          <w:p w:rsidR="00000000" w:rsidDel="00000000" w:rsidP="00000000" w:rsidRDefault="00000000" w:rsidRPr="00000000" w14:paraId="00000065">
            <w:pPr>
              <w:numPr>
                <w:ilvl w:val="1"/>
                <w:numId w:val="1"/>
              </w:numPr>
              <w:spacing w:line="276" w:lineRule="auto"/>
              <w:ind w:left="144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Prediction accuracy</w:t>
            </w:r>
          </w:p>
          <w:p w:rsidR="00000000" w:rsidDel="00000000" w:rsidP="00000000" w:rsidRDefault="00000000" w:rsidRPr="00000000" w14:paraId="00000066">
            <w:pPr>
              <w:numPr>
                <w:ilvl w:val="1"/>
                <w:numId w:val="10"/>
              </w:numPr>
              <w:spacing w:line="276" w:lineRule="auto"/>
              <w:ind w:left="144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Response time</w:t>
            </w:r>
          </w:p>
          <w:p w:rsidR="00000000" w:rsidDel="00000000" w:rsidP="00000000" w:rsidRDefault="00000000" w:rsidRPr="00000000" w14:paraId="00000067">
            <w:pPr>
              <w:numPr>
                <w:ilvl w:val="1"/>
                <w:numId w:val="10"/>
              </w:numPr>
              <w:spacing w:line="276" w:lineRule="auto"/>
              <w:ind w:left="144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User satisfaction through surveys or feedback form</w:t>
            </w:r>
          </w:p>
          <w:p w:rsidR="00000000" w:rsidDel="00000000" w:rsidP="00000000" w:rsidRDefault="00000000" w:rsidRPr="00000000" w14:paraId="00000068">
            <w:pPr>
              <w:numPr>
                <w:ilvl w:val="0"/>
                <w:numId w:val="10"/>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Conduct error analysis to identify failure cases and refine the model.</w:t>
            </w:r>
          </w:p>
          <w:p w:rsidR="00000000" w:rsidDel="00000000" w:rsidP="00000000" w:rsidRDefault="00000000" w:rsidRPr="00000000" w14:paraId="00000069">
            <w:pPr>
              <w:spacing w:line="276" w:lineRule="auto"/>
              <w:ind w:left="720" w:firstLine="0"/>
              <w:jc w:val="both"/>
              <w:rPr>
                <w:rFonts w:ascii="Quattrocento Sans" w:cs="Quattrocento Sans" w:eastAsia="Quattrocento Sans" w:hAnsi="Quattrocento Sans"/>
                <w:sz w:val="24"/>
                <w:szCs w:val="24"/>
              </w:rPr>
            </w:pPr>
            <w:r w:rsidDel="00000000" w:rsidR="00000000" w:rsidRPr="00000000">
              <w:rPr>
                <w:rtl w:val="0"/>
              </w:rPr>
            </w:r>
          </w:p>
        </w:tc>
      </w:tr>
      <w:tr>
        <w:trPr>
          <w:cantSplit w:val="0"/>
          <w:trHeight w:val="1102" w:hRule="atLeast"/>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Week 8</w:t>
            </w:r>
          </w:p>
        </w:tc>
        <w:tc>
          <w:tcPr/>
          <w:p w:rsidR="00000000" w:rsidDel="00000000" w:rsidP="00000000" w:rsidRDefault="00000000" w:rsidRPr="00000000" w14:paraId="0000006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Analyze the results obtained from performance evaluation and testing.</w:t>
            </w:r>
          </w:p>
          <w:p w:rsidR="00000000" w:rsidDel="00000000" w:rsidP="00000000" w:rsidRDefault="00000000" w:rsidRPr="00000000" w14:paraId="000000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Compare the model’s performance with existing word prediction techniques.</w:t>
            </w:r>
          </w:p>
          <w:p w:rsidR="00000000" w:rsidDel="00000000" w:rsidP="00000000" w:rsidRDefault="00000000" w:rsidRPr="00000000" w14:paraId="0000006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Prepare a comprehensive report documenting:</w:t>
            </w:r>
          </w:p>
          <w:p w:rsidR="00000000" w:rsidDel="00000000" w:rsidP="00000000" w:rsidRDefault="00000000" w:rsidRPr="00000000" w14:paraId="0000006E">
            <w:pPr>
              <w:numPr>
                <w:ilvl w:val="1"/>
                <w:numId w:val="11"/>
              </w:numPr>
              <w:spacing w:line="276" w:lineRule="auto"/>
              <w:ind w:left="144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Research methodology</w:t>
            </w:r>
          </w:p>
          <w:p w:rsidR="00000000" w:rsidDel="00000000" w:rsidP="00000000" w:rsidRDefault="00000000" w:rsidRPr="00000000" w14:paraId="0000006F">
            <w:pPr>
              <w:numPr>
                <w:ilvl w:val="1"/>
                <w:numId w:val="11"/>
              </w:numPr>
              <w:spacing w:line="276" w:lineRule="auto"/>
              <w:ind w:left="144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Findings and insights</w:t>
            </w:r>
          </w:p>
          <w:p w:rsidR="00000000" w:rsidDel="00000000" w:rsidP="00000000" w:rsidRDefault="00000000" w:rsidRPr="00000000" w14:paraId="00000070">
            <w:pPr>
              <w:numPr>
                <w:ilvl w:val="1"/>
                <w:numId w:val="11"/>
              </w:numPr>
              <w:spacing w:line="276" w:lineRule="auto"/>
              <w:ind w:left="144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Strengths and weaknesses of the approach</w:t>
            </w:r>
          </w:p>
          <w:p w:rsidR="00000000" w:rsidDel="00000000" w:rsidP="00000000" w:rsidRDefault="00000000" w:rsidRPr="00000000" w14:paraId="00000071">
            <w:pPr>
              <w:numPr>
                <w:ilvl w:val="0"/>
                <w:numId w:val="11"/>
              </w:numP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Present the project outcomes and discuss future directions for improvement or extension.</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134"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