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639C" w14:textId="43D9FFB4" w:rsidR="00C85C80" w:rsidRDefault="00C85C80" w:rsidP="00C85C80">
      <w:pPr>
        <w:jc w:val="both"/>
      </w:pPr>
      <w:r w:rsidRPr="00C85C80">
        <w:drawing>
          <wp:inline distT="0" distB="0" distL="0" distR="0" wp14:anchorId="1D337256" wp14:editId="64B0A96E">
            <wp:extent cx="6096000" cy="2990850"/>
            <wp:effectExtent l="0" t="0" r="0" b="0"/>
            <wp:docPr id="765214929" name="Picture 1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4929" name="Picture 1" descr="A logo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402" cy="29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35B7" w14:textId="77777777" w:rsidR="00C85C80" w:rsidRDefault="00C85C80" w:rsidP="00C85C80">
      <w:pPr>
        <w:jc w:val="both"/>
      </w:pPr>
    </w:p>
    <w:p w14:paraId="7DB2A9E3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Hospitality Domain Data Analysis Project</w:t>
      </w:r>
    </w:p>
    <w:p w14:paraId="4A2C71E9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Overview</w:t>
      </w:r>
    </w:p>
    <w:p w14:paraId="261AC8A5" w14:textId="77777777" w:rsidR="00F47054" w:rsidRPr="00F47054" w:rsidRDefault="00F47054" w:rsidP="00F47054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As part of a monthly challenge run by </w:t>
      </w:r>
      <w:proofErr w:type="spellStart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Codebasics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I took on a project involving </w:t>
      </w:r>
      <w:proofErr w:type="spellStart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AtliQ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Grands, a fictional luxury hotel chain experiencing a decline in market share and revenue. My goal was to use data analysis to uncover insights that could aid in their decision-making process.</w:t>
      </w:r>
    </w:p>
    <w:p w14:paraId="6C9022FA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Challenge</w:t>
      </w:r>
    </w:p>
    <w:p w14:paraId="5D2BB0C2" w14:textId="6F95B908" w:rsidR="00F47054" w:rsidRPr="00F47054" w:rsidRDefault="00F47054" w:rsidP="00F47054">
      <w:pPr>
        <w:shd w:val="clear" w:color="auto" w:fill="FFFFFF" w:themeFill="background1"/>
        <w:spacing w:after="300" w:line="240" w:lineRule="auto"/>
        <w:rPr>
          <w:rFonts w:ascii="Segoe UI" w:hAnsi="Segoe UI" w:cs="Segoe UI"/>
          <w:color w:val="ECECF1"/>
          <w:shd w:val="clear" w:color="auto" w:fill="343541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 objectives were:</w:t>
      </w:r>
    </w:p>
    <w:p w14:paraId="7C633B2B" w14:textId="77777777" w:rsidR="00F47054" w:rsidRPr="00F47054" w:rsidRDefault="00F47054" w:rsidP="00F47054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Developing metrics based on a provided list.</w:t>
      </w:r>
    </w:p>
    <w:p w14:paraId="05E1D357" w14:textId="77777777" w:rsidR="00F47054" w:rsidRPr="00F47054" w:rsidRDefault="00F47054" w:rsidP="00F47054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Creating a dashboard aligned with stakeholders' mock-ups.</w:t>
      </w:r>
    </w:p>
    <w:p w14:paraId="437567AE" w14:textId="77777777" w:rsidR="00F47054" w:rsidRPr="00F47054" w:rsidRDefault="00F47054" w:rsidP="00F47054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Generating additional relevant insights not included in the initial metrics or mock-ups.</w:t>
      </w:r>
    </w:p>
    <w:p w14:paraId="0A174519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About </w:t>
      </w:r>
      <w:proofErr w:type="spellStart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AtliQ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Grands</w:t>
      </w:r>
    </w:p>
    <w:p w14:paraId="6246B1C8" w14:textId="77777777" w:rsidR="00CE7DF8" w:rsidRP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Operations: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4 cities across India.</w:t>
      </w:r>
    </w:p>
    <w:p w14:paraId="4D1F1FA5" w14:textId="77777777" w:rsidR="00CE7DF8" w:rsidRP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Properties: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7 in total, each in these cities.</w:t>
      </w:r>
    </w:p>
    <w:p w14:paraId="3E0DDC8D" w14:textId="77777777" w:rsidR="00CE7DF8" w:rsidRP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Room Categories: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Elite, Premium, Presidential, Standard.</w:t>
      </w:r>
    </w:p>
    <w:p w14:paraId="566BE764" w14:textId="77777777" w:rsid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Booking Platforms: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Primarily 6 main platforms, among others.</w:t>
      </w:r>
    </w:p>
    <w:p w14:paraId="74D54DAB" w14:textId="77777777" w:rsidR="00CE7DF8" w:rsidRDefault="00CE7DF8" w:rsidP="00CE7DF8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26AC594" w14:textId="0498CBF6" w:rsidR="00F47054" w:rsidRPr="00F47054" w:rsidRDefault="00F47054" w:rsidP="00CE7DF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 Utilized</w:t>
      </w:r>
    </w:p>
    <w:p w14:paraId="02DE9BA6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dim_date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Dates, week numbers, day types.</w:t>
      </w:r>
    </w:p>
    <w:p w14:paraId="3105DE83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dim_hotels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Property ID, name, category, cities.</w:t>
      </w:r>
    </w:p>
    <w:p w14:paraId="49360BB4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dim_rooms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Room ID, class.</w:t>
      </w:r>
    </w:p>
    <w:p w14:paraId="396BC724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fact_aggregated_bookings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Booking details like property ID, dates, room category, successful bookings, capacity.</w:t>
      </w:r>
    </w:p>
    <w:p w14:paraId="096687CA" w14:textId="47006933" w:rsidR="00F47054" w:rsidRPr="00F47054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fact_bookings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F47054"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Additional financial data such as booking ID, dates, number of guests, room category, booking platform, ratings, booking status, and revenue.</w:t>
      </w:r>
    </w:p>
    <w:p w14:paraId="3D740103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 Approach</w:t>
      </w:r>
    </w:p>
    <w:p w14:paraId="2657A583" w14:textId="77777777" w:rsidR="00F47054" w:rsidRPr="00F47054" w:rsidRDefault="00F47054" w:rsidP="00F47054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Implemented a star schema for data modeling.</w:t>
      </w:r>
    </w:p>
    <w:p w14:paraId="0B7548C4" w14:textId="0E34422A" w:rsidR="00F47054" w:rsidRPr="00F47054" w:rsidRDefault="00F47054" w:rsidP="00F47054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Cleaned data, especially in the </w:t>
      </w:r>
      <w:proofErr w:type="spellStart"/>
      <w:r w:rsidRPr="00F47054">
        <w:rPr>
          <w:rFonts w:ascii="Ubuntu Mono" w:eastAsia="Times New Roman" w:hAnsi="Ubuntu Mono" w:cs="Courier New"/>
          <w:b/>
          <w:bCs/>
          <w:kern w:val="0"/>
          <w:sz w:val="21"/>
          <w:szCs w:val="21"/>
          <w14:ligatures w14:val="none"/>
        </w:rPr>
        <w:t>dim_date</w:t>
      </w:r>
      <w:proofErr w:type="spellEnd"/>
      <w:r w:rsidR="00CE7DF8">
        <w:rPr>
          <w:rFonts w:ascii="Ubuntu Mono" w:eastAsia="Times New Roman" w:hAnsi="Ubuntu Mono" w:cs="Courier New"/>
          <w:b/>
          <w:bCs/>
          <w:kern w:val="0"/>
          <w:sz w:val="21"/>
          <w:szCs w:val="21"/>
          <w14:ligatures w14:val="none"/>
        </w:rPr>
        <w:t xml:space="preserve"> &amp; </w:t>
      </w:r>
      <w:proofErr w:type="spellStart"/>
      <w:r w:rsidR="00CE7DF8" w:rsidRPr="00CE7DF8">
        <w:rPr>
          <w:rFonts w:ascii="Ubuntu Mono" w:eastAsia="Times New Roman" w:hAnsi="Ubuntu Mono" w:cs="Courier New"/>
          <w:b/>
          <w:bCs/>
          <w:kern w:val="0"/>
          <w:sz w:val="21"/>
          <w:szCs w:val="21"/>
          <w14:ligatures w14:val="none"/>
        </w:rPr>
        <w:t>fact_aggregated_bookings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table, using DAX formulas.</w:t>
      </w:r>
    </w:p>
    <w:p w14:paraId="2D754731" w14:textId="62271588" w:rsidR="00F47054" w:rsidRPr="00F47054" w:rsidRDefault="00F47054" w:rsidP="00F47054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Calculated </w:t>
      </w:r>
      <w:r w:rsid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KPI’s which are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not </w:t>
      </w:r>
      <w:proofErr w:type="gramStart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directly</w:t>
      </w:r>
      <w:proofErr w:type="gram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739014A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Report Highlights</w:t>
      </w:r>
    </w:p>
    <w:p w14:paraId="30F3293C" w14:textId="77777777" w:rsidR="00F47054" w:rsidRPr="00F47054" w:rsidRDefault="00F47054" w:rsidP="00F47054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Financial Stats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Key metrics like revenue, RevPAR (Revenue per Available Room), and ADR (Average Daily Rate).</w:t>
      </w:r>
    </w:p>
    <w:p w14:paraId="7B81A2DB" w14:textId="77777777" w:rsidR="00F47054" w:rsidRPr="00F47054" w:rsidRDefault="00F47054" w:rsidP="00F47054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Performance Metrics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Metrics such as Daily Sellable Room Nights (DSRN), Daily Booked Room Nights (DBRN), Daily Utilized Room Nights (DURN), cancellation percentage, average rating, and more.</w:t>
      </w:r>
    </w:p>
    <w:p w14:paraId="3751B760" w14:textId="77777777" w:rsid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Filters Applied</w:t>
      </w:r>
    </w:p>
    <w:p w14:paraId="58F4424F" w14:textId="77777777" w:rsidR="00CE7DF8" w:rsidRPr="00221B83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Week Number: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analyze weekly performance.</w:t>
      </w:r>
    </w:p>
    <w:p w14:paraId="2DA0AEBC" w14:textId="77777777" w:rsidR="00CE7DF8" w:rsidRPr="00221B83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Month: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 assessing monthly trends.</w:t>
      </w:r>
    </w:p>
    <w:p w14:paraId="085C3A91" w14:textId="77777777" w:rsidR="00CE7DF8" w:rsidRPr="00CE7DF8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Property: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understand each property's impact.</w:t>
      </w:r>
    </w:p>
    <w:p w14:paraId="553F7F1A" w14:textId="77777777" w:rsidR="00CE7DF8" w:rsidRPr="00CE7DF8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City: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gauge market value in different locations.</w:t>
      </w:r>
    </w:p>
    <w:p w14:paraId="7FFBEBA6" w14:textId="77777777" w:rsidR="00CE7DF8" w:rsidRPr="00CE7DF8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Room Class: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identify issues and opportunities in different room categories.</w:t>
      </w:r>
    </w:p>
    <w:p w14:paraId="6E131F05" w14:textId="7E8C2C06" w:rsidR="00CE7DF8" w:rsidRPr="00221B83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Booking Platforms: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understand customer booking preferences and target marketing efforts effectively.</w:t>
      </w:r>
    </w:p>
    <w:p w14:paraId="011743E4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3D6FF124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589BF39C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59D54F3A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A105C86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065DC6F1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1BFE62F" w14:textId="6688187B" w:rsidR="00221B83" w:rsidRP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lastRenderedPageBreak/>
        <w:t xml:space="preserve">                              </w:t>
      </w:r>
      <w:hyperlink r:id="rId7" w:history="1">
        <w:r w:rsidRPr="00221B83"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u w:val="none"/>
            <w14:ligatures w14:val="none"/>
          </w:rPr>
          <w:t>Interactive Dashboard</w:t>
        </w:r>
      </w:hyperlink>
    </w:p>
    <w:p w14:paraId="31DD32D9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324D672" w14:textId="6B854D60" w:rsidR="002A3B98" w:rsidRPr="002A3B98" w:rsidRDefault="00221B83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09960805" wp14:editId="274B7981">
            <wp:extent cx="5943600" cy="3343275"/>
            <wp:effectExtent l="0" t="0" r="0" b="9525"/>
            <wp:docPr id="58506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519E" w14:textId="2B9BCD6F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Key Insights</w:t>
      </w:r>
    </w:p>
    <w:p w14:paraId="51F8047F" w14:textId="77777777" w:rsidR="00F47054" w:rsidRDefault="00F47054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Financial Performance by Hotels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Found disparities in revenue, RevPAR, and ADR among different hotels.</w:t>
      </w:r>
    </w:p>
    <w:tbl>
      <w:tblPr>
        <w:tblW w:w="9538" w:type="dxa"/>
        <w:tblLook w:val="04A0" w:firstRow="1" w:lastRow="0" w:firstColumn="1" w:lastColumn="0" w:noHBand="0" w:noVBand="1"/>
      </w:tblPr>
      <w:tblGrid>
        <w:gridCol w:w="2190"/>
        <w:gridCol w:w="1914"/>
        <w:gridCol w:w="2588"/>
        <w:gridCol w:w="2846"/>
      </w:tblGrid>
      <w:tr w:rsidR="004E7284" w:rsidRPr="004E7284" w14:paraId="63F723E8" w14:textId="77777777" w:rsidTr="004E7284">
        <w:trPr>
          <w:trHeight w:val="692"/>
        </w:trPr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6B2C45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8E150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C89B36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4E7284" w:rsidRPr="004E7284" w14:paraId="40ECF9F8" w14:textId="77777777" w:rsidTr="004E7284">
        <w:trPr>
          <w:trHeight w:val="620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B296B74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F0BF166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83888A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Exotica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BDE79A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320M</w:t>
            </w:r>
          </w:p>
        </w:tc>
      </w:tr>
      <w:tr w:rsidR="004E7284" w:rsidRPr="004E7284" w14:paraId="2048527D" w14:textId="77777777" w:rsidTr="004E7284">
        <w:trPr>
          <w:trHeight w:val="620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68D2" w14:textId="77777777" w:rsidR="004E7284" w:rsidRPr="004E7284" w:rsidRDefault="004E7284" w:rsidP="004E7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48364E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580509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AtliQSeasons</w:t>
            </w:r>
            <w:proofErr w:type="spellEnd"/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C5F4AD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66M</w:t>
            </w:r>
          </w:p>
        </w:tc>
      </w:tr>
      <w:tr w:rsidR="004E7284" w:rsidRPr="004E7284" w14:paraId="49598F29" w14:textId="77777777" w:rsidTr="004E7284">
        <w:trPr>
          <w:trHeight w:val="37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center"/>
            <w:hideMark/>
          </w:tcPr>
          <w:p w14:paraId="11913D6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A66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9F8C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7C3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E7284" w:rsidRPr="004E7284" w14:paraId="10F3A76A" w14:textId="77777777" w:rsidTr="004E7284">
        <w:trPr>
          <w:trHeight w:val="683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BD6019F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C08EF8E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DDAD64D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Exotica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F5C3F4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7.8k</w:t>
            </w:r>
          </w:p>
        </w:tc>
      </w:tr>
      <w:tr w:rsidR="004E7284" w:rsidRPr="004E7284" w14:paraId="1E66DD48" w14:textId="77777777" w:rsidTr="004E7284">
        <w:trPr>
          <w:trHeight w:val="620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384A" w14:textId="77777777" w:rsidR="004E7284" w:rsidRPr="004E7284" w:rsidRDefault="004E7284" w:rsidP="004E7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FE6438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57A390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Grands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2AC8D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6.5k</w:t>
            </w:r>
          </w:p>
        </w:tc>
      </w:tr>
      <w:tr w:rsidR="004E7284" w:rsidRPr="004E7284" w14:paraId="24052294" w14:textId="77777777" w:rsidTr="004E7284">
        <w:trPr>
          <w:trHeight w:val="37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E773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0DE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482F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E593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E7284" w:rsidRPr="004E7284" w14:paraId="28F2C3E6" w14:textId="77777777" w:rsidTr="004E7284">
        <w:trPr>
          <w:trHeight w:val="593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40C4A00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67FD1B9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09D5317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Seasons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E896BA0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16.6k</w:t>
            </w:r>
          </w:p>
        </w:tc>
      </w:tr>
      <w:tr w:rsidR="004E7284" w:rsidRPr="004E7284" w14:paraId="4D42EFE6" w14:textId="77777777" w:rsidTr="004E7284">
        <w:trPr>
          <w:trHeight w:val="620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22241" w14:textId="77777777" w:rsidR="004E7284" w:rsidRPr="004E7284" w:rsidRDefault="004E7284" w:rsidP="004E7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F8C6F7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F5EA24" w14:textId="20B5E498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Blu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243CF3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11.9k</w:t>
            </w:r>
          </w:p>
        </w:tc>
      </w:tr>
    </w:tbl>
    <w:p w14:paraId="3B5944ED" w14:textId="77777777" w:rsidR="004E7284" w:rsidRPr="00F47054" w:rsidRDefault="004E7284" w:rsidP="00221B83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2D15DC5" w14:textId="466975AE" w:rsidR="00F47054" w:rsidRDefault="00F47054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By Room Class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Noted revenue and rate differences across room categories</w:t>
      </w:r>
      <w:r w:rsidR="002A3B9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CCB6EB3" w14:textId="77777777" w:rsidR="002A3B98" w:rsidRDefault="002A3B98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tbl>
      <w:tblPr>
        <w:tblW w:w="9235" w:type="dxa"/>
        <w:tblLook w:val="04A0" w:firstRow="1" w:lastRow="0" w:firstColumn="1" w:lastColumn="0" w:noHBand="0" w:noVBand="1"/>
      </w:tblPr>
      <w:tblGrid>
        <w:gridCol w:w="2279"/>
        <w:gridCol w:w="1990"/>
        <w:gridCol w:w="2832"/>
        <w:gridCol w:w="2134"/>
      </w:tblGrid>
      <w:tr w:rsidR="002A3B98" w:rsidRPr="002A3B98" w14:paraId="154BB93E" w14:textId="77777777" w:rsidTr="002A3B98">
        <w:trPr>
          <w:trHeight w:val="647"/>
        </w:trPr>
        <w:tc>
          <w:tcPr>
            <w:tcW w:w="4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709E90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B7FF9D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A08CF0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2A3B98" w:rsidRPr="002A3B98" w14:paraId="225AE23D" w14:textId="77777777" w:rsidTr="002A3B98">
        <w:trPr>
          <w:trHeight w:val="620"/>
        </w:trPr>
        <w:tc>
          <w:tcPr>
            <w:tcW w:w="2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50E4223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F0BFE8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A3125C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Elite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A83838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560M</w:t>
            </w:r>
          </w:p>
        </w:tc>
      </w:tr>
      <w:tr w:rsidR="002A3B98" w:rsidRPr="002A3B98" w14:paraId="27656B14" w14:textId="77777777" w:rsidTr="002A3B98">
        <w:trPr>
          <w:trHeight w:val="620"/>
        </w:trPr>
        <w:tc>
          <w:tcPr>
            <w:tcW w:w="2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5F72F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08825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7C38C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9A7AC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310M</w:t>
            </w:r>
          </w:p>
        </w:tc>
      </w:tr>
      <w:tr w:rsidR="002A3B98" w:rsidRPr="002A3B98" w14:paraId="00B17E36" w14:textId="77777777" w:rsidTr="002A3B98">
        <w:trPr>
          <w:trHeight w:val="433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B3F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9C9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492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90E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1F7A3F02" w14:textId="77777777" w:rsidTr="002A3B98">
        <w:trPr>
          <w:trHeight w:val="638"/>
        </w:trPr>
        <w:tc>
          <w:tcPr>
            <w:tcW w:w="2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443943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F9AD1F6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1759BA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Presidential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7E035B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13.7k</w:t>
            </w:r>
          </w:p>
        </w:tc>
      </w:tr>
      <w:tr w:rsidR="002A3B98" w:rsidRPr="002A3B98" w14:paraId="5E9094BE" w14:textId="77777777" w:rsidTr="002A3B98">
        <w:trPr>
          <w:trHeight w:val="602"/>
        </w:trPr>
        <w:tc>
          <w:tcPr>
            <w:tcW w:w="2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FF975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A1CD2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82E3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2257D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4.7k</w:t>
            </w:r>
          </w:p>
        </w:tc>
      </w:tr>
      <w:tr w:rsidR="002A3B98" w:rsidRPr="002A3B98" w14:paraId="2A503232" w14:textId="77777777" w:rsidTr="002A3B98">
        <w:trPr>
          <w:trHeight w:val="433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1B5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663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7AF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E1D2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5F975A23" w14:textId="77777777" w:rsidTr="002A3B98">
        <w:trPr>
          <w:trHeight w:val="638"/>
        </w:trPr>
        <w:tc>
          <w:tcPr>
            <w:tcW w:w="2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1A27A35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1373F7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F8B580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Presidential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FBCF88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23.4k</w:t>
            </w:r>
          </w:p>
        </w:tc>
      </w:tr>
      <w:tr w:rsidR="002A3B98" w:rsidRPr="002A3B98" w14:paraId="162855B9" w14:textId="77777777" w:rsidTr="002A3B98">
        <w:trPr>
          <w:trHeight w:val="620"/>
        </w:trPr>
        <w:tc>
          <w:tcPr>
            <w:tcW w:w="2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9DDA9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697A4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84E67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8B041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8.1k</w:t>
            </w:r>
          </w:p>
        </w:tc>
      </w:tr>
    </w:tbl>
    <w:p w14:paraId="5355A5C7" w14:textId="77777777" w:rsidR="004E7284" w:rsidRDefault="004E7284" w:rsidP="004E728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5015DD1" w14:textId="77777777" w:rsidR="004E7284" w:rsidRPr="00F47054" w:rsidRDefault="004E7284" w:rsidP="004E728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5071C0B" w14:textId="77777777" w:rsidR="00F47054" w:rsidRDefault="00F47054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By City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Mumbai topped in revenue, RevPAR, and ADR, while Delhi and Hyderabad lagged.</w:t>
      </w:r>
    </w:p>
    <w:p w14:paraId="49375A05" w14:textId="77777777" w:rsidR="002A3B98" w:rsidRDefault="002A3B98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tbl>
      <w:tblPr>
        <w:tblW w:w="9315" w:type="dxa"/>
        <w:tblLook w:val="04A0" w:firstRow="1" w:lastRow="0" w:firstColumn="1" w:lastColumn="0" w:noHBand="0" w:noVBand="1"/>
      </w:tblPr>
      <w:tblGrid>
        <w:gridCol w:w="2393"/>
        <w:gridCol w:w="2089"/>
        <w:gridCol w:w="2682"/>
        <w:gridCol w:w="2151"/>
      </w:tblGrid>
      <w:tr w:rsidR="002A3B98" w:rsidRPr="002A3B98" w14:paraId="3CA3466D" w14:textId="77777777" w:rsidTr="002A3B98">
        <w:trPr>
          <w:trHeight w:val="638"/>
        </w:trPr>
        <w:tc>
          <w:tcPr>
            <w:tcW w:w="4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624305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B1F920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AF001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2A3B98" w:rsidRPr="002A3B98" w14:paraId="21B81780" w14:textId="77777777" w:rsidTr="002A3B98">
        <w:trPr>
          <w:trHeight w:val="530"/>
        </w:trPr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ED195C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96C708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026A8F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Mumbai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62CDA1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668.6M</w:t>
            </w:r>
          </w:p>
        </w:tc>
      </w:tr>
      <w:tr w:rsidR="002A3B98" w:rsidRPr="002A3B98" w14:paraId="6E2F3BDE" w14:textId="77777777" w:rsidTr="002A3B98">
        <w:trPr>
          <w:trHeight w:val="530"/>
        </w:trPr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4D3D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21D86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78C17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Delhi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A1B87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294.5M</w:t>
            </w:r>
          </w:p>
        </w:tc>
      </w:tr>
      <w:tr w:rsidR="002A3B98" w:rsidRPr="002A3B98" w14:paraId="590D2E1D" w14:textId="77777777" w:rsidTr="002A3B98">
        <w:trPr>
          <w:trHeight w:val="438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B726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FE4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C81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41A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5FFC80B5" w14:textId="77777777" w:rsidTr="002A3B98">
        <w:trPr>
          <w:trHeight w:val="530"/>
        </w:trPr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9AEE513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597023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D3DAD0F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Mumbai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224FCA2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8.9k</w:t>
            </w:r>
          </w:p>
        </w:tc>
      </w:tr>
      <w:tr w:rsidR="002A3B98" w:rsidRPr="002A3B98" w14:paraId="7AB6FEED" w14:textId="77777777" w:rsidTr="002A3B98">
        <w:trPr>
          <w:trHeight w:val="530"/>
        </w:trPr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7FE3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511A0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60746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Hyderabad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5E88E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5.4k</w:t>
            </w:r>
          </w:p>
        </w:tc>
      </w:tr>
      <w:tr w:rsidR="002A3B98" w:rsidRPr="002A3B98" w14:paraId="499CED2A" w14:textId="77777777" w:rsidTr="002A3B98">
        <w:trPr>
          <w:trHeight w:val="438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B15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88D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3E7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D75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7DCAE876" w14:textId="77777777" w:rsidTr="002A3B98">
        <w:trPr>
          <w:trHeight w:val="530"/>
        </w:trPr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443510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589560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0B669D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Mumbai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1073D6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15.4k</w:t>
            </w:r>
          </w:p>
        </w:tc>
      </w:tr>
      <w:tr w:rsidR="002A3B98" w:rsidRPr="002A3B98" w14:paraId="00714D42" w14:textId="77777777" w:rsidTr="002A3B98">
        <w:trPr>
          <w:trHeight w:val="620"/>
        </w:trPr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ED7A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574FD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9EC1F2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Hyderabad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834EC3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9.3k</w:t>
            </w:r>
          </w:p>
        </w:tc>
      </w:tr>
    </w:tbl>
    <w:p w14:paraId="27A34A7F" w14:textId="77777777" w:rsidR="002A3B98" w:rsidRPr="00F47054" w:rsidRDefault="002A3B98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99C12B0" w14:textId="77777777" w:rsidR="00C85C80" w:rsidRDefault="00C85C80" w:rsidP="00C85C80">
      <w:pPr>
        <w:jc w:val="both"/>
      </w:pPr>
    </w:p>
    <w:p w14:paraId="51E1CADB" w14:textId="64C90DE3" w:rsidR="00C85C80" w:rsidRPr="00CF23FC" w:rsidRDefault="00221B83" w:rsidP="00C85C80">
      <w:pPr>
        <w:jc w:val="both"/>
        <w:rPr>
          <w:sz w:val="24"/>
          <w:szCs w:val="24"/>
        </w:rPr>
      </w:pPr>
      <w:r w:rsidRPr="00CF23FC">
        <w:rPr>
          <w:sz w:val="24"/>
          <w:szCs w:val="24"/>
        </w:rPr>
        <w:t xml:space="preserve">This report aims to clearly present my analysis and findings, providing actionable insights for </w:t>
      </w:r>
      <w:proofErr w:type="spellStart"/>
      <w:r w:rsidRPr="00CF23FC">
        <w:rPr>
          <w:sz w:val="24"/>
          <w:szCs w:val="24"/>
        </w:rPr>
        <w:t>AtliQ</w:t>
      </w:r>
      <w:proofErr w:type="spellEnd"/>
      <w:r w:rsidRPr="00CF23FC">
        <w:rPr>
          <w:sz w:val="24"/>
          <w:szCs w:val="24"/>
        </w:rPr>
        <w:t xml:space="preserve"> Grands to enhance their decision-making processes.</w:t>
      </w:r>
    </w:p>
    <w:p w14:paraId="383BD1B8" w14:textId="77777777" w:rsidR="002A3B98" w:rsidRPr="00CF23FC" w:rsidRDefault="002A3B98" w:rsidP="00CF23FC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CF23F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Abbreviations of Metrics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3431"/>
        <w:gridCol w:w="6018"/>
      </w:tblGrid>
      <w:tr w:rsidR="002A3B98" w:rsidRPr="002A3B98" w14:paraId="2478A300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8D0E85D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Realization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16F4361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Utilized Room Nights / Booked Room Nights</w:t>
            </w:r>
          </w:p>
        </w:tc>
      </w:tr>
      <w:tr w:rsidR="002A3B98" w:rsidRPr="002A3B98" w14:paraId="364D3BBA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0AC5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FC2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Per Available Room</w:t>
            </w:r>
          </w:p>
        </w:tc>
      </w:tr>
      <w:tr w:rsidR="002A3B98" w:rsidRPr="002A3B98" w14:paraId="15518FDF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BF91587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DBBB668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Daily Rate</w:t>
            </w:r>
          </w:p>
        </w:tc>
      </w:tr>
      <w:tr w:rsidR="002A3B98" w:rsidRPr="002A3B98" w14:paraId="08679DDE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1A8D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DBRN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8A6E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 Booked Room Nights</w:t>
            </w:r>
          </w:p>
        </w:tc>
      </w:tr>
      <w:tr w:rsidR="002A3B98" w:rsidRPr="002A3B98" w14:paraId="29774B80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A200387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DSRN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933F629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 Sellable Room Nights</w:t>
            </w:r>
          </w:p>
        </w:tc>
      </w:tr>
      <w:tr w:rsidR="002A3B98" w:rsidRPr="002A3B98" w14:paraId="2E58DCA3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47B6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05A1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 Utilized Room Nights</w:t>
            </w:r>
          </w:p>
        </w:tc>
      </w:tr>
      <w:tr w:rsidR="002A3B98" w:rsidRPr="002A3B98" w14:paraId="1CDB3315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2152951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WoW change %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0DEC293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Week Over Week Change</w:t>
            </w:r>
          </w:p>
        </w:tc>
      </w:tr>
    </w:tbl>
    <w:p w14:paraId="1C367286" w14:textId="77777777" w:rsidR="00C85C80" w:rsidRDefault="00C85C80" w:rsidP="00C85C80">
      <w:pPr>
        <w:jc w:val="both"/>
      </w:pPr>
    </w:p>
    <w:p w14:paraId="736AB4A9" w14:textId="77777777" w:rsidR="002A3B98" w:rsidRPr="00CF23FC" w:rsidRDefault="002A3B98" w:rsidP="00CF23FC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CF23F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Kye Measures Created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836"/>
        <w:gridCol w:w="2105"/>
        <w:gridCol w:w="6504"/>
      </w:tblGrid>
      <w:tr w:rsidR="00CF23FC" w:rsidRPr="00CF23FC" w14:paraId="237E420F" w14:textId="77777777" w:rsidTr="00CF23FC">
        <w:trPr>
          <w:trHeight w:val="395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AA33FF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3DA661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1C8B350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revenue_realized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61166311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FE3C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13E4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18B3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booking_id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21DDC916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2E36D6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59E9B7C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Capacity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3D1F1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fact_aggregated_bookings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[capacity])</w:t>
            </w:r>
          </w:p>
        </w:tc>
      </w:tr>
      <w:tr w:rsidR="00CF23FC" w:rsidRPr="00CF23FC" w14:paraId="10004919" w14:textId="77777777" w:rsidTr="00CF23FC">
        <w:trPr>
          <w:trHeight w:val="62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818D9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1E1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Succesful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295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Succesful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Bookings 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fact_aggregated_bookings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successful_bookings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05D70E14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01110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1F74EA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Occupancy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791222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[Total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Succesful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Bookings],[Total Capacity],0)</w:t>
            </w:r>
          </w:p>
        </w:tc>
      </w:tr>
      <w:tr w:rsidR="00CF23FC" w:rsidRPr="00CF23FC" w14:paraId="4487CCCE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D0B0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A4F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Rating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B487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ratings_given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49EFE0D7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8C8D0EE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B0408F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of days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4D9932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DATEDIFF(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[date]),MAX(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[date]),DAY) +1</w:t>
            </w:r>
          </w:p>
        </w:tc>
      </w:tr>
      <w:tr w:rsidR="00CF23FC" w:rsidRPr="00CF23FC" w14:paraId="0E7B3C85" w14:textId="77777777" w:rsidTr="00CF23FC">
        <w:trPr>
          <w:trHeight w:val="62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7A7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D3D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cancelled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D56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booking_status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]=”Cancelled”)</w:t>
            </w:r>
          </w:p>
        </w:tc>
      </w:tr>
      <w:tr w:rsidR="00CF23FC" w:rsidRPr="00CF23FC" w14:paraId="70A40CDC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8CD7B3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DFC5F44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Cancellation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05DFAAB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cancelled bookings],[Total Bookings])</w:t>
            </w:r>
          </w:p>
        </w:tc>
      </w:tr>
      <w:tr w:rsidR="00CF23FC" w:rsidRPr="00CF23FC" w14:paraId="58AE9113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357A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765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Checked Out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6CC7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booking_status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]=”Checked Out”)</w:t>
            </w:r>
          </w:p>
        </w:tc>
      </w:tr>
      <w:tr w:rsidR="00CF23FC" w:rsidRPr="00CF23FC" w14:paraId="6EFD7F11" w14:textId="77777777" w:rsidTr="00CF23FC">
        <w:trPr>
          <w:trHeight w:val="62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C006762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8B0080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no show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D9F2FE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booking_status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]=”No Show”)</w:t>
            </w:r>
          </w:p>
        </w:tc>
      </w:tr>
      <w:tr w:rsidR="00CF23FC" w:rsidRPr="00CF23FC" w14:paraId="7BF03B4C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9A54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326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Show rate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618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no show bookings],[Total Bookings])</w:t>
            </w:r>
          </w:p>
        </w:tc>
      </w:tr>
      <w:tr w:rsidR="00CF23FC" w:rsidRPr="00CF23FC" w14:paraId="01923049" w14:textId="77777777" w:rsidTr="00CF23FC">
        <w:trPr>
          <w:trHeight w:val="811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A1FBD9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EB9CBD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 % by Platform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8CD9320" w14:textId="0619A734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Bookings],CALCULATE([Total Bookings],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 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booking_platform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))*100</w:t>
            </w:r>
          </w:p>
        </w:tc>
      </w:tr>
      <w:tr w:rsidR="00CF23FC" w:rsidRPr="00CF23FC" w14:paraId="034A9BA6" w14:textId="77777777" w:rsidTr="00CF23FC">
        <w:trPr>
          <w:trHeight w:val="811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052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C8EA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 % by Room class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A833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 CALCULATE([Total Bookings],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 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dim_rooms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room_class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  ))*100</w:t>
            </w:r>
          </w:p>
        </w:tc>
      </w:tr>
      <w:tr w:rsidR="00CF23FC" w:rsidRPr="00CF23FC" w14:paraId="74DD3887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041F11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5CCAEBA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FBE5C0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 [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Revenue], [Total Bookings],0)</w:t>
            </w:r>
          </w:p>
        </w:tc>
      </w:tr>
      <w:tr w:rsidR="00CF23FC" w:rsidRPr="00CF23FC" w14:paraId="4886CAB3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980A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A15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053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1- ([Cancellation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%]+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[No Show rate %])</w:t>
            </w:r>
          </w:p>
        </w:tc>
      </w:tr>
      <w:tr w:rsidR="00CF23FC" w:rsidRPr="00CF23FC" w14:paraId="6C1EFE02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1B060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05C2FB9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43A501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DIVIDE([Revenue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],[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Capacity])</w:t>
            </w:r>
          </w:p>
        </w:tc>
      </w:tr>
      <w:tr w:rsidR="00CF23FC" w:rsidRPr="00CF23FC" w14:paraId="35CE7C74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7E6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E9A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DBRN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29A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 [No of days])</w:t>
            </w:r>
          </w:p>
        </w:tc>
      </w:tr>
      <w:tr w:rsidR="00CF23FC" w:rsidRPr="00CF23FC" w14:paraId="22469B10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D893BFE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4CF4E8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DSRN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005317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Capacity], [No of days])</w:t>
            </w:r>
          </w:p>
        </w:tc>
      </w:tr>
      <w:tr w:rsidR="00CF23FC" w:rsidRPr="00CF23FC" w14:paraId="5A1D764C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7749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1B5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5E70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Checked Out],[No of days])</w:t>
            </w:r>
          </w:p>
        </w:tc>
      </w:tr>
      <w:tr w:rsidR="00CF23FC" w:rsidRPr="00CF23FC" w14:paraId="543558DD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75031A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1A8CB62C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33570CE" w14:textId="7C3E88F9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CALCULATE([Revenue],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CALCULATE([Revenue],FILTER(ALL(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0A9ADC28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01CF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2EC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Occupancy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5432" w14:textId="5DDF13AA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CALCULATE([Occupancy %],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 CALCULATE([Occupancy %],FILTER(ALL(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3D2AE120" w14:textId="77777777" w:rsidTr="00CF23FC">
        <w:trPr>
          <w:trHeight w:val="449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1FCA3C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0423DA72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E7FF019" w14:textId="7C4DE1BD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CALCULATE([ADR],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 CALCULATE([ADR],FILTER(ALL(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5E21A7F6" w14:textId="77777777" w:rsidTr="00CF23FC">
        <w:trPr>
          <w:trHeight w:val="458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4DC9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E499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8D7D" w14:textId="42CABDD2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CALCULATE([RevPAR],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CALCULATE([RevPAR],FILTER(ALL(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40DB8B64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C356102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6D75EFF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F642B3C" w14:textId="6AE0F131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%],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%],FILTER(ALL(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7A24C7FB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5910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D9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DSRN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ACF4" w14:textId="6778FA7C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CALCULATE([DSRN],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 CALCULATE([DSRN],FILTER(ALL(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</w:tbl>
    <w:p w14:paraId="31A2A388" w14:textId="77777777" w:rsidR="002A3B98" w:rsidRDefault="002A3B98" w:rsidP="00C85C80">
      <w:pPr>
        <w:jc w:val="both"/>
      </w:pPr>
    </w:p>
    <w:p w14:paraId="56E80B27" w14:textId="77777777" w:rsidR="00CF23FC" w:rsidRDefault="00CF23FC" w:rsidP="00C85C80">
      <w:pPr>
        <w:jc w:val="both"/>
      </w:pPr>
    </w:p>
    <w:sectPr w:rsidR="00CF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49DA"/>
    <w:multiLevelType w:val="multilevel"/>
    <w:tmpl w:val="0BA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A0650"/>
    <w:multiLevelType w:val="multilevel"/>
    <w:tmpl w:val="954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E5DED"/>
    <w:multiLevelType w:val="multilevel"/>
    <w:tmpl w:val="2DE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51F1B"/>
    <w:multiLevelType w:val="multilevel"/>
    <w:tmpl w:val="0B5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45481"/>
    <w:multiLevelType w:val="multilevel"/>
    <w:tmpl w:val="1DD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2256F0"/>
    <w:multiLevelType w:val="multilevel"/>
    <w:tmpl w:val="F91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2A09EC"/>
    <w:multiLevelType w:val="multilevel"/>
    <w:tmpl w:val="BE7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573CB6"/>
    <w:multiLevelType w:val="multilevel"/>
    <w:tmpl w:val="A19E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994788">
    <w:abstractNumId w:val="7"/>
  </w:num>
  <w:num w:numId="2" w16cid:durableId="891114970">
    <w:abstractNumId w:val="6"/>
  </w:num>
  <w:num w:numId="3" w16cid:durableId="1635981534">
    <w:abstractNumId w:val="4"/>
  </w:num>
  <w:num w:numId="4" w16cid:durableId="594097640">
    <w:abstractNumId w:val="1"/>
  </w:num>
  <w:num w:numId="5" w16cid:durableId="1487821103">
    <w:abstractNumId w:val="3"/>
  </w:num>
  <w:num w:numId="6" w16cid:durableId="354578446">
    <w:abstractNumId w:val="2"/>
  </w:num>
  <w:num w:numId="7" w16cid:durableId="1078941857">
    <w:abstractNumId w:val="0"/>
  </w:num>
  <w:num w:numId="8" w16cid:durableId="551693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80"/>
    <w:rsid w:val="00221B83"/>
    <w:rsid w:val="002A3B98"/>
    <w:rsid w:val="004E7284"/>
    <w:rsid w:val="00C5171D"/>
    <w:rsid w:val="00C85C80"/>
    <w:rsid w:val="00CE430E"/>
    <w:rsid w:val="00CE7DF8"/>
    <w:rsid w:val="00CF23FC"/>
    <w:rsid w:val="00F4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B5CD"/>
  <w15:chartTrackingRefBased/>
  <w15:docId w15:val="{7D3EBCA2-AF1A-41DB-A856-1A1267B2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7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0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70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7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0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1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app.powerbi.com/view?r=eyJrIjoiNDU0YThmZWQtMjAzZS00ZDJkLWI5OTEtYmIyYmVhMWIzZmMyIiwidCI6ImM2ZTU0OWIzLTVmNDUtNDAzMi1hYWU5LWQ0MjQ0ZGM1YjJjNCJ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9A8C-AC81-4CC1-BDB5-790420D0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Garhwal</dc:creator>
  <cp:keywords/>
  <dc:description/>
  <cp:lastModifiedBy>Addy Garhwal</cp:lastModifiedBy>
  <cp:revision>1</cp:revision>
  <dcterms:created xsi:type="dcterms:W3CDTF">2023-11-16T00:20:00Z</dcterms:created>
  <dcterms:modified xsi:type="dcterms:W3CDTF">2023-11-16T01:44:00Z</dcterms:modified>
</cp:coreProperties>
</file>