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64081A" w:rsidTr="00DB38A4">
        <w:tc>
          <w:tcPr>
            <w:tcW w:w="9648" w:type="dxa"/>
          </w:tcPr>
          <w:p w:rsidR="0064081A" w:rsidRDefault="0064081A" w:rsidP="00DB38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6" w:history="1">
              <w:r>
                <w:rPr>
                  <w:rStyle w:val="Hyperlink"/>
                </w:rPr>
                <w:t>Predicate Interface Part-1 - P</w:t>
              </w:r>
              <w:r w:rsidRPr="00B017AA">
                <w:rPr>
                  <w:rStyle w:val="Hyperlink"/>
                </w:rPr>
                <w:t>redicate Interface Basics</w:t>
              </w:r>
            </w:hyperlink>
          </w:p>
          <w:p w:rsidR="0064081A" w:rsidRDefault="0064081A" w:rsidP="00DB38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64081A" w:rsidTr="00DB38A4">
        <w:tc>
          <w:tcPr>
            <w:tcW w:w="9648" w:type="dxa"/>
          </w:tcPr>
          <w:p w:rsidR="0064081A" w:rsidRPr="00D155CF" w:rsidRDefault="0064081A" w:rsidP="00DB38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7" w:history="1">
              <w:r>
                <w:rPr>
                  <w:rStyle w:val="Hyperlink"/>
                </w:rPr>
                <w:t>Predicate Interface Part-2 - P</w:t>
              </w:r>
              <w:r w:rsidRPr="002A04B5">
                <w:rPr>
                  <w:rStyle w:val="Hyperlink"/>
                </w:rPr>
                <w:t>redicate Interface for filtering Collectio</w:t>
              </w:r>
              <w:r>
                <w:rPr>
                  <w:rStyle w:val="Hyperlink"/>
                </w:rPr>
                <w:t xml:space="preserve">n </w:t>
              </w:r>
              <w:r w:rsidRPr="007A665F">
                <w:rPr>
                  <w:rStyle w:val="Hyperlink"/>
                  <w:b/>
                </w:rPr>
                <w:t>test(..)</w:t>
              </w:r>
              <w:r>
                <w:rPr>
                  <w:rStyle w:val="Hyperlink"/>
                </w:rPr>
                <w:t xml:space="preserve"> method</w:t>
              </w:r>
            </w:hyperlink>
            <w:r>
              <w:rPr>
                <w:rStyle w:val="Hyperlink"/>
              </w:rPr>
              <w:t xml:space="preserve"> </w:t>
            </w:r>
          </w:p>
          <w:p w:rsidR="0064081A" w:rsidRDefault="0064081A" w:rsidP="00DB38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64081A" w:rsidTr="00DB38A4">
        <w:tc>
          <w:tcPr>
            <w:tcW w:w="9648" w:type="dxa"/>
          </w:tcPr>
          <w:p w:rsidR="0064081A" w:rsidRPr="00533050" w:rsidRDefault="0064081A" w:rsidP="00DB38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8" w:history="1">
              <w:r w:rsidRPr="00643CC1">
                <w:rPr>
                  <w:rStyle w:val="Hyperlink"/>
                </w:rPr>
                <w:t xml:space="preserve">Predicate Interface Part-3 - Predicate Interface </w:t>
              </w:r>
              <w:r w:rsidRPr="007A665F">
                <w:rPr>
                  <w:rStyle w:val="Hyperlink"/>
                  <w:b/>
                </w:rPr>
                <w:t>and(..)</w:t>
              </w:r>
              <w:r w:rsidRPr="00643CC1">
                <w:rPr>
                  <w:rStyle w:val="Hyperlink"/>
                </w:rPr>
                <w:t xml:space="preserve"> method </w:t>
              </w:r>
            </w:hyperlink>
          </w:p>
          <w:p w:rsidR="0064081A" w:rsidRDefault="0064081A" w:rsidP="00DB38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64081A" w:rsidTr="00DB38A4">
        <w:tc>
          <w:tcPr>
            <w:tcW w:w="9648" w:type="dxa"/>
          </w:tcPr>
          <w:p w:rsidR="0064081A" w:rsidRPr="00CE2783" w:rsidRDefault="0064081A" w:rsidP="00DB38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9" w:history="1">
              <w:r w:rsidRPr="00D752BC">
                <w:rPr>
                  <w:rStyle w:val="Hyperlink"/>
                </w:rPr>
                <w:t xml:space="preserve">Predicate Interface Part-4 – Predicate Interface </w:t>
              </w:r>
              <w:r w:rsidRPr="007A665F">
                <w:rPr>
                  <w:rStyle w:val="Hyperlink"/>
                  <w:b/>
                </w:rPr>
                <w:t>negate()</w:t>
              </w:r>
              <w:r w:rsidRPr="00D752BC">
                <w:rPr>
                  <w:rStyle w:val="Hyperlink"/>
                </w:rPr>
                <w:t xml:space="preserve"> method</w:t>
              </w:r>
            </w:hyperlink>
          </w:p>
          <w:p w:rsidR="0064081A" w:rsidRDefault="0064081A" w:rsidP="00DB38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64081A" w:rsidTr="00DB38A4">
        <w:tc>
          <w:tcPr>
            <w:tcW w:w="9648" w:type="dxa"/>
          </w:tcPr>
          <w:p w:rsidR="0064081A" w:rsidRPr="00C260BD" w:rsidRDefault="0064081A" w:rsidP="00DB38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0" w:history="1">
              <w:r w:rsidRPr="00CE2783">
                <w:rPr>
                  <w:rStyle w:val="Hyperlink"/>
                </w:rPr>
                <w:t xml:space="preserve">Predicate Interface Part -5 – </w:t>
              </w:r>
              <w:r w:rsidRPr="007A665F">
                <w:rPr>
                  <w:rStyle w:val="Hyperlink"/>
                  <w:b/>
                </w:rPr>
                <w:t>or(..)</w:t>
              </w:r>
              <w:r w:rsidRPr="00CE2783">
                <w:rPr>
                  <w:rStyle w:val="Hyperlink"/>
                </w:rPr>
                <w:t xml:space="preserve"> method</w:t>
              </w:r>
            </w:hyperlink>
          </w:p>
          <w:p w:rsidR="0064081A" w:rsidRDefault="0064081A" w:rsidP="00DB38A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64081A" w:rsidTr="00DB38A4">
        <w:tc>
          <w:tcPr>
            <w:tcW w:w="9648" w:type="dxa"/>
          </w:tcPr>
          <w:p w:rsidR="0064081A" w:rsidRPr="009C7070" w:rsidRDefault="0064081A" w:rsidP="00DB38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1" w:history="1">
              <w:r w:rsidRPr="00C260BD">
                <w:rPr>
                  <w:rStyle w:val="Hyperlink"/>
                </w:rPr>
                <w:t>Reusing Predicates</w:t>
              </w:r>
            </w:hyperlink>
          </w:p>
          <w:p w:rsidR="009C7070" w:rsidRPr="009C7070" w:rsidRDefault="009C7070" w:rsidP="009C7070">
            <w:pPr>
              <w:pStyle w:val="ListParagraph"/>
              <w:tabs>
                <w:tab w:val="left" w:pos="450"/>
              </w:tabs>
              <w:ind w:left="0"/>
              <w:rPr>
                <w:rStyle w:val="Hyperlink"/>
                <w:color w:val="auto"/>
                <w:u w:val="none"/>
              </w:rPr>
            </w:pPr>
          </w:p>
          <w:p w:rsidR="009C7070" w:rsidRDefault="004D3346" w:rsidP="00DB38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2" w:history="1">
              <w:r w:rsidR="00702469" w:rsidRPr="004D3346">
                <w:rPr>
                  <w:rStyle w:val="Hyperlink"/>
                </w:rPr>
                <w:t>Difference between Predicate and Function interface</w:t>
              </w:r>
            </w:hyperlink>
            <w:bookmarkStart w:id="0" w:name="_GoBack"/>
            <w:bookmarkEnd w:id="0"/>
          </w:p>
        </w:tc>
      </w:tr>
    </w:tbl>
    <w:p w:rsidR="001D7348" w:rsidRDefault="001D7348"/>
    <w:sectPr w:rsidR="001D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42E5F"/>
    <w:multiLevelType w:val="hybridMultilevel"/>
    <w:tmpl w:val="E35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E7"/>
    <w:rsid w:val="001D7348"/>
    <w:rsid w:val="004D3346"/>
    <w:rsid w:val="0064081A"/>
    <w:rsid w:val="00702469"/>
    <w:rsid w:val="008C2C08"/>
    <w:rsid w:val="00952EE7"/>
    <w:rsid w:val="009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81A"/>
    <w:pPr>
      <w:ind w:left="720"/>
      <w:contextualSpacing/>
    </w:pPr>
  </w:style>
  <w:style w:type="table" w:styleId="TableGrid">
    <w:name w:val="Table Grid"/>
    <w:basedOn w:val="TableNormal"/>
    <w:uiPriority w:val="59"/>
    <w:rsid w:val="0064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81A"/>
    <w:pPr>
      <w:ind w:left="720"/>
      <w:contextualSpacing/>
    </w:pPr>
  </w:style>
  <w:style w:type="table" w:styleId="TableGrid">
    <w:name w:val="Table Grid"/>
    <w:basedOn w:val="TableNormal"/>
    <w:uiPriority w:val="59"/>
    <w:rsid w:val="0064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predicate-interface-and-method-joining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6/predicate-interface-for-filtering.html" TargetMode="External"/><Relationship Id="rId12" Type="http://schemas.openxmlformats.org/officeDocument/2006/relationships/hyperlink" Target="http://data-structure-learning.blogspot.com/2015/07/difference-between-predicate-a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predicate-functional-interface.html" TargetMode="External"/><Relationship Id="rId11" Type="http://schemas.openxmlformats.org/officeDocument/2006/relationships/hyperlink" Target="http://data-structure-learning.blogspot.com/2015/06/reusing-predicat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6/predicate-interface-or-method-sh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6/predicate-interface-negate-metho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</cp:revision>
  <dcterms:created xsi:type="dcterms:W3CDTF">2015-07-01T21:39:00Z</dcterms:created>
  <dcterms:modified xsi:type="dcterms:W3CDTF">2015-07-01T21:40:00Z</dcterms:modified>
</cp:coreProperties>
</file>