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34444" w14:textId="7C11926E" w:rsidR="00195763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Culinária:</w:t>
      </w:r>
    </w:p>
    <w:p w14:paraId="537E4515" w14:textId="2671D4AD" w:rsidR="00A15081" w:rsidRPr="00A15081" w:rsidRDefault="00A15081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A culinária da Holanda se caracteriza por pelo consumo de grandes quantidades de batatas. É muito popular uma torrada redonda untada com manteiga chamada </w:t>
      </w:r>
      <w:proofErr w:type="spellStart"/>
      <w:r>
        <w:rPr>
          <w:rFonts w:asciiTheme="majorHAnsi" w:hAnsiTheme="majorHAnsi" w:cstheme="majorHAnsi"/>
        </w:rPr>
        <w:t>beschuit</w:t>
      </w:r>
      <w:proofErr w:type="spellEnd"/>
      <w:r>
        <w:rPr>
          <w:rFonts w:asciiTheme="majorHAnsi" w:hAnsiTheme="majorHAnsi" w:cstheme="majorHAnsi"/>
        </w:rPr>
        <w:t xml:space="preserve">. A Holanda é ainda muito conhecida pelos seus queijos como o </w:t>
      </w:r>
      <w:proofErr w:type="spellStart"/>
      <w:r>
        <w:rPr>
          <w:rFonts w:asciiTheme="majorHAnsi" w:hAnsiTheme="majorHAnsi" w:cstheme="majorHAnsi"/>
        </w:rPr>
        <w:t>Gouda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Edam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Leyden</w:t>
      </w:r>
      <w:proofErr w:type="spellEnd"/>
      <w:r w:rsidR="00BC21B0">
        <w:rPr>
          <w:rFonts w:asciiTheme="majorHAnsi" w:hAnsiTheme="majorHAnsi" w:cstheme="majorHAnsi"/>
        </w:rPr>
        <w:t>.</w:t>
      </w:r>
    </w:p>
    <w:p w14:paraId="6C65E88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Pontos turísticos:</w:t>
      </w:r>
    </w:p>
    <w:p w14:paraId="126D1FE3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bookmarkStart w:id="0" w:name="_GoBack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- Museu </w:t>
      </w:r>
      <w:proofErr w:type="spellStart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Boijmans</w:t>
      </w:r>
      <w:proofErr w:type="spellEnd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 Van </w:t>
      </w:r>
      <w:proofErr w:type="spellStart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Beuningen</w:t>
      </w:r>
      <w:proofErr w:type="spellEnd"/>
    </w:p>
    <w:p w14:paraId="7F6CFDEF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- Instituto de Arquitetura Holandesa</w:t>
      </w:r>
    </w:p>
    <w:p w14:paraId="1356BC0D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- Museu </w:t>
      </w:r>
      <w:proofErr w:type="spellStart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Volkenkundig</w:t>
      </w:r>
      <w:proofErr w:type="spellEnd"/>
    </w:p>
    <w:p w14:paraId="01790CE1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- Museu Histórico</w:t>
      </w:r>
    </w:p>
    <w:p w14:paraId="1BEFB229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- Museu Marítimo</w:t>
      </w:r>
    </w:p>
    <w:p w14:paraId="55929EFE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- Ponte Erasmus</w:t>
      </w:r>
    </w:p>
    <w:p w14:paraId="74EA6248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- Torre Montevideo</w:t>
      </w:r>
    </w:p>
    <w:p w14:paraId="5EC94ACE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- Porto Velho</w:t>
      </w:r>
    </w:p>
    <w:p w14:paraId="6B47BB57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- </w:t>
      </w:r>
      <w:proofErr w:type="spellStart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Euromast</w:t>
      </w:r>
      <w:proofErr w:type="spellEnd"/>
    </w:p>
    <w:p w14:paraId="39EAF822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- Zoológico de Roterdã</w:t>
      </w:r>
    </w:p>
    <w:p w14:paraId="063E1030" w14:textId="77777777" w:rsidR="00592BC0" w:rsidRPr="00592BC0" w:rsidRDefault="00592BC0" w:rsidP="00592BC0">
      <w:pPr>
        <w:shd w:val="clear" w:color="auto" w:fill="FFFFFF"/>
        <w:spacing w:after="24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- </w:t>
      </w:r>
      <w:proofErr w:type="spellStart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Wereldmuseum</w:t>
      </w:r>
      <w:proofErr w:type="spellEnd"/>
    </w:p>
    <w:p w14:paraId="15FFC121" w14:textId="77777777" w:rsidR="00592BC0" w:rsidRPr="00592BC0" w:rsidRDefault="00592BC0" w:rsidP="00592BC0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1"/>
          <w:lang w:eastAsia="pt-BR"/>
        </w:rPr>
      </w:pPr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- Jardim Botânico (</w:t>
      </w:r>
      <w:proofErr w:type="spellStart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Arboretum</w:t>
      </w:r>
      <w:proofErr w:type="spellEnd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 xml:space="preserve"> </w:t>
      </w:r>
      <w:proofErr w:type="spellStart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Trompenburg</w:t>
      </w:r>
      <w:proofErr w:type="spellEnd"/>
      <w:r w:rsidRPr="00592BC0">
        <w:rPr>
          <w:rFonts w:asciiTheme="majorHAnsi" w:eastAsia="Times New Roman" w:hAnsiTheme="majorHAnsi" w:cstheme="majorHAnsi"/>
          <w:sz w:val="24"/>
          <w:szCs w:val="21"/>
          <w:lang w:eastAsia="pt-BR"/>
        </w:rPr>
        <w:t>)</w:t>
      </w:r>
    </w:p>
    <w:bookmarkEnd w:id="0"/>
    <w:p w14:paraId="07107C8B" w14:textId="65DA0A35" w:rsidR="007D1CA5" w:rsidRDefault="008569A2" w:rsidP="005B01CD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Histo</w:t>
      </w:r>
      <w:r w:rsidR="007D1CA5" w:rsidRPr="007D1CA5">
        <w:rPr>
          <w:rFonts w:asciiTheme="majorHAnsi" w:hAnsiTheme="majorHAnsi" w:cstheme="majorHAnsi"/>
          <w:b/>
          <w:sz w:val="24"/>
          <w:szCs w:val="24"/>
        </w:rPr>
        <w:t>ria</w:t>
      </w:r>
      <w:r w:rsidR="005B01CD" w:rsidRPr="007D1CA5">
        <w:rPr>
          <w:rFonts w:asciiTheme="majorHAnsi" w:hAnsiTheme="majorHAnsi" w:cstheme="majorHAnsi"/>
          <w:b/>
          <w:sz w:val="24"/>
          <w:szCs w:val="24"/>
        </w:rPr>
        <w:t>:</w:t>
      </w:r>
    </w:p>
    <w:p w14:paraId="33D6E79F" w14:textId="51619FAA" w:rsidR="00592BC0" w:rsidRPr="00592BC0" w:rsidRDefault="00592BC0" w:rsidP="00592BC0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  <w:shd w:val="clear" w:color="auto" w:fill="FFFFFF"/>
        </w:rPr>
      </w:pPr>
      <w:r>
        <w:rPr>
          <w:rStyle w:val="no-conversion"/>
          <w:rFonts w:asciiTheme="majorHAnsi" w:hAnsiTheme="majorHAnsi" w:cstheme="majorHAnsi"/>
          <w:bCs/>
          <w:shd w:val="clear" w:color="auto" w:fill="FFFFFF"/>
          <w:lang w:val="pt-PT"/>
        </w:rPr>
        <w:t xml:space="preserve">Roterdã </w:t>
      </w:r>
      <w:r w:rsidRPr="00592BC0">
        <w:rPr>
          <w:rFonts w:asciiTheme="majorHAnsi" w:hAnsiTheme="majorHAnsi" w:cstheme="majorHAnsi"/>
          <w:shd w:val="clear" w:color="auto" w:fill="FFFFFF"/>
        </w:rPr>
        <w:t>é a segunda m</w:t>
      </w:r>
      <w:r>
        <w:rPr>
          <w:rFonts w:asciiTheme="majorHAnsi" w:hAnsiTheme="majorHAnsi" w:cstheme="majorHAnsi"/>
          <w:shd w:val="clear" w:color="auto" w:fill="FFFFFF"/>
        </w:rPr>
        <w:t>aior e mais importante cidade da</w:t>
      </w:r>
      <w:r w:rsidRPr="00592BC0">
        <w:rPr>
          <w:rFonts w:asciiTheme="majorHAnsi" w:hAnsiTheme="majorHAnsi" w:cstheme="majorHAnsi"/>
          <w:shd w:val="clear" w:color="auto" w:fill="FFFFFF"/>
        </w:rPr>
        <w:t> </w:t>
      </w:r>
      <w:r>
        <w:rPr>
          <w:rFonts w:asciiTheme="majorHAnsi" w:hAnsiTheme="majorHAnsi" w:cstheme="majorHAnsi"/>
          <w:shd w:val="clear" w:color="auto" w:fill="FFFFFF"/>
        </w:rPr>
        <w:t>Holanda</w:t>
      </w:r>
      <w:r w:rsidRPr="00592BC0">
        <w:rPr>
          <w:rFonts w:asciiTheme="majorHAnsi" w:hAnsiTheme="majorHAnsi" w:cstheme="majorHAnsi"/>
          <w:shd w:val="clear" w:color="auto" w:fill="FFFFFF"/>
        </w:rPr>
        <w:t>, ficando atrás somente da capital, </w:t>
      </w:r>
      <w:r>
        <w:rPr>
          <w:rFonts w:asciiTheme="majorHAnsi" w:hAnsiTheme="majorHAnsi" w:cstheme="majorHAnsi"/>
          <w:shd w:val="clear" w:color="auto" w:fill="FFFFFF"/>
        </w:rPr>
        <w:t>Amsterdam</w:t>
      </w:r>
      <w:r w:rsidRPr="00592BC0">
        <w:rPr>
          <w:rFonts w:asciiTheme="majorHAnsi" w:hAnsiTheme="majorHAnsi" w:cstheme="majorHAnsi"/>
          <w:shd w:val="clear" w:color="auto" w:fill="FFFFFF"/>
        </w:rPr>
        <w:t>. Sede do </w:t>
      </w:r>
      <w:r w:rsidRPr="00592BC0">
        <w:rPr>
          <w:rFonts w:asciiTheme="majorHAnsi" w:hAnsiTheme="majorHAnsi" w:cstheme="majorHAnsi"/>
          <w:shd w:val="clear" w:color="auto" w:fill="FFFFFF"/>
        </w:rPr>
        <w:t>maior porto marítimo</w:t>
      </w:r>
      <w:r w:rsidRPr="00592BC0">
        <w:rPr>
          <w:rFonts w:asciiTheme="majorHAnsi" w:hAnsiTheme="majorHAnsi" w:cstheme="majorHAnsi"/>
          <w:shd w:val="clear" w:color="auto" w:fill="FFFFFF"/>
        </w:rPr>
        <w:t> da </w:t>
      </w:r>
      <w:r w:rsidRPr="00592BC0">
        <w:rPr>
          <w:rFonts w:asciiTheme="majorHAnsi" w:hAnsiTheme="majorHAnsi" w:cstheme="majorHAnsi"/>
          <w:shd w:val="clear" w:color="auto" w:fill="FFFFFF"/>
        </w:rPr>
        <w:t>Europa</w:t>
      </w:r>
      <w:r w:rsidRPr="00592BC0">
        <w:rPr>
          <w:rFonts w:asciiTheme="majorHAnsi" w:hAnsiTheme="majorHAnsi" w:cstheme="majorHAnsi"/>
          <w:shd w:val="clear" w:color="auto" w:fill="FFFFFF"/>
        </w:rPr>
        <w:t>,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592BC0">
        <w:rPr>
          <w:rFonts w:asciiTheme="majorHAnsi" w:hAnsiTheme="majorHAnsi" w:cstheme="majorHAnsi"/>
          <w:shd w:val="clear" w:color="auto" w:fill="FFFFFF"/>
        </w:rPr>
        <w:t>possui cerca de 617 347 habitantes (dados de 2012). Está situada às margens do rio </w:t>
      </w:r>
      <w:hyperlink r:id="rId4" w:tooltip="Nieuwe Maas" w:history="1">
        <w:proofErr w:type="spellStart"/>
        <w:r w:rsidRPr="00592BC0">
          <w:rPr>
            <w:rStyle w:val="Hyperlink"/>
            <w:rFonts w:asciiTheme="majorHAnsi" w:hAnsiTheme="majorHAnsi" w:cstheme="majorHAnsi"/>
            <w:color w:val="auto"/>
            <w:shd w:val="clear" w:color="auto" w:fill="FFFFFF"/>
          </w:rPr>
          <w:t>Nieuwe</w:t>
        </w:r>
        <w:proofErr w:type="spellEnd"/>
        <w:r w:rsidRPr="00592BC0">
          <w:rPr>
            <w:rStyle w:val="Hyperlink"/>
            <w:rFonts w:asciiTheme="majorHAnsi" w:hAnsiTheme="majorHAnsi" w:cstheme="majorHAnsi"/>
            <w:color w:val="auto"/>
            <w:shd w:val="clear" w:color="auto" w:fill="FFFFFF"/>
          </w:rPr>
          <w:t xml:space="preserve"> </w:t>
        </w:r>
        <w:proofErr w:type="spellStart"/>
        <w:r w:rsidRPr="00592BC0">
          <w:rPr>
            <w:rStyle w:val="Hyperlink"/>
            <w:rFonts w:asciiTheme="majorHAnsi" w:hAnsiTheme="majorHAnsi" w:cstheme="majorHAnsi"/>
            <w:color w:val="auto"/>
            <w:shd w:val="clear" w:color="auto" w:fill="FFFFFF"/>
          </w:rPr>
          <w:t>Maas</w:t>
        </w:r>
        <w:proofErr w:type="spellEnd"/>
      </w:hyperlink>
      <w:r w:rsidRPr="00592BC0">
        <w:rPr>
          <w:rFonts w:asciiTheme="majorHAnsi" w:hAnsiTheme="majorHAnsi" w:cstheme="majorHAnsi"/>
          <w:shd w:val="clear" w:color="auto" w:fill="FFFFFF"/>
        </w:rPr>
        <w:t> na província da </w:t>
      </w:r>
      <w:r w:rsidRPr="00592BC0">
        <w:rPr>
          <w:rFonts w:asciiTheme="majorHAnsi" w:hAnsiTheme="majorHAnsi" w:cstheme="majorHAnsi"/>
          <w:shd w:val="clear" w:color="auto" w:fill="FFFFFF"/>
        </w:rPr>
        <w:t>Holanda do Sul</w:t>
      </w:r>
      <w:r w:rsidRPr="00592BC0">
        <w:rPr>
          <w:rFonts w:asciiTheme="majorHAnsi" w:hAnsiTheme="majorHAnsi" w:cstheme="majorHAnsi"/>
          <w:shd w:val="clear" w:color="auto" w:fill="FFFFFF"/>
        </w:rPr>
        <w:t>.</w:t>
      </w:r>
    </w:p>
    <w:p w14:paraId="155C77E0" w14:textId="79DD2BA5" w:rsidR="00592BC0" w:rsidRPr="00592BC0" w:rsidRDefault="00592BC0" w:rsidP="00EA68F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Roterdã</w:t>
      </w:r>
      <w:r w:rsidRPr="00592BC0">
        <w:rPr>
          <w:rFonts w:asciiTheme="majorHAnsi" w:hAnsiTheme="majorHAnsi" w:cstheme="majorHAnsi"/>
          <w:shd w:val="clear" w:color="auto" w:fill="FFFFFF"/>
        </w:rPr>
        <w:t xml:space="preserve"> destacou-se como notável centro de transporte marítimo no final do </w:t>
      </w:r>
      <w:hyperlink r:id="rId5" w:tooltip="Século XVII" w:history="1">
        <w:r w:rsidRPr="00592BC0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século XVII</w:t>
        </w:r>
      </w:hyperlink>
      <w:r w:rsidRPr="00592BC0">
        <w:rPr>
          <w:rFonts w:asciiTheme="majorHAnsi" w:hAnsiTheme="majorHAnsi" w:cstheme="majorHAnsi"/>
          <w:shd w:val="clear" w:color="auto" w:fill="FFFFFF"/>
        </w:rPr>
        <w:t>, durante o período conhecido como o </w:t>
      </w:r>
      <w:hyperlink r:id="rId6" w:tooltip="Século de Ouro dos Países Baixos" w:history="1">
        <w:r w:rsidRPr="00592BC0">
          <w:rPr>
            <w:rStyle w:val="Hyperlink"/>
            <w:rFonts w:asciiTheme="majorHAnsi" w:hAnsiTheme="majorHAnsi" w:cstheme="majorHAnsi"/>
            <w:iCs/>
            <w:color w:val="auto"/>
            <w:u w:val="none"/>
            <w:shd w:val="clear" w:color="auto" w:fill="FFFFFF"/>
          </w:rPr>
          <w:t>Século de Ouro dos Países Baixos</w:t>
        </w:r>
      </w:hyperlink>
      <w:r w:rsidRPr="00592BC0">
        <w:rPr>
          <w:rFonts w:asciiTheme="majorHAnsi" w:hAnsiTheme="majorHAnsi" w:cstheme="majorHAnsi"/>
          <w:shd w:val="clear" w:color="auto" w:fill="FFFFFF"/>
        </w:rPr>
        <w:t>. A cidade, que se beneficiou de todo o tráfego marítimo associado ao comércio das </w:t>
      </w:r>
      <w:hyperlink r:id="rId7" w:tooltip="Índias Orientais Neerlandesas" w:history="1">
        <w:r w:rsidRPr="00592BC0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Índias Orientais Neerlandesas</w:t>
        </w:r>
      </w:hyperlink>
      <w:r w:rsidRPr="00592BC0">
        <w:rPr>
          <w:rFonts w:asciiTheme="majorHAnsi" w:hAnsiTheme="majorHAnsi" w:cstheme="majorHAnsi"/>
          <w:shd w:val="clear" w:color="auto" w:fill="FFFFFF"/>
        </w:rPr>
        <w:t>, ampliou suas instalações portuárias e estendeu-se ao longo do rio </w:t>
      </w:r>
      <w:proofErr w:type="spellStart"/>
      <w:r w:rsidRPr="00592BC0">
        <w:rPr>
          <w:rFonts w:asciiTheme="majorHAnsi" w:hAnsiTheme="majorHAnsi" w:cstheme="majorHAnsi"/>
        </w:rPr>
        <w:fldChar w:fldCharType="begin"/>
      </w:r>
      <w:r w:rsidRPr="00592BC0">
        <w:rPr>
          <w:rFonts w:asciiTheme="majorHAnsi" w:hAnsiTheme="majorHAnsi" w:cstheme="majorHAnsi"/>
        </w:rPr>
        <w:instrText xml:space="preserve"> HYPERLINK "https://pt.wikipedia.org/wiki/Nieuwe_Maas" \o "Nieuwe Maas" </w:instrText>
      </w:r>
      <w:r w:rsidRPr="00592BC0">
        <w:rPr>
          <w:rFonts w:asciiTheme="majorHAnsi" w:hAnsiTheme="majorHAnsi" w:cstheme="majorHAnsi"/>
        </w:rPr>
        <w:fldChar w:fldCharType="separate"/>
      </w:r>
      <w:r w:rsidRPr="00592BC0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Nieuwe</w:t>
      </w:r>
      <w:proofErr w:type="spellEnd"/>
      <w:r w:rsidRPr="00592BC0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 xml:space="preserve"> </w:t>
      </w:r>
      <w:proofErr w:type="spellStart"/>
      <w:r w:rsidRPr="00592BC0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Maas</w:t>
      </w:r>
      <w:proofErr w:type="spellEnd"/>
      <w:r w:rsidRPr="00592BC0">
        <w:rPr>
          <w:rFonts w:asciiTheme="majorHAnsi" w:hAnsiTheme="majorHAnsi" w:cstheme="majorHAnsi"/>
        </w:rPr>
        <w:fldChar w:fldCharType="end"/>
      </w:r>
      <w:r w:rsidRPr="00592BC0">
        <w:rPr>
          <w:rFonts w:asciiTheme="majorHAnsi" w:hAnsiTheme="majorHAnsi" w:cstheme="majorHAnsi"/>
          <w:shd w:val="clear" w:color="auto" w:fill="FFFFFF"/>
        </w:rPr>
        <w:t>.</w:t>
      </w:r>
    </w:p>
    <w:p w14:paraId="45439C08" w14:textId="721C1852" w:rsidR="007D1CA5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7D1CA5">
        <w:rPr>
          <w:rFonts w:asciiTheme="majorHAnsi" w:hAnsiTheme="majorHAnsi" w:cstheme="majorHAnsi"/>
          <w:b/>
        </w:rPr>
        <w:t>Clima:</w:t>
      </w:r>
    </w:p>
    <w:p w14:paraId="4DC5B945" w14:textId="3384B4BF" w:rsidR="005B01CD" w:rsidRPr="00C51986" w:rsidRDefault="00C51986" w:rsidP="00C51986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C51986">
        <w:rPr>
          <w:rFonts w:asciiTheme="majorHAnsi" w:hAnsiTheme="majorHAnsi" w:cstheme="majorHAnsi"/>
          <w:shd w:val="clear" w:color="auto" w:fill="FFFFFF"/>
        </w:rPr>
        <w:t xml:space="preserve">Existe </w:t>
      </w:r>
      <w:r w:rsidR="00EA68FF">
        <w:rPr>
          <w:rFonts w:asciiTheme="majorHAnsi" w:hAnsiTheme="majorHAnsi" w:cstheme="majorHAnsi"/>
          <w:shd w:val="clear" w:color="auto" w:fill="FFFFFF"/>
        </w:rPr>
        <w:t>grande</w:t>
      </w:r>
      <w:r w:rsidRPr="00C51986">
        <w:rPr>
          <w:rFonts w:asciiTheme="majorHAnsi" w:hAnsiTheme="majorHAnsi" w:cstheme="majorHAnsi"/>
          <w:shd w:val="clear" w:color="auto" w:fill="FFFFFF"/>
        </w:rPr>
        <w:t xml:space="preserve"> pluviosidade significativa ao longo do ano </w:t>
      </w:r>
      <w:r w:rsidR="00592BC0">
        <w:rPr>
          <w:rFonts w:asciiTheme="majorHAnsi" w:hAnsiTheme="majorHAnsi" w:cstheme="majorHAnsi"/>
          <w:shd w:val="clear" w:color="auto" w:fill="FFFFFF"/>
        </w:rPr>
        <w:t>em Roterdã</w:t>
      </w:r>
      <w:r w:rsidRPr="00C51986">
        <w:rPr>
          <w:rFonts w:asciiTheme="majorHAnsi" w:hAnsiTheme="majorHAnsi" w:cstheme="majorHAnsi"/>
          <w:shd w:val="clear" w:color="auto" w:fill="FFFFFF"/>
        </w:rPr>
        <w:t>. O clima é classific</w:t>
      </w:r>
      <w:r>
        <w:rPr>
          <w:rFonts w:asciiTheme="majorHAnsi" w:hAnsiTheme="majorHAnsi" w:cstheme="majorHAnsi"/>
          <w:shd w:val="clear" w:color="auto" w:fill="FFFFFF"/>
        </w:rPr>
        <w:t>ado como oceânico</w:t>
      </w:r>
      <w:r w:rsidR="00EA68FF">
        <w:rPr>
          <w:rFonts w:asciiTheme="majorHAnsi" w:hAnsiTheme="majorHAnsi" w:cstheme="majorHAnsi"/>
          <w:shd w:val="clear" w:color="auto" w:fill="FFFFFF"/>
        </w:rPr>
        <w:t>. 9.</w:t>
      </w:r>
      <w:r w:rsidR="00592BC0">
        <w:rPr>
          <w:rFonts w:asciiTheme="majorHAnsi" w:hAnsiTheme="majorHAnsi" w:cstheme="majorHAnsi"/>
          <w:shd w:val="clear" w:color="auto" w:fill="FFFFFF"/>
        </w:rPr>
        <w:t xml:space="preserve">6 </w:t>
      </w:r>
      <w:r w:rsidRPr="00C51986">
        <w:rPr>
          <w:rFonts w:asciiTheme="majorHAnsi" w:hAnsiTheme="majorHAnsi" w:cstheme="majorHAnsi"/>
          <w:shd w:val="clear" w:color="auto" w:fill="FFFFFF"/>
        </w:rPr>
        <w:t>°C é a temper</w:t>
      </w:r>
      <w:r w:rsidR="00592BC0">
        <w:rPr>
          <w:rFonts w:asciiTheme="majorHAnsi" w:hAnsiTheme="majorHAnsi" w:cstheme="majorHAnsi"/>
          <w:shd w:val="clear" w:color="auto" w:fill="FFFFFF"/>
        </w:rPr>
        <w:t>atura média em Roterdã</w:t>
      </w:r>
      <w:r w:rsidRPr="00C51986">
        <w:rPr>
          <w:rFonts w:asciiTheme="majorHAnsi" w:hAnsiTheme="majorHAnsi" w:cstheme="majorHAnsi"/>
          <w:shd w:val="clear" w:color="auto" w:fill="FFFFFF"/>
        </w:rPr>
        <w:t>.</w:t>
      </w:r>
    </w:p>
    <w:sectPr w:rsidR="005B01CD" w:rsidRPr="00C51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D"/>
    <w:rsid w:val="001601D1"/>
    <w:rsid w:val="00195763"/>
    <w:rsid w:val="002963F9"/>
    <w:rsid w:val="00592BC0"/>
    <w:rsid w:val="005B01CD"/>
    <w:rsid w:val="005E64CD"/>
    <w:rsid w:val="006877CB"/>
    <w:rsid w:val="00794CE0"/>
    <w:rsid w:val="007D1CA5"/>
    <w:rsid w:val="008569A2"/>
    <w:rsid w:val="008C5C62"/>
    <w:rsid w:val="00A15081"/>
    <w:rsid w:val="00B36A4E"/>
    <w:rsid w:val="00BC21B0"/>
    <w:rsid w:val="00C51986"/>
    <w:rsid w:val="00EA68FF"/>
    <w:rsid w:val="00F21991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312"/>
  <w15:chartTrackingRefBased/>
  <w15:docId w15:val="{F26FFC1E-A7EA-45DE-8877-AF157C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1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19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C51986"/>
  </w:style>
  <w:style w:type="character" w:customStyle="1" w:styleId="mw-editsection">
    <w:name w:val="mw-editsection"/>
    <w:basedOn w:val="Fontepargpadro"/>
    <w:rsid w:val="00C51986"/>
  </w:style>
  <w:style w:type="character" w:customStyle="1" w:styleId="mw-editsection-bracket">
    <w:name w:val="mw-editsection-bracket"/>
    <w:basedOn w:val="Fontepargpadro"/>
    <w:rsid w:val="00C51986"/>
  </w:style>
  <w:style w:type="character" w:customStyle="1" w:styleId="mw-editsection-divider">
    <w:name w:val="mw-editsection-divider"/>
    <w:basedOn w:val="Fontepargpadro"/>
    <w:rsid w:val="00C51986"/>
  </w:style>
  <w:style w:type="character" w:customStyle="1" w:styleId="no-conversion">
    <w:name w:val="no-conversion"/>
    <w:basedOn w:val="Fontepargpadro"/>
    <w:rsid w:val="0059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069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%C3%8Dndias_Orientais_Neerlandes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%C3%A9culo_de_Ouro_dos_Pa%C3%ADses_Baixos" TargetMode="External"/><Relationship Id="rId5" Type="http://schemas.openxmlformats.org/officeDocument/2006/relationships/hyperlink" Target="https://pt.wikipedia.org/wiki/S%C3%A9culo_XVII" TargetMode="External"/><Relationship Id="rId4" Type="http://schemas.openxmlformats.org/officeDocument/2006/relationships/hyperlink" Target="https://pt.wikipedia.org/wiki/Nieuwe_Ma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Feliciano</dc:creator>
  <cp:keywords/>
  <dc:description/>
  <cp:lastModifiedBy>Ryan Feliciano</cp:lastModifiedBy>
  <cp:revision>5</cp:revision>
  <dcterms:created xsi:type="dcterms:W3CDTF">2019-05-21T00:22:00Z</dcterms:created>
  <dcterms:modified xsi:type="dcterms:W3CDTF">2019-06-14T00:24:00Z</dcterms:modified>
</cp:coreProperties>
</file>