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4B92" w14:textId="77777777" w:rsidR="007C7155" w:rsidRDefault="007C7155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Дни участия по отделам: задача по форме «Семинар»</w:t>
      </w:r>
    </w:p>
    <w:p w14:paraId="1C1CFB74" w14:textId="3EF448FB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Постановка, границы влияния и оценка. Дата: 2026-08-20. Статус: </w:t>
      </w:r>
      <w:r>
        <w:rPr>
          <w:rStyle w:val="a4"/>
          <w:rFonts w:ascii="Calibri" w:hAnsi="Calibri" w:cs="Calibri"/>
          <w:sz w:val="22"/>
          <w:szCs w:val="22"/>
        </w:rPr>
        <w:t>на согласование, код не менялся</w:t>
      </w:r>
      <w:r>
        <w:rPr>
          <w:rFonts w:ascii="Calibri" w:hAnsi="Calibri" w:cs="Calibri"/>
          <w:sz w:val="22"/>
          <w:szCs w:val="22"/>
        </w:rPr>
        <w:t xml:space="preserve">. Общее описание архитектуры проекта и расширенный вариант (с УП-веткой) — в </w:t>
      </w:r>
      <w:hyperlink r:id="rId5" w:history="1">
        <w:r>
          <w:rPr>
            <w:rStyle w:val="a5"/>
            <w:rFonts w:ascii="Calibri" w:hAnsi="Calibri" w:cs="Calibri"/>
            <w:sz w:val="22"/>
            <w:szCs w:val="22"/>
          </w:rPr>
          <w:t>DEPARTMENT_FORMS_SPLIT_PLAN.md</w:t>
        </w:r>
      </w:hyperlink>
      <w:r>
        <w:rPr>
          <w:rFonts w:ascii="Calibri" w:hAnsi="Calibri" w:cs="Calibri"/>
          <w:sz w:val="22"/>
          <w:szCs w:val="22"/>
        </w:rPr>
        <w:t>.</w:t>
      </w:r>
    </w:p>
    <w:p w14:paraId="1EE75BB2" w14:textId="77777777" w:rsidR="007C7155" w:rsidRDefault="007C7155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D9DE383">
          <v:rect id="_x0000_i1025" style="width:0;height:1.5pt" o:hralign="center" o:hrstd="t" o:hr="t" fillcolor="#a0a0a0" stroked="f"/>
        </w:pict>
      </w:r>
    </w:p>
    <w:p w14:paraId="2CB58B3D" w14:textId="77777777" w:rsidR="007C7155" w:rsidRDefault="007C71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TL;DR</w:t>
      </w:r>
    </w:p>
    <w:p w14:paraId="4BAB7941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Рефакторинг касается </w:t>
      </w:r>
      <w:r>
        <w:rPr>
          <w:rStyle w:val="a4"/>
          <w:rFonts w:ascii="Calibri" w:hAnsi="Calibri" w:cs="Calibri"/>
          <w:sz w:val="22"/>
          <w:szCs w:val="22"/>
        </w:rPr>
        <w:t>только семинарной формы</w:t>
      </w:r>
      <w:r>
        <w:rPr>
          <w:rFonts w:ascii="Calibri" w:hAnsi="Calibri" w:cs="Calibri"/>
          <w:sz w:val="22"/>
          <w:szCs w:val="22"/>
        </w:rPr>
        <w:t>. Единые поля «Участник N Дни участия» заменяются отдел-специфичными списками (Запад / Регион / НСК).</w:t>
      </w:r>
    </w:p>
    <w:p w14:paraId="0C578124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Мотив со стороны заказчика — </w:t>
      </w:r>
      <w:r>
        <w:rPr>
          <w:rStyle w:val="a4"/>
          <w:rFonts w:ascii="Calibri" w:hAnsi="Calibri" w:cs="Calibri"/>
          <w:sz w:val="22"/>
          <w:szCs w:val="22"/>
        </w:rPr>
        <w:t>удобство пользователя</w:t>
      </w:r>
      <w:r>
        <w:rPr>
          <w:rFonts w:ascii="Calibri" w:hAnsi="Calibri" w:cs="Calibri"/>
          <w:sz w:val="22"/>
          <w:szCs w:val="22"/>
        </w:rPr>
        <w:t>: у каждого отдела свой уникальный набор семинаров (свои даты, города, лекторы), и клиент должен выбирать из короткого выпадающего списка своего отдела, а не искать нужное среди семинаров всех отделов.</w:t>
      </w:r>
    </w:p>
    <w:p w14:paraId="14020358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Суть работы в одну фразу: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было одна форма и одно поле на участника — стало три формы и втрое больше полей, и всю эту структуру надо корректно принять и провести по цепочке (товары сделки → смарт-участники → экран заявки → таймлайн → БП «Исходная заявка» → письмо сотруднику и задача ответственному), нигде не потеряв информацию.</w:t>
      </w:r>
    </w:p>
    <w:p w14:paraId="2C470277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Определять отдел не требуется.</w:t>
      </w:r>
      <w:r>
        <w:rPr>
          <w:rFonts w:ascii="Calibri" w:hAnsi="Calibri" w:cs="Calibri"/>
          <w:sz w:val="22"/>
          <w:szCs w:val="22"/>
        </w:rPr>
        <w:t xml:space="preserve"> Понятия «отдел» в коде нет и не появится: </w:t>
      </w:r>
      <w:r>
        <w:rPr>
          <w:rStyle w:val="HTML"/>
        </w:rPr>
        <w:t>getPrefixByProductName</w:t>
      </w:r>
      <w:r>
        <w:rPr>
          <w:rFonts w:ascii="Calibri" w:hAnsi="Calibri" w:cs="Calibri"/>
          <w:sz w:val="22"/>
          <w:szCs w:val="22"/>
        </w:rPr>
        <w:t xml:space="preserve"> возвращает префикс целиком (</w:t>
      </w:r>
      <w:r>
        <w:rPr>
          <w:rStyle w:val="HTML"/>
        </w:rPr>
        <w:t>СР2609К</w:t>
      </w:r>
      <w:r>
        <w:rPr>
          <w:rFonts w:ascii="Calibri" w:hAnsi="Calibri" w:cs="Calibri"/>
          <w:sz w:val="22"/>
          <w:szCs w:val="22"/>
        </w:rPr>
        <w:t>) и используется только для типа продукта (</w:t>
      </w:r>
      <w:r>
        <w:rPr>
          <w:rStyle w:val="HTML"/>
        </w:rPr>
        <w:t>getProductTypeByProductName</w:t>
      </w:r>
      <w:r>
        <w:rPr>
          <w:rFonts w:ascii="Calibri" w:hAnsi="Calibri" w:cs="Calibri"/>
          <w:sz w:val="22"/>
          <w:szCs w:val="22"/>
        </w:rPr>
        <w:t xml:space="preserve"> ищет </w:t>
      </w:r>
      <w:r>
        <w:rPr>
          <w:rStyle w:val="HTML"/>
        </w:rPr>
        <w:t>С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ППК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УВ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УП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HTML"/>
        </w:rPr>
        <w:t>УС</w:t>
      </w:r>
      <w:r>
        <w:rPr>
          <w:rFonts w:ascii="Calibri" w:hAnsi="Calibri" w:cs="Calibri"/>
          <w:sz w:val="22"/>
          <w:szCs w:val="22"/>
        </w:rPr>
        <w:t xml:space="preserve">), номера документа и отображения — буква Р/Н/З нигде не разбирается. Резолв товара по тексту «Названия в заявке» самодостаточен, поскольку наборы семинаров у отделов не пересекаются. От новых полей нужно знать только, какому </w:t>
      </w:r>
      <w:r>
        <w:rPr>
          <w:rStyle w:val="a4"/>
          <w:rFonts w:ascii="Calibri" w:hAnsi="Calibri" w:cs="Calibri"/>
          <w:sz w:val="22"/>
          <w:szCs w:val="22"/>
        </w:rPr>
        <w:t>участнику</w:t>
      </w:r>
      <w:r>
        <w:rPr>
          <w:rFonts w:ascii="Calibri" w:hAnsi="Calibri" w:cs="Calibri"/>
          <w:sz w:val="22"/>
          <w:szCs w:val="22"/>
        </w:rPr>
        <w:t xml:space="preserve"> принадлежит выбор, — это дает реестр.</w:t>
      </w:r>
    </w:p>
    <w:p w14:paraId="3B364B40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Как читаем:</w:t>
      </w:r>
      <w:r>
        <w:rPr>
          <w:rFonts w:ascii="Calibri" w:hAnsi="Calibri" w:cs="Calibri"/>
          <w:sz w:val="22"/>
          <w:szCs w:val="22"/>
        </w:rPr>
        <w:t xml:space="preserve"> раньше у участника было одно поле с семинарами — теперь три (по одному на отдел). Читаем </w:t>
      </w:r>
      <w:r>
        <w:rPr>
          <w:rStyle w:val="a4"/>
          <w:rFonts w:ascii="Calibri" w:hAnsi="Calibri" w:cs="Calibri"/>
          <w:sz w:val="22"/>
          <w:szCs w:val="22"/>
        </w:rPr>
        <w:t>все три и объединяем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выбранное. В норме заполнено ровно одно — то, что относится к форме, с которой пришла заявка, поэтому «объединение» и «первое непустое» дают один результат; если заполнены поля двух отделов, объединение ничего не теряет, а «первое» молча отбрасывает часть выбора. Вариант «отдел формы указывает, какое поле читать» отклонен: требует явного поля отдела, не дает ничего сверх объединения и закрывает возможность смешанной сделки.</w:t>
      </w:r>
    </w:p>
    <w:p w14:paraId="2CF19CAF" w14:textId="1832529D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Смешанная сделка (товары разных отделов) остается возможной — намеренно.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Схема ее поддерживает без доработок: перебираем все 12 полей, отдел нигде не навязывается сделке целиком. Это свойство нужно сохранять при дальнейших изменениях — детали и оговорки (номер документа берет префикс первого товара; ППК-ветка по-прежнему сужается полем ПРЕФИКС) в </w:t>
      </w:r>
      <w:hyperlink r:id="rId6" w:history="1">
        <w:r>
          <w:rPr>
            <w:rStyle w:val="a5"/>
            <w:rFonts w:ascii="Calibri" w:hAnsi="Calibri" w:cs="Calibri"/>
            <w:sz w:val="22"/>
            <w:szCs w:val="22"/>
          </w:rPr>
          <w:t>детализации</w:t>
        </w:r>
      </w:hyperlink>
      <w:r>
        <w:rPr>
          <w:rFonts w:ascii="Calibri" w:hAnsi="Calibri" w:cs="Calibri"/>
          <w:sz w:val="22"/>
          <w:szCs w:val="22"/>
        </w:rPr>
        <w:t>, B2.</w:t>
      </w:r>
    </w:p>
    <w:p w14:paraId="4C14B586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Главное опасение снимается сразу: </w:t>
      </w:r>
      <w:r>
        <w:rPr>
          <w:rStyle w:val="a4"/>
          <w:rFonts w:ascii="Calibri" w:hAnsi="Calibri" w:cs="Calibri"/>
          <w:sz w:val="22"/>
          <w:szCs w:val="22"/>
        </w:rPr>
        <w:t>смарт-элементы «Участник» и их поля менять не нужно</w:t>
      </w:r>
      <w:r>
        <w:rPr>
          <w:rFonts w:ascii="Calibri" w:hAnsi="Calibri" w:cs="Calibri"/>
          <w:sz w:val="22"/>
          <w:szCs w:val="22"/>
        </w:rPr>
        <w:t xml:space="preserve"> — меняется только маппинг «поле сделки → поле смарта» на бэке.</w:t>
      </w:r>
    </w:p>
    <w:p w14:paraId="5184A840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Оценка: </w:t>
      </w:r>
      <w:r>
        <w:rPr>
          <w:rStyle w:val="a4"/>
          <w:rFonts w:ascii="Calibri" w:hAnsi="Calibri" w:cs="Calibri"/>
          <w:sz w:val="22"/>
          <w:szCs w:val="22"/>
        </w:rPr>
        <w:t>21–35 ч ≈ 3–4.5 рабочих дня</w:t>
      </w:r>
      <w:r>
        <w:rPr>
          <w:rFonts w:ascii="Calibri" w:hAnsi="Calibri" w:cs="Calibri"/>
          <w:sz w:val="22"/>
          <w:szCs w:val="22"/>
        </w:rPr>
        <w:t xml:space="preserve"> (включая переходный режим и правку бизнес-процесса «Исходная заявка»). Блокеров нет.</w:t>
      </w:r>
    </w:p>
    <w:p w14:paraId="69377F88" w14:textId="77777777" w:rsidR="007C7155" w:rsidRDefault="007C71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Постановка от заказчика (Дмитрий)</w:t>
      </w:r>
    </w:p>
    <w:p w14:paraId="11246DE9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Сделать по образцу поля </w:t>
      </w:r>
      <w:r>
        <w:rPr>
          <w:rStyle w:val="HTML"/>
        </w:rPr>
        <w:t>UF_CRM_1744089697</w:t>
      </w:r>
      <w:r>
        <w:rPr>
          <w:rFonts w:ascii="Calibri" w:hAnsi="Calibri" w:cs="Calibri"/>
          <w:sz w:val="22"/>
          <w:szCs w:val="22"/>
        </w:rPr>
        <w:t xml:space="preserve"> («Участник 1 Дни участия»). Все </w:t>
      </w:r>
      <w:r>
        <w:rPr>
          <w:rStyle w:val="a4"/>
          <w:rFonts w:ascii="Calibri" w:hAnsi="Calibri" w:cs="Calibri"/>
          <w:sz w:val="22"/>
          <w:szCs w:val="22"/>
        </w:rPr>
        <w:t>12 полей уже созданы</w:t>
      </w:r>
      <w:r>
        <w:rPr>
          <w:rFonts w:ascii="Calibri" w:hAnsi="Calibri" w:cs="Calibri"/>
          <w:sz w:val="22"/>
          <w:szCs w:val="22"/>
        </w:rPr>
        <w:t xml:space="preserve"> в портале (проверено по REST 2026-08-20, </w:t>
      </w:r>
      <w:r>
        <w:rPr>
          <w:rStyle w:val="HTML"/>
        </w:rPr>
        <w:t>crm.deal.fields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"/>
        </w:rPr>
        <w:t>crm.deal.userfield.list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110"/>
        <w:gridCol w:w="2110"/>
        <w:gridCol w:w="2110"/>
        <w:gridCol w:w="2110"/>
      </w:tblGrid>
      <w:tr w:rsidR="00000000" w14:paraId="0B9F4CC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992D88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Отдел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74827D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EC535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A06D40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8C18C7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Участник 4</w:t>
            </w:r>
          </w:p>
        </w:tc>
      </w:tr>
      <w:tr w:rsidR="00000000" w14:paraId="6F6B8F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50665F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НСК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7437AF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UF_CRM_1787112025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(id 13322)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90114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UF_CRM_1787209397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(13386)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B2132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UF_CRM_1787209754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(13388)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57F91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UF_CRM_1787209822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(13390)</w:t>
            </w:r>
          </w:p>
        </w:tc>
      </w:tr>
      <w:tr w:rsidR="00000000" w14:paraId="602990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72D96E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Регион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0C09D5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UF_CRM_1787112682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(13324)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E2050C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UF_CRM_1787209908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(13392)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E880F1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UF_CRM_1787209993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(13394)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A76062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UF_CRM_1787210057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(13396)</w:t>
            </w:r>
          </w:p>
        </w:tc>
      </w:tr>
      <w:tr w:rsidR="00000000" w14:paraId="41D964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A12208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Запад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A3622E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UF_CRM_1787115171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(13326)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FA26F2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UF_CRM_1787210743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(13398)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B50082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UF_CRM_1787210844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(13400)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E16480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"/>
              </w:rPr>
              <w:t>UF_CRM_1787210873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(13402)</w:t>
            </w:r>
          </w:p>
        </w:tc>
      </w:tr>
    </w:tbl>
    <w:p w14:paraId="4BE619B3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Все — </w:t>
      </w:r>
      <w:r>
        <w:rPr>
          <w:rStyle w:val="HTML"/>
        </w:rPr>
        <w:t>enumeration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"/>
        </w:rPr>
        <w:t>multiple</w:t>
      </w:r>
      <w:r>
        <w:rPr>
          <w:rFonts w:ascii="Calibri" w:hAnsi="Calibri" w:cs="Calibri"/>
          <w:sz w:val="22"/>
          <w:szCs w:val="22"/>
        </w:rPr>
        <w:t>, имена вида «Выберите семинар {Отдел} Участник {N}» (содержат «Участник N» — матчинг бэка по подстроке имени работает). Списки НСК и Региона уже боевые (пример значения: «Новосибирск. 21-22 сентября 2026г. Пименов В.В., Железнёва Ю.С. Учет и отчетность.»), у Запада пока заглушки «1».</w:t>
      </w:r>
    </w:p>
    <w:p w14:paraId="5574B6B3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Формы по отделам уже существуют: Запад / Регион / НСК (b24-сайт). Участников в форме сокращают с 10 до 4. Старые поля «Дни участия» </w:t>
      </w:r>
      <w:r>
        <w:rPr>
          <w:rStyle w:val="a4"/>
          <w:rFonts w:ascii="Calibri" w:hAnsi="Calibri" w:cs="Calibri"/>
          <w:sz w:val="22"/>
          <w:szCs w:val="22"/>
        </w:rPr>
        <w:t>не удаляем</w:t>
      </w:r>
      <w:r>
        <w:rPr>
          <w:rFonts w:ascii="Calibri" w:hAnsi="Calibri" w:cs="Calibri"/>
          <w:sz w:val="22"/>
          <w:szCs w:val="22"/>
        </w:rPr>
        <w:t xml:space="preserve"> — обратная совместимость со сделками старых форм.</w:t>
      </w:r>
    </w:p>
    <w:p w14:paraId="7991E696" w14:textId="77777777" w:rsidR="007C7155" w:rsidRDefault="007C71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Как это работает сейчас (кратко)</w:t>
      </w:r>
    </w:p>
    <w:p w14:paraId="6D480878" w14:textId="77777777" w:rsidR="007C7155" w:rsidRDefault="007C71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У каждого из 10 участников свое поле «Дни участия» (enumeration, multiple): участник 1 — </w:t>
      </w:r>
      <w:r>
        <w:rPr>
          <w:rStyle w:val="HTML"/>
        </w:rPr>
        <w:t>UF_CRM_1744089697</w:t>
      </w:r>
      <w:r>
        <w:rPr>
          <w:rFonts w:ascii="Calibri" w:eastAsia="Times New Roman" w:hAnsi="Calibri" w:cs="Calibri"/>
          <w:sz w:val="22"/>
          <w:szCs w:val="22"/>
        </w:rPr>
        <w:t xml:space="preserve">, участник 2 — </w:t>
      </w:r>
      <w:r>
        <w:rPr>
          <w:rStyle w:val="HTML"/>
        </w:rPr>
        <w:t>UF_CRM_1744090469</w:t>
      </w:r>
      <w:r>
        <w:rPr>
          <w:rFonts w:ascii="Calibri" w:eastAsia="Times New Roman" w:hAnsi="Calibri" w:cs="Calibri"/>
          <w:sz w:val="22"/>
          <w:szCs w:val="22"/>
        </w:rPr>
        <w:t xml:space="preserve">, участники 3–10 — </w:t>
      </w:r>
      <w:r>
        <w:rPr>
          <w:rStyle w:val="HTML"/>
        </w:rPr>
        <w:t>UF_CRM_17477385xx</w:t>
      </w:r>
      <w:r>
        <w:rPr>
          <w:rFonts w:ascii="Calibri" w:eastAsia="Times New Roman" w:hAnsi="Calibri" w:cs="Calibri"/>
          <w:sz w:val="22"/>
          <w:szCs w:val="22"/>
        </w:rPr>
        <w:t>. Списки значений подтягиваются в рантайме из Битрикса.</w:t>
      </w:r>
    </w:p>
    <w:p w14:paraId="7F79C6B8" w14:textId="77777777" w:rsidR="007C7155" w:rsidRDefault="007C71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Вебхук </w:t>
      </w:r>
      <w:r>
        <w:rPr>
          <w:rStyle w:val="HTML"/>
        </w:rPr>
        <w:t>POST /seminar/create-deal/:dealId</w:t>
      </w:r>
      <w:r>
        <w:rPr>
          <w:rFonts w:ascii="Calibri" w:eastAsia="Times New Roman" w:hAnsi="Calibri" w:cs="Calibri"/>
          <w:sz w:val="22"/>
          <w:szCs w:val="22"/>
        </w:rPr>
        <w:t xml:space="preserve"> читает поля сделки, по каждому выбранному дню ищет товар каталога по точному совпадению текста дня с «Названием в заявке» товара (</w:t>
      </w:r>
      <w:r>
        <w:rPr>
          <w:rStyle w:val="HTML"/>
        </w:rPr>
        <w:t>property402</w:t>
      </w:r>
      <w:r>
        <w:rPr>
          <w:rFonts w:ascii="Calibri" w:eastAsia="Times New Roman" w:hAnsi="Calibri" w:cs="Calibri"/>
          <w:sz w:val="22"/>
          <w:szCs w:val="22"/>
        </w:rPr>
        <w:t xml:space="preserve">) и вставляет товары в сделку; затем создает смарт-элементы «Участник» (до 10), перенося дни в единственное поле смарта </w:t>
      </w:r>
      <w:r>
        <w:rPr>
          <w:rStyle w:val="HTML"/>
        </w:rPr>
        <w:t>ufCrm12Days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DC98D08" w14:textId="77777777" w:rsidR="007C7155" w:rsidRDefault="007C715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Все, что дальше (тип договора, номер документа, распределение участник↔товар, статистика, генерация и отправка документов), строится </w:t>
      </w:r>
      <w:r>
        <w:rPr>
          <w:rStyle w:val="a4"/>
          <w:rFonts w:ascii="Calibri" w:eastAsia="Times New Roman" w:hAnsi="Calibri" w:cs="Calibri"/>
          <w:sz w:val="22"/>
          <w:szCs w:val="22"/>
        </w:rPr>
        <w:t>от товаров сделки</w:t>
      </w:r>
      <w:r>
        <w:rPr>
          <w:rFonts w:ascii="Calibri" w:eastAsia="Times New Roman" w:hAnsi="Calibri" w:cs="Calibri"/>
          <w:sz w:val="22"/>
          <w:szCs w:val="22"/>
        </w:rPr>
        <w:t>, а не от полей формы.</w:t>
      </w:r>
    </w:p>
    <w:p w14:paraId="3834666A" w14:textId="77777777" w:rsidR="007C7155" w:rsidRDefault="007C71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Что меняется / что не меняется</w:t>
      </w:r>
    </w:p>
    <w:p w14:paraId="4D49C9BF" w14:textId="77777777" w:rsidR="007C7155" w:rsidRDefault="007C71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Меняется (6 точек)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3557"/>
        <w:gridCol w:w="5430"/>
      </w:tblGrid>
      <w:tr w:rsidR="00000000" w14:paraId="0495956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CD8B0A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5BD2A1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Где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C35B7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Что</w:t>
            </w:r>
          </w:p>
        </w:tc>
      </w:tr>
      <w:tr w:rsidR="00000000" w14:paraId="293ACF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918E25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0719B3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Реестр </w:t>
            </w:r>
            <w:r>
              <w:rPr>
                <w:rStyle w:val="HTML"/>
              </w:rPr>
              <w:t>@alfa/entities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"/>
              </w:rPr>
              <w:t>bx-participants-data.ts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"/>
              </w:rPr>
              <w:t>bx-data.ts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типы)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71D666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Добавить новые отдел-специфичные поля дней; списки в коде пустые (рантайм-подгрузка уже работает так для участников 3–10); пересборка пакета</w:t>
            </w:r>
          </w:p>
        </w:tc>
      </w:tr>
      <w:tr w:rsidR="00000000" w14:paraId="206313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460038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34C7F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Бэк, вебхук </w:t>
            </w:r>
            <w:r>
              <w:rPr>
                <w:rStyle w:val="HTML"/>
              </w:rPr>
              <w:t>create-deal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</w:t>
            </w:r>
            <w:r>
              <w:rPr>
                <w:rStyle w:val="HTML"/>
              </w:rPr>
              <w:t>on-deal-init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"/>
              </w:rPr>
              <w:t>alfa-product.service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"/>
              </w:rPr>
              <w:t>get-participant-product-values-from-deal.helepr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1A6A0B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Читать дни из 12 новых полей, связывая каждое с его участником; существующий резолв товаров и создание смартов переиспользуются; добавить проверку однозначности найденного товара (сейчас все совпадения LIKE-поиска добавляются в сделку без проверки)</w:t>
            </w:r>
          </w:p>
        </w:tc>
      </w:tr>
      <w:tr w:rsidR="00000000" w14:paraId="5A10A85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FF0140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DFAB8C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Бэк, текст заявки в таймлайне (</w:t>
            </w:r>
            <w:r>
              <w:rPr>
                <w:rStyle w:val="HTML"/>
              </w:rPr>
              <w:t>bid-info-layout.service.ts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C4F5A5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Вывести новые поля; сверить с тем, что показывает экран заявки — это одна и та же информация в двух представлениях</w:t>
            </w:r>
          </w:p>
        </w:tc>
      </w:tr>
      <w:tr w:rsidR="00000000" w14:paraId="52B5D1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16CC93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2FB5F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Бизнес-процесс Битрикса #860 «Исходная заявка Клиента Семинары»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2286D" w14:textId="623D9A13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Добавить вывод новых полей в текст заявки — из него он попадает в письмо сотруднику и в задачу ответственному. Работа в конструкторе БП, не в коде. Детали и список смежных БП — в </w:t>
            </w:r>
            <w:hyperlink r:id="rId7" w:history="1">
              <w:r>
                <w:rPr>
                  <w:rStyle w:val="a5"/>
                  <w:rFonts w:ascii="Calibri" w:eastAsia="Times New Roman" w:hAnsi="Calibri" w:cs="Calibri"/>
                  <w:sz w:val="22"/>
                  <w:szCs w:val="22"/>
                </w:rPr>
                <w:t>детализации</w:t>
              </w:r>
            </w:hyperlink>
            <w:r>
              <w:rPr>
                <w:rFonts w:ascii="Calibri" w:eastAsia="Times New Roman" w:hAnsi="Calibri" w:cs="Calibri"/>
                <w:sz w:val="22"/>
                <w:szCs w:val="22"/>
              </w:rPr>
              <w:t>, B6</w:t>
            </w:r>
          </w:p>
        </w:tc>
      </w:tr>
      <w:tr w:rsidR="00000000" w14:paraId="583F5F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2AC8BE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63F818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Фронт, страница заявки (</w:t>
            </w:r>
            <w:r>
              <w:rPr>
                <w:rStyle w:val="HTML"/>
              </w:rPr>
              <w:t>DealInfo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"/>
              </w:rPr>
              <w:t>get-deal-fields-data.util.ts:125-143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3166BE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Отобразить новые поля, расширить спец-обработку days</w:t>
            </w:r>
          </w:p>
        </w:tc>
      </w:tr>
      <w:tr w:rsidR="00000000" w14:paraId="703B52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3D326B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C3E778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Переходный период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93D411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Читать и старые, и новые поля, пока в воронке живут сделки со старых форм</w:t>
            </w:r>
          </w:p>
        </w:tc>
      </w:tr>
    </w:tbl>
    <w:p w14:paraId="2EC9F662" w14:textId="77777777" w:rsidR="007C7155" w:rsidRDefault="007C71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Не меняется</w:t>
      </w:r>
    </w:p>
    <w:p w14:paraId="14FDCAF9" w14:textId="77777777" w:rsidR="007C7155" w:rsidRDefault="007C715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Смарт-элементы «Участник» (</w:t>
      </w:r>
      <w:r>
        <w:rPr>
          <w:rStyle w:val="HTML"/>
          <w:b/>
          <w:bCs/>
        </w:rPr>
        <w:t>ufCrm12*</w:t>
      </w:r>
      <w:r>
        <w:rPr>
          <w:rStyle w:val="a4"/>
          <w:rFonts w:ascii="Calibri" w:eastAsia="Times New Roman" w:hAnsi="Calibri" w:cs="Calibri"/>
          <w:sz w:val="22"/>
          <w:szCs w:val="22"/>
        </w:rPr>
        <w:t>)</w:t>
      </w:r>
      <w:r>
        <w:rPr>
          <w:rFonts w:ascii="Calibri" w:eastAsia="Times New Roman" w:hAnsi="Calibri" w:cs="Calibri"/>
          <w:sz w:val="22"/>
          <w:szCs w:val="22"/>
        </w:rPr>
        <w:t xml:space="preserve"> — у смарта одно поле дней; бэк пишет в него значение из нужного отдел-специфичного поля. UI редактирования участников не трогается.</w:t>
      </w:r>
    </w:p>
    <w:p w14:paraId="67605CDD" w14:textId="77777777" w:rsidR="007C7155" w:rsidRDefault="007C715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Проверки распределения семинаров/ППК по участникам, предупреждения о нехватке товаров, выбор дней в модуле, статистика — все это читает смарт-элементы и товары сделки (</w:t>
      </w:r>
      <w:r>
        <w:rPr>
          <w:rStyle w:val="HTML"/>
        </w:rPr>
        <w:t>state.participant.items</w:t>
      </w:r>
      <w:r>
        <w:rPr>
          <w:rFonts w:ascii="Calibri" w:eastAsia="Times New Roman" w:hAnsi="Calibri" w:cs="Calibri"/>
          <w:sz w:val="22"/>
          <w:szCs w:val="22"/>
        </w:rPr>
        <w:t xml:space="preserve"> + </w:t>
      </w:r>
      <w:r>
        <w:rPr>
          <w:rStyle w:val="HTML"/>
        </w:rPr>
        <w:t>state.product.items</w:t>
      </w:r>
      <w:r>
        <w:rPr>
          <w:rFonts w:ascii="Calibri" w:eastAsia="Times New Roman" w:hAnsi="Calibri" w:cs="Calibri"/>
          <w:sz w:val="22"/>
          <w:szCs w:val="22"/>
        </w:rPr>
        <w:t>), а не поля формы, и продолжает работать без правок.</w:t>
      </w:r>
    </w:p>
    <w:p w14:paraId="76D78324" w14:textId="77777777" w:rsidR="007C7155" w:rsidRDefault="007C715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Генерация документов, номер/префикс (счетчики автосоздаются на любой префикс), тема письма, бизнес-процесс отправки документов (#826 «Есть товары?»), БП инициации заявки (#828, вызывает наш вебхук).</w:t>
      </w:r>
    </w:p>
    <w:p w14:paraId="44CEFBC2" w14:textId="77777777" w:rsidR="007C7155" w:rsidRDefault="007C715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Каталог товаров.</w:t>
      </w:r>
    </w:p>
    <w:p w14:paraId="539D08BC" w14:textId="77777777" w:rsidR="007C7155" w:rsidRDefault="007C71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Критичное требование к ведению списков (сторона заказчика)</w:t>
      </w:r>
    </w:p>
    <w:p w14:paraId="4A64E42C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Резолв товара идет </w:t>
      </w:r>
      <w:r>
        <w:rPr>
          <w:rStyle w:val="a4"/>
          <w:rFonts w:ascii="Calibri" w:hAnsi="Calibri" w:cs="Calibri"/>
          <w:sz w:val="22"/>
          <w:szCs w:val="22"/>
        </w:rPr>
        <w:t>по тексту</w:t>
      </w:r>
      <w:r>
        <w:rPr>
          <w:rFonts w:ascii="Calibri" w:hAnsi="Calibri" w:cs="Calibri"/>
          <w:sz w:val="22"/>
          <w:szCs w:val="22"/>
        </w:rPr>
        <w:t>: название элемента списка должно совпадать с «Названием в заявке» (</w:t>
      </w:r>
      <w:r>
        <w:rPr>
          <w:rStyle w:val="HTML"/>
        </w:rPr>
        <w:t>property402</w:t>
      </w:r>
      <w:r>
        <w:rPr>
          <w:rFonts w:ascii="Calibri" w:hAnsi="Calibri" w:cs="Calibri"/>
          <w:sz w:val="22"/>
          <w:szCs w:val="22"/>
        </w:rPr>
        <w:t>) товара. Расхождение — товар не вставится (LIKE-поиск терпит обрезку длинных значений списка, но не расхождение в начале строки). Дополнительно в рамках задачи добавляется проверка однозначности: найдено ноль или больше одного товара — алерт вместо тихой ошибки.</w:t>
      </w:r>
    </w:p>
    <w:p w14:paraId="1B923797" w14:textId="4F70BF85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Style w:val="a4"/>
          <w:rFonts w:ascii="Calibri" w:hAnsi="Calibri" w:cs="Calibri"/>
          <w:sz w:val="22"/>
          <w:szCs w:val="22"/>
        </w:rPr>
        <w:t>Изменяемость списков — уже штатный режим.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Элементы списков (семинары) можно менять в Битриксе в любой момент: вебхук приема заявки читает поля живьем на каждый вызов (кэша нет), страница заявки в модуле обновляется максимум за 10 минут (Redis-снапшот, TTL 600 с). Никаких «обновлений раз в час» строить не нужно; значения и id элементов в код не зашиваются. Детали — в </w:t>
      </w:r>
      <w:hyperlink r:id="rId8" w:history="1">
        <w:r>
          <w:rPr>
            <w:rStyle w:val="a5"/>
            <w:rFonts w:ascii="Calibri" w:hAnsi="Calibri" w:cs="Calibri"/>
            <w:sz w:val="22"/>
            <w:szCs w:val="22"/>
          </w:rPr>
          <w:t>SEMINAR_DAYS_ENTITIES_INIT_WORKS.md</w:t>
        </w:r>
      </w:hyperlink>
      <w:r>
        <w:rPr>
          <w:rFonts w:ascii="Calibri" w:hAnsi="Calibri" w:cs="Calibri"/>
          <w:sz w:val="22"/>
          <w:szCs w:val="22"/>
        </w:rPr>
        <w:t>, часть 1.1.</w:t>
      </w:r>
    </w:p>
    <w:p w14:paraId="536B59E5" w14:textId="77777777" w:rsidR="007C7155" w:rsidRDefault="007C71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Развилка — РЕШЕНА (вариант Б)</w:t>
      </w:r>
    </w:p>
    <w:p w14:paraId="58648F51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Заказчик создал все 12 полей: 4 участника × 3 отдела (таблица в разделе 2). Индивидуальный выбор дней на участника сохраняется, проверки распределения семинаров/ППК по участникам осмысленны сразу из формы.</w:t>
      </w:r>
    </w:p>
    <w:p w14:paraId="24DAEA33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Остаточные уточнения (не блокируют старт):</w:t>
      </w:r>
    </w:p>
    <w:p w14:paraId="7D575CD9" w14:textId="77777777" w:rsidR="007C7155" w:rsidRDefault="007C715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судьба старых полей «Участник 5–10» — оставляем мертвыми (решено: старые поля не удаляем);</w:t>
      </w:r>
    </w:p>
    <w:p w14:paraId="1B91E520" w14:textId="77777777" w:rsidR="007C7155" w:rsidRDefault="007C715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наполнить боевые списки «Запада» (сейчас заглушки «1») до сквозного теста;</w:t>
      </w:r>
    </w:p>
    <w:p w14:paraId="470FAC81" w14:textId="77777777" w:rsidR="007C7155" w:rsidRDefault="007C715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стартовые номера договоров для кодов отделов, которые появятся в нумерации впервые;</w:t>
      </w:r>
    </w:p>
    <w:p w14:paraId="3F59AD53" w14:textId="77777777" w:rsidR="007C7155" w:rsidRDefault="007C715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скрытое поле «Отдел заявки» — см. ниже.</w:t>
      </w:r>
    </w:p>
    <w:p w14:paraId="6E5B2889" w14:textId="77777777" w:rsidR="007C7155" w:rsidRDefault="007C71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6.1. Скрытое поле «Отдел заявки»: рекомендуем завести впрок</w:t>
      </w:r>
    </w:p>
    <w:p w14:paraId="3A2EF260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Текущей задаче поле </w:t>
      </w:r>
      <w:r>
        <w:rPr>
          <w:rStyle w:val="a4"/>
          <w:rFonts w:ascii="Calibri" w:hAnsi="Calibri" w:cs="Calibri"/>
          <w:sz w:val="22"/>
          <w:szCs w:val="22"/>
        </w:rPr>
        <w:t>не нужно</w:t>
      </w:r>
      <w:r>
        <w:rPr>
          <w:rFonts w:ascii="Calibri" w:hAnsi="Calibri" w:cs="Calibri"/>
          <w:sz w:val="22"/>
          <w:szCs w:val="22"/>
        </w:rPr>
        <w:t xml:space="preserve"> (резолв по тексту, участник из реестра), и мы его не читаем. Но завести его стоит сейчас, пока формы перенастраиваются, — потом правка трех форм обойдется дороже. Что оно даст позже:</w:t>
      </w:r>
    </w:p>
    <w:p w14:paraId="36152837" w14:textId="77777777" w:rsidR="007C7155" w:rsidRDefault="007C715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Автовыбор банковских реквизитов.</w:t>
      </w:r>
      <w:r>
        <w:rPr>
          <w:rFonts w:ascii="Calibri" w:eastAsia="Times New Roman" w:hAnsi="Calibri" w:cs="Calibri"/>
          <w:sz w:val="22"/>
          <w:szCs w:val="22"/>
        </w:rPr>
        <w:t xml:space="preserve"> Сейчас </w:t>
      </w:r>
      <w:r>
        <w:rPr>
          <w:rStyle w:val="HTML"/>
        </w:rPr>
        <w:t>initOwnBank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"/>
        </w:rPr>
        <w:t>apps/front/modules/features/own-bank/model/thunk/DealOwnBankThunk.ts:63-85</w:t>
      </w:r>
      <w:r>
        <w:rPr>
          <w:rFonts w:ascii="Calibri" w:eastAsia="Times New Roman" w:hAnsi="Calibri" w:cs="Calibri"/>
          <w:sz w:val="22"/>
          <w:szCs w:val="22"/>
        </w:rPr>
        <w:t xml:space="preserve">) берет банк из сделки, а если пусто — из </w:t>
      </w:r>
      <w:r>
        <w:rPr>
          <w:rStyle w:val="a4"/>
          <w:rFonts w:ascii="Calibri" w:eastAsia="Times New Roman" w:hAnsi="Calibri" w:cs="Calibri"/>
          <w:sz w:val="22"/>
          <w:szCs w:val="22"/>
        </w:rPr>
        <w:t>localStorage браузера менеджера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(«как в прошлый раз»). Соответствие отдел→банк уже зафиксировано в списке поля BANK: «Точка 39 (НСК+Запад)», «Точка 36 (Регионы)». При работе с заявками разных отделов подряд легко подставить чужие реквизиты в счет; явный отдел это чинит.</w:t>
      </w:r>
    </w:p>
    <w:p w14:paraId="64B48990" w14:textId="77777777" w:rsidR="007C7155" w:rsidRDefault="007C715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Автоназначение ответственного</w:t>
      </w:r>
      <w:r>
        <w:rPr>
          <w:rFonts w:ascii="Calibri" w:eastAsia="Times New Roman" w:hAnsi="Calibri" w:cs="Calibri"/>
          <w:sz w:val="22"/>
          <w:szCs w:val="22"/>
        </w:rPr>
        <w:t xml:space="preserve"> — БП #878 «Сделка семинары - авто ответственный» уже существует.</w:t>
      </w:r>
    </w:p>
    <w:p w14:paraId="7D0E535E" w14:textId="77777777" w:rsidR="007C7155" w:rsidRDefault="007C715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Фильтры и отчеты по отделам в CRM.</w:t>
      </w:r>
    </w:p>
    <w:p w14:paraId="29A1393B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Стоимость для нас в этой задаче — ноль (поле не читаем). Использование — отдельные небольшие доработки по решению заказчика.</w:t>
      </w:r>
    </w:p>
    <w:p w14:paraId="291D5E7B" w14:textId="77777777" w:rsidR="007C7155" w:rsidRDefault="007C71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Оценка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6541"/>
        <w:gridCol w:w="2092"/>
      </w:tblGrid>
      <w:tr w:rsidR="00000000" w14:paraId="4FE3797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BE6A8D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Блок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A8335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Работы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5855E1" w14:textId="77777777" w:rsidR="007C7155" w:rsidRDefault="007C7155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Часы</w:t>
            </w:r>
          </w:p>
        </w:tc>
      </w:tr>
      <w:tr w:rsidR="00000000" w14:paraId="3A6BCB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B7DD8A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BAD504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Реестр полей + пересборка </w:t>
            </w:r>
            <w:r>
              <w:rPr>
                <w:rStyle w:val="HTML"/>
              </w:rPr>
              <w:t>@alfa/entities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AEB26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3–5</w:t>
            </w:r>
          </w:p>
        </w:tc>
      </w:tr>
      <w:tr w:rsidR="00000000" w14:paraId="179948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69C369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7A86E8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Бэк: 12 полей → дни участников → товары → смарты (+ проверка однозначности)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6647A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5–9</w:t>
            </w:r>
          </w:p>
        </w:tc>
      </w:tr>
      <w:tr w:rsidR="00000000" w14:paraId="314F02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8EA2AD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03C21A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Текст заявки: таймлайн (наш код) + БП #860 «Исходная заявка»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3A5801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3–4</w:t>
            </w:r>
          </w:p>
        </w:tc>
      </w:tr>
      <w:tr w:rsidR="00000000" w14:paraId="205A98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5E33C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B3F0D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Фронт: отображение новых полей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6EAFC9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3–5</w:t>
            </w:r>
          </w:p>
        </w:tc>
      </w:tr>
      <w:tr w:rsidR="00000000" w14:paraId="68D506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9CF29C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41A05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Прогон документов/номера (правок не ожидается)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37195D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1–2</w:t>
            </w:r>
          </w:p>
        </w:tc>
      </w:tr>
      <w:tr w:rsidR="00000000" w14:paraId="2EB8F2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5B2D96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F0BEA3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Переходный режим «старые + новые поля»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CE69AD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2–4</w:t>
            </w:r>
          </w:p>
        </w:tc>
      </w:tr>
      <w:tr w:rsidR="00000000" w14:paraId="4EAC409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944F9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17C439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Тесты 3 форм + деплой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CF8849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4–6</w:t>
            </w:r>
          </w:p>
        </w:tc>
      </w:tr>
      <w:tr w:rsidR="00000000" w14:paraId="280C48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36EC86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1C9A55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Итого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99DED" w14:textId="77777777" w:rsidR="007C7155" w:rsidRDefault="007C7155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a4"/>
                <w:rFonts w:ascii="Calibri" w:eastAsia="Times New Roman" w:hAnsi="Calibri" w:cs="Calibri"/>
                <w:sz w:val="22"/>
                <w:szCs w:val="22"/>
              </w:rPr>
              <w:t>21–35 ч ≈ 3–4.5 раб. дня</w:t>
            </w:r>
          </w:p>
        </w:tc>
      </w:tr>
    </w:tbl>
    <w:p w14:paraId="7A358C23" w14:textId="77777777" w:rsidR="007C7155" w:rsidRDefault="007C7155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Создание полей, правка форм на сайте и роботов, запускающих обработку заявки, — на стороне заказчика, в оценку не входят. </w:t>
      </w:r>
      <w:r>
        <w:rPr>
          <w:rStyle w:val="a4"/>
          <w:rFonts w:ascii="Calibri" w:hAnsi="Calibri" w:cs="Calibri"/>
          <w:sz w:val="22"/>
          <w:szCs w:val="22"/>
        </w:rPr>
        <w:t>Исключение: БП #860 «Исходная заявка Клиента Семинары» правим мы</w:t>
      </w:r>
      <w:r>
        <w:rPr>
          <w:rFonts w:ascii="Calibri" w:hAnsi="Calibri" w:cs="Calibri"/>
          <w:sz w:val="22"/>
          <w:szCs w:val="22"/>
        </w:rPr>
        <w:t xml:space="preserve"> (блок C) — нужен доступ к редактированию бизнес-процессов воронки 26 и договоренность не править этот БП параллельно (последняя правка со стороны заказчика — 20.08.2026 09:22).</w:t>
      </w:r>
    </w:p>
    <w:p w14:paraId="734E245B" w14:textId="77777777" w:rsidR="007C7155" w:rsidRDefault="007C7155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Расшифровка: где «участники» внутри оценки</w:t>
      </w:r>
    </w:p>
    <w:p w14:paraId="17D5AAD3" w14:textId="77777777" w:rsidR="007C7155" w:rsidRDefault="007C715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Создание участников при init</w:t>
      </w:r>
      <w:r>
        <w:rPr>
          <w:rFonts w:ascii="Calibri" w:eastAsia="Times New Roman" w:hAnsi="Calibri" w:cs="Calibri"/>
          <w:sz w:val="22"/>
          <w:szCs w:val="22"/>
        </w:rPr>
        <w:t xml:space="preserve"> — блок B: вебхук </w:t>
      </w:r>
      <w:r>
        <w:rPr>
          <w:rStyle w:val="HTML"/>
        </w:rPr>
        <w:t>create-deal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"/>
        </w:rPr>
        <w:t>setParticipantsSmarts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хелпер, читающий поля «Участник N» из сделки. Адаптация: дни берутся из отдел-специфичного поля и пишутся в то же единственное поле смарта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"/>
        </w:rPr>
        <w:t>ufCrm12Days</w:t>
      </w:r>
      <w:r>
        <w:rPr>
          <w:rFonts w:ascii="Calibri" w:eastAsia="Times New Roman" w:hAnsi="Calibri" w:cs="Calibri"/>
          <w:sz w:val="22"/>
          <w:szCs w:val="22"/>
        </w:rPr>
        <w:t>. Это основная часть B.</w:t>
      </w:r>
    </w:p>
    <w:p w14:paraId="7B072C8D" w14:textId="77777777" w:rsidR="007C7155" w:rsidRDefault="007C715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a4"/>
          <w:rFonts w:ascii="Calibri" w:eastAsia="Times New Roman" w:hAnsi="Calibri" w:cs="Calibri"/>
          <w:sz w:val="22"/>
          <w:szCs w:val="22"/>
        </w:rPr>
        <w:t>Отображение и CRUD участников в модуле</w:t>
      </w:r>
      <w:r>
        <w:rPr>
          <w:rFonts w:ascii="Calibri" w:eastAsia="Times New Roman" w:hAnsi="Calibri" w:cs="Calibri"/>
          <w:sz w:val="22"/>
          <w:szCs w:val="22"/>
        </w:rPr>
        <w:t xml:space="preserve"> — правок не требуют: таблица и редактирование работают со смарт-элементами (структура не меняется), а чекбоксы «Дни участия» берут список из названий семинарских товаров сделки.</w:t>
      </w:r>
    </w:p>
    <w:p w14:paraId="5D451D80" w14:textId="77777777" w:rsidR="007C7155" w:rsidRDefault="007C715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Оценка поедет вверх, если добавятся требования, которых нет в постановке: редактирование полей дней сделки из модуля (сейчас страница заявки read-only, +6–10 ч) или перерисовка страницы заявки под отделы сверх простого отображения (+2–4 ч).</w:t>
      </w:r>
    </w:p>
    <w:p w14:paraId="3F899024" w14:textId="77777777" w:rsidR="007C7155" w:rsidRDefault="007C7155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Критерии приемки</w:t>
      </w:r>
    </w:p>
    <w:p w14:paraId="1B6B8A59" w14:textId="77777777" w:rsidR="007C7155" w:rsidRDefault="007C71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Тестовая заявка из каждой из трех форм → в сделке ровно выбранные семинары, без потерь и дублей; неоднозначное или ненайденное название дает алерт.</w:t>
      </w:r>
    </w:p>
    <w:p w14:paraId="07A746F0" w14:textId="77777777" w:rsidR="007C7155" w:rsidRDefault="007C71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Смарт-участники (до 4) созданы, дни участия у каждого соответствуют выбору в форме.</w:t>
      </w:r>
    </w:p>
    <w:p w14:paraId="3759070E" w14:textId="77777777" w:rsidR="007C7155" w:rsidRDefault="007C71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Новые поля видны на странице заявки и в тексте заявки в таймлайне — обе версии совпадают.</w:t>
      </w:r>
    </w:p>
    <w:p w14:paraId="6D7081D2" w14:textId="77777777" w:rsidR="007C7155" w:rsidRDefault="007C71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Текст «Исходной заявки» (БП #860) содержит выбранные семинары; они доезжают до письма сотруднику и задачи ответственному.</w:t>
      </w:r>
    </w:p>
    <w:p w14:paraId="1031380C" w14:textId="77777777" w:rsidR="007C7155" w:rsidRDefault="007C71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React-модуль открывается со вставленными товарами, номер документа вида </w:t>
      </w:r>
      <w:r>
        <w:rPr>
          <w:rStyle w:val="HTML"/>
        </w:rPr>
        <w:t>&lt;префикс товара&gt;-&lt;счетчик&gt;</w:t>
      </w:r>
      <w:r>
        <w:rPr>
          <w:rFonts w:ascii="Calibri" w:eastAsia="Times New Roman" w:hAnsi="Calibri" w:cs="Calibri"/>
          <w:sz w:val="22"/>
          <w:szCs w:val="22"/>
        </w:rPr>
        <w:t>, пакет документов генерируется и отправляется с первого раза.</w:t>
      </w:r>
    </w:p>
    <w:p w14:paraId="4B3FE76B" w14:textId="77777777" w:rsidR="007C7155" w:rsidRDefault="007C7155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Старые сделки (созданные до перехода) продолжают обрабатываться без регрессий.</w:t>
      </w:r>
    </w:p>
    <w:sectPr w:rsidR="007C7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019E"/>
    <w:multiLevelType w:val="multilevel"/>
    <w:tmpl w:val="4F1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F01CB"/>
    <w:multiLevelType w:val="multilevel"/>
    <w:tmpl w:val="EB96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655F7"/>
    <w:multiLevelType w:val="multilevel"/>
    <w:tmpl w:val="6936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C96B71"/>
    <w:multiLevelType w:val="multilevel"/>
    <w:tmpl w:val="1D02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30E2E"/>
    <w:multiLevelType w:val="multilevel"/>
    <w:tmpl w:val="5A4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C41E6"/>
    <w:multiLevelType w:val="multilevel"/>
    <w:tmpl w:val="A4B8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198202">
    <w:abstractNumId w:val="4"/>
  </w:num>
  <w:num w:numId="2" w16cid:durableId="483164065">
    <w:abstractNumId w:val="0"/>
  </w:num>
  <w:num w:numId="3" w16cid:durableId="2000841575">
    <w:abstractNumId w:val="1"/>
  </w:num>
  <w:num w:numId="4" w16cid:durableId="2140370735">
    <w:abstractNumId w:val="2"/>
  </w:num>
  <w:num w:numId="5" w16cid:durableId="1349673556">
    <w:abstractNumId w:val="3"/>
  </w:num>
  <w:num w:numId="6" w16cid:durableId="1103959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26"/>
    <w:rsid w:val="00561A26"/>
    <w:rsid w:val="007C7155"/>
    <w:rsid w:val="00A6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C8B48E"/>
  <w15:chartTrackingRefBased/>
  <w15:docId w15:val="{3D67EF8A-A2FC-4826-910D-33782E3C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Vadim\AppData\Local\Temp\claude\c--Projects-Alfacentr\89755d07-3d69-4c84-8818-3d4befe553db\scratchpad\SEMINAR_DAYS_ENTITIES_INIT_WORKS.md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Vadim\AppData\Local\Temp\claude\c--Projects-Alfacentr\89755d07-3d69-4c84-8818-3d4befe553db\scratchpad\SEMINAR_DAYS_ENTITIES_INIT_WORK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Vadim\AppData\Local\Temp\claude\c--Projects-Alfacentr\89755d07-3d69-4c84-8818-3d4befe553db\scratchpad\SEMINAR_DAYS_ENTITIES_INIT_WORKS.md" TargetMode="External"/><Relationship Id="rId5" Type="http://schemas.openxmlformats.org/officeDocument/2006/relationships/hyperlink" Target="file:///C:\Users\Vadim\AppData\Local\Temp\claude\c--Projects-Alfacentr\89755d07-3d69-4c84-8818-3d4befe553db\scratchpad\DEPARTMENT_FORMS_SPLIT_PLAN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1693</Words>
  <Characters>9655</Characters>
  <Application>Microsoft Office Word</Application>
  <DocSecurity>4</DocSecurity>
  <Lines>80</Lines>
  <Paragraphs>22</Paragraphs>
  <ScaleCrop>false</ScaleCrop>
  <Company/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Савчук</dc:creator>
  <cp:keywords/>
  <dc:description/>
  <cp:lastModifiedBy>Вадим Савчук</cp:lastModifiedBy>
  <cp:revision>2</cp:revision>
  <dcterms:created xsi:type="dcterms:W3CDTF">2026-08-20T14:59:00Z</dcterms:created>
  <dcterms:modified xsi:type="dcterms:W3CDTF">2026-08-20T14:59:00Z</dcterms:modified>
</cp:coreProperties>
</file>