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120" w:type="dxa"/>
      <w:gridCol w:w="6120" w:type="dxa"/>
    </w:tblGrid>
    <w:tr>
      <w:trPr/>
      <w:tc>
        <w:tcPr>
          <w:tcW w:w="6120" w:type="dxa"/>
        </w:tcPr>
        <w:p>
          <w:pPr/>
          <w:r>
            <w:rPr/>
            <w:t xml:space="preserve">This is the header with </w:t>
          </w:r>
          <w:hyperlink r:id="rId1" w:history="1">
            <w:r>
              <w:t xml:space="preserve">link to Garant</w:t>
            </w:r>
          </w:hyperlink>
        </w:p>
      </w:tc>
      <w:tc>
        <w:tcPr>
          <w:tcW w:w="612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  <w:p>
    <w:pPr/>
    <w:r>
      <w:rPr/>
      <w:t xml:space="preserve">header test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www.garant.ru/" TargetMode="External"/><Relationship Id="rId2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2024-01-16T10:48:25+00:00</dcterms:created>
  <dcterms:modified xsi:type="dcterms:W3CDTF">2024-01-16T10:48:25+00:00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