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Project Design Phase</w:t>
      </w:r>
    </w:p>
    <w:p>
      <w:pPr>
        <w:spacing w:after="0" w:beforeAutospacing="0" w:afterAutospacing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Proposed Solution Template</w:t>
      </w:r>
    </w:p>
    <w:p>
      <w:pPr>
        <w:spacing w:after="0" w:beforeAutospacing="0" w:afterAutospacing="0"/>
        <w:jc w:val="center"/>
        <w:rPr>
          <w:b w:val="1"/>
          <w:bCs w:val="1"/>
        </w:rPr>
      </w:pPr>
    </w:p>
    <w:tbl>
      <w:tblPr>
        <w:tblStyle w:val="T3"/>
        <w:tblW w:w="9030" w:type="dxa"/>
        <w:jc w:val="left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695"/>
        <w:gridCol w:w="4335"/>
      </w:tblGrid>
      <w:tr>
        <w:trPr/>
        <w:tc>
          <w:tcPr>
            <w:tcW w:w="4695" w:type="dxa"/>
          </w:tcPr>
          <w:p>
            <w:r>
              <w:rPr>
                <w:rtl w:val="0"/>
              </w:rPr>
              <w:t>Date</w:t>
            </w:r>
          </w:p>
        </w:tc>
        <w:tc>
          <w:tcPr>
            <w:tcW w:w="4335" w:type="dxa"/>
          </w:tcPr>
          <w:p>
            <w:bookmarkStart w:id="0" w:name="_dx_frag_StartFragment"/>
            <w:bookmarkEnd w:id="0"/>
            <w:r>
              <w:t>27 September 2026</w:t>
            </w:r>
            <w:bookmarkStart w:id="1" w:name="_dx_frag_EndFragment"/>
            <w:bookmarkEnd w:id="1"/>
          </w:p>
        </w:tc>
      </w:tr>
      <w:tr>
        <w:trPr/>
        <w:tc>
          <w:tcPr>
            <w:tcW w:w="4695" w:type="dxa"/>
          </w:tcPr>
          <w:p>
            <w:r>
              <w:rPr>
                <w:rtl w:val="0"/>
              </w:rPr>
              <w:t>Team ID</w:t>
            </w:r>
          </w:p>
        </w:tc>
        <w:tc>
          <w:tcPr>
            <w:tcW w:w="4335" w:type="dxa"/>
          </w:tcPr>
          <w:p>
            <w:r>
              <w:rPr>
                <w:rFonts w:ascii="Montserrat" w:hAnsi="Montserrat" w:cs="Montserrat" w:eastAsia="Montserrat"/>
                <w:sz w:val="23"/>
                <w:szCs w:val="23"/>
                <w:rtl w:val="0"/>
              </w:rPr>
              <w:t>SWTID-2026-2746</w:t>
            </w:r>
            <w:r>
              <w:rPr>
                <w:rtl w:val="0"/>
              </w:rPr>
              <w:t xml:space="preserve"> </w:t>
            </w:r>
          </w:p>
        </w:tc>
      </w:tr>
      <w:tr>
        <w:trPr/>
        <w:tc>
          <w:tcPr>
            <w:tcW w:w="4695" w:type="dxa"/>
          </w:tcPr>
          <w:p>
            <w:r>
              <w:rPr>
                <w:rtl w:val="0"/>
              </w:rPr>
              <w:t>Project Name</w:t>
            </w:r>
          </w:p>
        </w:tc>
        <w:tc>
          <w:tcPr>
            <w:tcW w:w="4335" w:type="dxa"/>
          </w:tcPr>
          <w:p>
            <w:r>
              <w:rPr>
                <w:rtl w:val="0"/>
              </w:rPr>
              <w:t>AI BLOGNEST API</w:t>
            </w:r>
          </w:p>
        </w:tc>
      </w:tr>
      <w:tr>
        <w:trPr/>
        <w:tc>
          <w:tcPr>
            <w:tcW w:w="4695" w:type="dxa"/>
          </w:tcPr>
          <w:p>
            <w:r>
              <w:rPr>
                <w:rtl w:val="0"/>
              </w:rPr>
              <w:t>Maximum Marks</w:t>
            </w:r>
          </w:p>
        </w:tc>
        <w:tc>
          <w:tcPr>
            <w:tcW w:w="4335" w:type="dxa"/>
          </w:tcPr>
          <w:p>
            <w:r>
              <w:rPr>
                <w:rtl w:val="0"/>
              </w:rPr>
              <w:t>2 Marks</w:t>
            </w:r>
          </w:p>
        </w:tc>
      </w:tr>
    </w:tbl>
    <w:p>
      <w:pPr>
        <w:rPr>
          <w:b w:val="1"/>
          <w:bCs w:val="1"/>
        </w:rPr>
      </w:pP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>Proposed Solution Template:</w:t>
      </w:r>
    </w:p>
    <w:p>
      <w:r>
        <w:rPr>
          <w:rtl w:val="0"/>
        </w:rPr>
        <w:t>Project team shall fill the following information in the proposed solution template.</w:t>
      </w:r>
    </w:p>
    <w:tbl>
      <w:tblPr>
        <w:tblStyle w:val="T4"/>
        <w:tblW w:w="9075" w:type="dxa"/>
        <w:jc w:val="left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855"/>
        <w:gridCol w:w="3705"/>
        <w:gridCol w:w="4515"/>
      </w:tblGrid>
      <w:tr>
        <w:trPr>
          <w:trHeight w:hRule="atLeast" w:val="557"/>
        </w:trPr>
        <w:tc>
          <w:tcPr>
            <w:tcW w:w="855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>S.No.</w:t>
            </w:r>
          </w:p>
        </w:tc>
        <w:tc>
          <w:tcPr>
            <w:tcW w:w="3705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>Parameter</w:t>
            </w:r>
          </w:p>
        </w:tc>
        <w:tc>
          <w:tcPr>
            <w:tcW w:w="4515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>Description</w:t>
            </w:r>
          </w:p>
        </w:tc>
      </w:tr>
      <w:tr>
        <w:trPr>
          <w:trHeight w:hRule="atLeast" w:val="817"/>
        </w:trPr>
        <w:tc>
          <w:tcPr>
            <w:tcW w:w="855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59" w:after="160" w:beforeAutospacing="0" w:afterAutospacing="0"/>
              <w:ind w:hanging="360" w:left="644"/>
              <w:rPr>
                <w:color w:val="000000"/>
              </w:rPr>
            </w:pPr>
          </w:p>
        </w:tc>
        <w:tc>
          <w:tcPr>
            <w:tcW w:w="3705" w:type="dxa"/>
          </w:tcPr>
          <w:p>
            <w:r>
              <w:rPr>
                <w:color w:val="222222"/>
                <w:rtl w:val="0"/>
              </w:rPr>
              <w:t>Problem Statement (Problem to be solved)</w:t>
            </w:r>
          </w:p>
        </w:tc>
        <w:tc>
          <w:tcPr>
            <w:tcW w:w="4515" w:type="dxa"/>
          </w:tcPr>
          <w:p>
            <w:r>
              <w:rPr>
                <w:rtl w:val="0"/>
              </w:rPr>
              <w:t xml:space="preserve">Bloggers and readers face difficulty in creating, managing, discovering and interacting with blog content through a single platform. </w:t>
            </w:r>
          </w:p>
        </w:tc>
      </w:tr>
      <w:tr>
        <w:trPr>
          <w:trHeight w:hRule="atLeast" w:val="817"/>
        </w:trPr>
        <w:tc>
          <w:tcPr>
            <w:tcW w:w="855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59" w:after="160" w:beforeAutospacing="0" w:afterAutospacing="0"/>
              <w:ind w:hanging="360" w:left="644"/>
              <w:rPr>
                <w:color w:val="000000"/>
              </w:rPr>
            </w:pPr>
          </w:p>
        </w:tc>
        <w:tc>
          <w:tcPr>
            <w:tcW w:w="3705" w:type="dxa"/>
          </w:tcPr>
          <w:p>
            <w:r>
              <w:rPr>
                <w:color w:val="222222"/>
                <w:rtl w:val="0"/>
              </w:rPr>
              <w:t>Idea / Solution description</w:t>
            </w:r>
          </w:p>
        </w:tc>
        <w:tc>
          <w:tcPr>
            <w:tcW w:w="4515" w:type="dxa"/>
          </w:tcPr>
          <w:p>
            <w:r>
              <w:rPr>
                <w:rtl w:val="0"/>
              </w:rPr>
              <w:t xml:space="preserve">AI BlogNest API is a centralized blogging API that provides user authentication, blog creation and management, categories, comments and AI-powered assistance for generating or improving blog content. </w:t>
            </w:r>
          </w:p>
        </w:tc>
      </w:tr>
      <w:tr>
        <w:trPr>
          <w:trHeight w:hRule="atLeast" w:val="787"/>
        </w:trPr>
        <w:tc>
          <w:tcPr>
            <w:tcW w:w="855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59" w:after="160" w:beforeAutospacing="0" w:afterAutospacing="0"/>
              <w:ind w:hanging="360" w:left="644"/>
              <w:rPr>
                <w:color w:val="000000"/>
              </w:rPr>
            </w:pPr>
          </w:p>
        </w:tc>
        <w:tc>
          <w:tcPr>
            <w:tcW w:w="3705" w:type="dxa"/>
          </w:tcPr>
          <w:p>
            <w:r>
              <w:rPr>
                <w:color w:val="222222"/>
                <w:rtl w:val="0"/>
              </w:rPr>
              <w:t xml:space="preserve">Novelty / Uniqueness </w:t>
            </w:r>
          </w:p>
        </w:tc>
        <w:tc>
          <w:tcPr>
            <w:tcW w:w="4515" w:type="dxa"/>
          </w:tcPr>
          <w:p>
            <w:r>
              <w:rPr>
                <w:rtl w:val="0"/>
              </w:rPr>
              <w:t xml:space="preserve">The project combines blogging features with AI assistance through APIs, helping users create better content while providing a structured and scalable backend. </w:t>
            </w:r>
          </w:p>
        </w:tc>
      </w:tr>
      <w:tr>
        <w:trPr>
          <w:trHeight w:hRule="atLeast" w:val="817"/>
        </w:trPr>
        <w:tc>
          <w:tcPr>
            <w:tcW w:w="855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59" w:after="160" w:beforeAutospacing="0" w:afterAutospacing="0"/>
              <w:ind w:hanging="360" w:left="644"/>
              <w:rPr>
                <w:color w:val="000000"/>
              </w:rPr>
            </w:pPr>
          </w:p>
        </w:tc>
        <w:tc>
          <w:tcPr>
            <w:tcW w:w="3705" w:type="dxa"/>
          </w:tcPr>
          <w:p>
            <w:r>
              <w:rPr>
                <w:color w:val="222222"/>
                <w:rtl w:val="0"/>
              </w:rPr>
              <w:t>Social Impact / Customer Satisfaction</w:t>
            </w:r>
          </w:p>
        </w:tc>
        <w:tc>
          <w:tcPr>
            <w:tcW w:w="4515" w:type="dxa"/>
          </w:tcPr>
          <w:p>
            <w:r>
              <w:rPr>
                <w:rtl w:val="0"/>
              </w:rPr>
              <w:t xml:space="preserve">It makes blogging easier and more accessible, saves content creation time, and improves the user experience for both bloggers and readers. </w:t>
            </w:r>
          </w:p>
        </w:tc>
      </w:tr>
      <w:tr>
        <w:trPr>
          <w:trHeight w:hRule="atLeast" w:val="817"/>
        </w:trPr>
        <w:tc>
          <w:tcPr>
            <w:tcW w:w="855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59" w:after="160" w:beforeAutospacing="0" w:afterAutospacing="0"/>
              <w:ind w:hanging="360" w:left="644"/>
              <w:rPr>
                <w:color w:val="000000"/>
              </w:rPr>
            </w:pPr>
          </w:p>
        </w:tc>
        <w:tc>
          <w:tcPr>
            <w:tcW w:w="3705" w:type="dxa"/>
          </w:tcPr>
          <w:p>
            <w:r>
              <w:rPr>
                <w:color w:val="222222"/>
                <w:rtl w:val="0"/>
              </w:rPr>
              <w:t>Business Model (Revenue Model)</w:t>
            </w:r>
          </w:p>
        </w:tc>
        <w:tc>
          <w:tcPr>
            <w:tcW w:w="4515" w:type="dxa"/>
          </w:tcPr>
          <w:p>
            <w:r>
              <w:rPr>
                <w:rtl w:val="0"/>
              </w:rPr>
              <w:t xml:space="preserve">Revenue can be generated through premium AI features, subscription plans, advertisements, sponsored content and paid features for professional bloggers. </w:t>
            </w:r>
          </w:p>
        </w:tc>
      </w:tr>
      <w:tr>
        <w:trPr>
          <w:trHeight w:hRule="atLeast" w:val="817"/>
        </w:trPr>
        <w:tc>
          <w:tcPr>
            <w:tcW w:w="855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59" w:after="160" w:beforeAutospacing="0" w:afterAutospacing="0"/>
              <w:ind w:hanging="360" w:left="644"/>
              <w:rPr>
                <w:color w:val="000000"/>
              </w:rPr>
            </w:pPr>
          </w:p>
        </w:tc>
        <w:tc>
          <w:tcPr>
            <w:tcW w:w="3705" w:type="dxa"/>
          </w:tcPr>
          <w:p>
            <w:pPr>
              <w:rPr>
                <w:color w:val="222222"/>
              </w:rPr>
            </w:pPr>
            <w:r>
              <w:rPr>
                <w:color w:val="222222"/>
                <w:rtl w:val="0"/>
              </w:rPr>
              <w:t>Scalability of the Solution</w:t>
            </w:r>
          </w:p>
        </w:tc>
        <w:tc>
          <w:tcPr>
            <w:tcW w:w="4515" w:type="dxa"/>
          </w:tcPr>
          <w:p>
            <w:r>
              <w:rPr>
                <w:rtl w:val="0"/>
              </w:rPr>
              <w:t xml:space="preserve">The API-based architecture can be scaled to support more users, blogs and requests. New features such as AI recommendations, multilingual content and analytics can be added in the future. </w:t>
            </w:r>
          </w:p>
        </w:tc>
      </w:tr>
    </w:tbl>
    <w:p/>
    <w:sectPr>
      <w:type w:val="nextPage"/>
      <w:pgSz w:w="11906" w:h="16838" w:code="0"/>
      <w:pgMar w:left="1440" w:right="1440" w:top="851" w:bottom="1440" w:header="708" w:footer="708" w:gutter="0"/>
      <w:pgNumType w:start="1" w:chapSep="period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abff48a8-7d94-4e78-8021-2a1531162af6}"/>
  </w:font>
  <w:font w:name="Arial">
    <w:embedRegular xmlns:r="http://schemas.openxmlformats.org/officeDocument/2006/relationships" r:id="rId1" w:fontKey="{c412bfd7-c672-4e41-aea2-2f717f209d8b}"/>
  </w:font>
  <w:font w:name="Calibri">
    <w:embedBold xmlns:r="http://schemas.openxmlformats.org/officeDocument/2006/relationships" r:id="rId2" w:fontKey="{0ac7a8f9-43eb-44d9-8488-26264af4ab9d}"/>
  </w:font>
  <w:font w:name="Montserrat">
    <w:embedRegular xmlns:r="http://schemas.openxmlformats.org/officeDocument/2006/relationships" r:id="rId3" w:fontKey="{4a52ffe2-e878-4025-bd7c-3b03873cb9d0}"/>
  </w:font>
</w:fonts>
</file>

<file path=word/numbering.xml><?xml version="1.0" encoding="utf-8"?>
<w:numbering xmlns:w="http://schemas.openxmlformats.org/wordprocessingml/2006/main">
  <w:abstractNum w:abstractNumId="0">
    <w:nsid w:val="7436D299"/>
    <w:multiLevelType w:val="multilevel"/>
    <w:lvl w:ilvl="0">
      <w:start w:val="1"/>
      <w:numFmt w:val="decimal"/>
      <w:suff w:val="tab"/>
      <w:lvlText w:val="%1."/>
      <w:lvlJc w:val="left"/>
      <w:pPr>
        <w:ind w:hanging="358" w:left="644"/>
      </w:pPr>
      <w:rPr/>
    </w:lvl>
    <w:lvl w:ilvl="1">
      <w:start w:val="1"/>
      <w:numFmt w:val="lowerLetter"/>
      <w:suff w:val="tab"/>
      <w:lvlText w:val="%2."/>
      <w:lvlJc w:val="left"/>
      <w:pPr>
        <w:ind w:hanging="360" w:left="1364"/>
      </w:pPr>
      <w:rPr/>
    </w:lvl>
    <w:lvl w:ilvl="2">
      <w:start w:val="1"/>
      <w:numFmt w:val="lowerRoman"/>
      <w:suff w:val="tab"/>
      <w:lvlText w:val="%3."/>
      <w:lvlJc w:val="right"/>
      <w:pPr>
        <w:ind w:hanging="180" w:left="2084"/>
      </w:pPr>
      <w:rPr/>
    </w:lvl>
    <w:lvl w:ilvl="3">
      <w:start w:val="1"/>
      <w:numFmt w:val="decimal"/>
      <w:suff w:val="tab"/>
      <w:lvlText w:val="%4."/>
      <w:lvlJc w:val="left"/>
      <w:pPr>
        <w:ind w:hanging="360" w:left="2804"/>
      </w:pPr>
      <w:rPr/>
    </w:lvl>
    <w:lvl w:ilvl="4">
      <w:start w:val="1"/>
      <w:numFmt w:val="lowerLetter"/>
      <w:suff w:val="tab"/>
      <w:lvlText w:val="%5."/>
      <w:lvlJc w:val="left"/>
      <w:pPr>
        <w:ind w:hanging="360" w:left="3524"/>
      </w:pPr>
      <w:rPr/>
    </w:lvl>
    <w:lvl w:ilvl="5">
      <w:start w:val="1"/>
      <w:numFmt w:val="lowerRoman"/>
      <w:suff w:val="tab"/>
      <w:lvlText w:val="%6."/>
      <w:lvlJc w:val="right"/>
      <w:pPr>
        <w:ind w:hanging="180" w:left="4244"/>
      </w:pPr>
      <w:rPr/>
    </w:lvl>
    <w:lvl w:ilvl="6">
      <w:start w:val="1"/>
      <w:numFmt w:val="decimal"/>
      <w:suff w:val="tab"/>
      <w:lvlText w:val="%7."/>
      <w:lvlJc w:val="left"/>
      <w:pPr>
        <w:ind w:hanging="360" w:left="4964"/>
      </w:pPr>
      <w:rPr/>
    </w:lvl>
    <w:lvl w:ilvl="7">
      <w:start w:val="1"/>
      <w:numFmt w:val="lowerLetter"/>
      <w:suff w:val="tab"/>
      <w:lvlText w:val="%8."/>
      <w:lvlJc w:val="left"/>
      <w:pPr>
        <w:ind w:hanging="360" w:left="5684"/>
      </w:pPr>
      <w:rPr/>
    </w:lvl>
    <w:lvl w:ilvl="8">
      <w:start w:val="1"/>
      <w:numFmt w:val="lowerRoman"/>
      <w:suff w:val="tab"/>
      <w:lvlText w:val="%9."/>
      <w:lvlJc w:val="right"/>
      <w:pPr>
        <w:ind w:hanging="180" w:left="6404"/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spacing w:before="480" w:after="120" w:beforeAutospacing="0" w:afterAutospacing="0"/>
      <w:outlineLvl w:val="0"/>
    </w:pPr>
    <w:rPr>
      <w:b w:val="1"/>
      <w:bCs w:val="1"/>
      <w:sz w:val="48"/>
      <w:szCs w:val="48"/>
    </w:rPr>
  </w:style>
  <w:style w:type="paragraph" w:styleId="P2">
    <w:name w:val="Heading 2"/>
    <w:basedOn w:val="P0"/>
    <w:next w:val="P0"/>
    <w:pPr>
      <w:keepNext w:val="1"/>
      <w:keepLines w:val="1"/>
      <w:spacing w:before="360" w:after="80" w:beforeAutospacing="0" w:afterAutospacing="0"/>
      <w:outlineLvl w:val="1"/>
    </w:pPr>
    <w:rPr>
      <w:b w:val="1"/>
      <w:bCs w:val="1"/>
      <w:sz w:val="36"/>
      <w:szCs w:val="36"/>
    </w:rPr>
  </w:style>
  <w:style w:type="paragraph" w:styleId="P3">
    <w:name w:val="Heading 3"/>
    <w:basedOn w:val="P0"/>
    <w:next w:val="P0"/>
    <w:pPr>
      <w:keepNext w:val="1"/>
      <w:keepLines w:val="1"/>
      <w:spacing w:before="280" w:after="80" w:beforeAutospacing="0" w:afterAutospacing="0"/>
      <w:outlineLvl w:val="2"/>
    </w:pPr>
    <w:rPr>
      <w:b w:val="1"/>
      <w:bCs w:val="1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spacing w:before="240" w:after="40" w:beforeAutospacing="0" w:afterAutospacing="0"/>
      <w:outlineLvl w:val="3"/>
    </w:pPr>
    <w:rPr>
      <w:b w:val="1"/>
      <w:bCs w:val="1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spacing w:before="220" w:after="40" w:beforeAutospacing="0" w:afterAutospacing="0"/>
      <w:outlineLvl w:val="4"/>
    </w:pPr>
    <w:rPr>
      <w:b w:val="1"/>
      <w:bCs w:val="1"/>
    </w:rPr>
  </w:style>
  <w:style w:type="paragraph" w:styleId="P6">
    <w:name w:val="Heading 6"/>
    <w:basedOn w:val="P0"/>
    <w:next w:val="P0"/>
    <w:pPr>
      <w:keepNext w:val="1"/>
      <w:keepLines w:val="1"/>
      <w:spacing w:before="200" w:after="40" w:beforeAutospacing="0" w:afterAutospacing="0"/>
      <w:outlineLvl w:val="5"/>
    </w:pPr>
    <w:rPr>
      <w:b w:val="1"/>
      <w:bCs w:val="1"/>
      <w:sz w:val="20"/>
      <w:szCs w:val="20"/>
    </w:rPr>
  </w:style>
  <w:style w:type="paragraph" w:styleId="P7">
    <w:name w:val="Title"/>
    <w:basedOn w:val="P0"/>
    <w:next w:val="P0"/>
    <w:pPr>
      <w:keepNext w:val="1"/>
      <w:keepLines w:val="1"/>
      <w:spacing w:before="480" w:after="120" w:beforeAutospacing="0" w:afterAutospacing="0"/>
    </w:pPr>
    <w:rPr>
      <w:b w:val="1"/>
      <w:bCs w:val="1"/>
      <w:sz w:val="72"/>
      <w:szCs w:val="72"/>
    </w:rPr>
  </w:style>
  <w:style w:type="paragraph" w:styleId="P8">
    <w:name w:val="Subtitle"/>
    <w:basedOn w:val="P0"/>
    <w:next w:val="P0"/>
    <w:pPr>
      <w:keepNext w:val="1"/>
      <w:keepLines w:val="1"/>
      <w:spacing w:before="360" w:after="80" w:beforeAutospacing="0" w:afterAutospacing="0"/>
    </w:pPr>
    <w:rPr>
      <w:rFonts w:ascii="Georgia" w:hAnsi="Georgia" w:cs="Georgia" w:eastAsia="Georgia"/>
      <w:i w:val="1"/>
      <w:iCs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table" w:styleId="T3">
    <w:name w:val="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4">
    <w:name w:val="1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2026-09-27T15:58:02Z</dcterms:created>
  <dcterms:modified xsi:type="dcterms:W3CDTF">2026-09-27T15:58:02Z</dcterms:modified>
  <cp:revision>1</cp:revision>
</cp:coreProperties>
</file>