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B471" w14:textId="74498813" w:rsidR="006B3467" w:rsidRPr="006B3467" w:rsidRDefault="006B3467" w:rsidP="006B3467">
      <w:pPr>
        <w:jc w:val="center"/>
        <w:rPr>
          <w:sz w:val="32"/>
          <w:szCs w:val="32"/>
          <w:lang w:val="en-US"/>
        </w:rPr>
      </w:pPr>
      <w:r w:rsidRPr="006B3467">
        <w:rPr>
          <w:b/>
          <w:bCs/>
          <w:sz w:val="32"/>
          <w:szCs w:val="32"/>
        </w:rPr>
        <w:t>Функциональные и нефункциональные требования</w:t>
      </w:r>
    </w:p>
    <w:p w14:paraId="4A00320F" w14:textId="77777777" w:rsidR="006B3467" w:rsidRPr="006B3467" w:rsidRDefault="006B3467" w:rsidP="006B3467">
      <w:r w:rsidRPr="006B3467">
        <w:t xml:space="preserve">Требования выведены из шагов сценариев UC-4 и ВИ-7 и из бизнес-целей. </w:t>
      </w:r>
    </w:p>
    <w:p w14:paraId="048D4F95" w14:textId="77777777" w:rsidR="006B3467" w:rsidRPr="006B3467" w:rsidRDefault="006B3467" w:rsidP="006B3467">
      <w:r w:rsidRPr="006B3467">
        <w:rPr>
          <w:b/>
          <w:bCs/>
        </w:rPr>
        <w:t>Функциональные требования.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7435"/>
        <w:gridCol w:w="1253"/>
      </w:tblGrid>
      <w:tr w:rsidR="006B3467" w:rsidRPr="006B3467" w14:paraId="6B04FCA0" w14:textId="77777777" w:rsidTr="006B3467">
        <w:tc>
          <w:tcPr>
            <w:tcW w:w="0" w:type="auto"/>
            <w:hideMark/>
          </w:tcPr>
          <w:p w14:paraId="3C32AA59" w14:textId="77777777" w:rsidR="006B3467" w:rsidRPr="006B3467" w:rsidRDefault="006B3467" w:rsidP="006B3467">
            <w:pPr>
              <w:spacing w:after="160" w:line="278" w:lineRule="auto"/>
            </w:pPr>
            <w:r w:rsidRPr="006B3467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EBDDA0A" w14:textId="77777777" w:rsidR="006B3467" w:rsidRPr="006B3467" w:rsidRDefault="006B3467" w:rsidP="006B3467">
            <w:pPr>
              <w:spacing w:after="160" w:line="278" w:lineRule="auto"/>
            </w:pPr>
            <w:r w:rsidRPr="006B3467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5462BD4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rPr>
                <w:b/>
                <w:bCs/>
              </w:rPr>
              <w:t>Источник</w:t>
            </w:r>
          </w:p>
        </w:tc>
      </w:tr>
      <w:tr w:rsidR="006B3467" w:rsidRPr="006B3467" w14:paraId="4E729097" w14:textId="77777777" w:rsidTr="006B3467">
        <w:tc>
          <w:tcPr>
            <w:tcW w:w="0" w:type="auto"/>
            <w:hideMark/>
          </w:tcPr>
          <w:p w14:paraId="395C752B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FR-1</w:t>
            </w:r>
          </w:p>
        </w:tc>
        <w:tc>
          <w:tcPr>
            <w:tcW w:w="0" w:type="auto"/>
            <w:hideMark/>
          </w:tcPr>
          <w:p w14:paraId="2B07D3F4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 xml:space="preserve">Система требует заполнить имя, телефон, </w:t>
            </w:r>
            <w:proofErr w:type="spellStart"/>
            <w:r w:rsidRPr="006B3467">
              <w:t>email</w:t>
            </w:r>
            <w:proofErr w:type="spellEnd"/>
            <w:r w:rsidRPr="006B3467">
              <w:t xml:space="preserve"> и согласие на обработку персональных данных</w:t>
            </w:r>
          </w:p>
        </w:tc>
        <w:tc>
          <w:tcPr>
            <w:tcW w:w="0" w:type="auto"/>
            <w:hideMark/>
          </w:tcPr>
          <w:p w14:paraId="665B0F9B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шаги 8–10</w:t>
            </w:r>
          </w:p>
        </w:tc>
      </w:tr>
      <w:tr w:rsidR="006B3467" w:rsidRPr="006B3467" w14:paraId="0B1EEF38" w14:textId="77777777" w:rsidTr="006B3467">
        <w:tc>
          <w:tcPr>
            <w:tcW w:w="0" w:type="auto"/>
            <w:hideMark/>
          </w:tcPr>
          <w:p w14:paraId="1C21BE2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FR-2</w:t>
            </w:r>
          </w:p>
        </w:tc>
        <w:tc>
          <w:tcPr>
            <w:tcW w:w="0" w:type="auto"/>
            <w:hideMark/>
          </w:tcPr>
          <w:p w14:paraId="5589D5E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Имя содержит 2–50 символов: буквы кириллицы и латиницы, пробел, дефис, апостроф</w:t>
            </w:r>
          </w:p>
        </w:tc>
        <w:tc>
          <w:tcPr>
            <w:tcW w:w="0" w:type="auto"/>
            <w:hideMark/>
          </w:tcPr>
          <w:p w14:paraId="23E108E5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10</w:t>
            </w:r>
          </w:p>
        </w:tc>
      </w:tr>
      <w:tr w:rsidR="006B3467" w:rsidRPr="006B3467" w14:paraId="7A08EDFF" w14:textId="77777777" w:rsidTr="006B3467">
        <w:tc>
          <w:tcPr>
            <w:tcW w:w="0" w:type="auto"/>
            <w:hideMark/>
          </w:tcPr>
          <w:p w14:paraId="3CCBE965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FR-3</w:t>
            </w:r>
          </w:p>
        </w:tc>
        <w:tc>
          <w:tcPr>
            <w:tcW w:w="0" w:type="auto"/>
            <w:hideMark/>
          </w:tcPr>
          <w:p w14:paraId="75C5AE6A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Телефон после удаления пробелов, скобок и дефисов начинается с «+7» или «8» и содержит ровно 10 цифр после префикса (допущение: только номера РФ)</w:t>
            </w:r>
          </w:p>
        </w:tc>
        <w:tc>
          <w:tcPr>
            <w:tcW w:w="0" w:type="auto"/>
            <w:hideMark/>
          </w:tcPr>
          <w:p w14:paraId="3BC119D6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10</w:t>
            </w:r>
          </w:p>
        </w:tc>
      </w:tr>
      <w:tr w:rsidR="006B3467" w:rsidRPr="006B3467" w14:paraId="26C5EB9D" w14:textId="77777777" w:rsidTr="006B3467">
        <w:tc>
          <w:tcPr>
            <w:tcW w:w="0" w:type="auto"/>
            <w:hideMark/>
          </w:tcPr>
          <w:p w14:paraId="439F45E0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FR-4</w:t>
            </w:r>
          </w:p>
        </w:tc>
        <w:tc>
          <w:tcPr>
            <w:tcW w:w="0" w:type="auto"/>
            <w:hideMark/>
          </w:tcPr>
          <w:p w14:paraId="50486E20" w14:textId="77777777" w:rsidR="006B3467" w:rsidRPr="006B3467" w:rsidRDefault="006B3467" w:rsidP="006B3467">
            <w:pPr>
              <w:spacing w:after="160" w:line="278" w:lineRule="auto"/>
            </w:pPr>
            <w:proofErr w:type="spellStart"/>
            <w:r w:rsidRPr="006B3467">
              <w:t>Email</w:t>
            </w:r>
            <w:proofErr w:type="spellEnd"/>
            <w:r w:rsidRPr="006B3467">
              <w:t xml:space="preserve"> содержит ровно один «@», непустую часть до него, домен с точкой, не содержит пробелов и не длиннее 254 символов</w:t>
            </w:r>
          </w:p>
        </w:tc>
        <w:tc>
          <w:tcPr>
            <w:tcW w:w="0" w:type="auto"/>
            <w:hideMark/>
          </w:tcPr>
          <w:p w14:paraId="05B5B3F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10</w:t>
            </w:r>
          </w:p>
        </w:tc>
      </w:tr>
      <w:tr w:rsidR="006B3467" w:rsidRPr="006B3467" w14:paraId="6129BC94" w14:textId="77777777" w:rsidTr="006B3467">
        <w:tc>
          <w:tcPr>
            <w:tcW w:w="0" w:type="auto"/>
            <w:hideMark/>
          </w:tcPr>
          <w:p w14:paraId="11ECBA8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FR-5</w:t>
            </w:r>
          </w:p>
        </w:tc>
        <w:tc>
          <w:tcPr>
            <w:tcW w:w="0" w:type="auto"/>
            <w:hideMark/>
          </w:tcPr>
          <w:p w14:paraId="41BDAF3B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 xml:space="preserve">Время начала записи лежит в рабочих часах студии и не </w:t>
            </w:r>
            <w:proofErr w:type="gramStart"/>
            <w:r w:rsidRPr="006B3467">
              <w:t>раньше чем</w:t>
            </w:r>
            <w:proofErr w:type="gramEnd"/>
            <w:r w:rsidRPr="006B3467">
              <w:t xml:space="preserve"> через 2 часа от текущего момента (допущение)</w:t>
            </w:r>
          </w:p>
        </w:tc>
        <w:tc>
          <w:tcPr>
            <w:tcW w:w="0" w:type="auto"/>
            <w:hideMark/>
          </w:tcPr>
          <w:p w14:paraId="24F83584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10</w:t>
            </w:r>
          </w:p>
        </w:tc>
      </w:tr>
      <w:tr w:rsidR="006B3467" w:rsidRPr="006B3467" w14:paraId="6039153D" w14:textId="77777777" w:rsidTr="006B3467">
        <w:tc>
          <w:tcPr>
            <w:tcW w:w="0" w:type="auto"/>
            <w:hideMark/>
          </w:tcPr>
          <w:p w14:paraId="19345960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FR-6</w:t>
            </w:r>
          </w:p>
        </w:tc>
        <w:tc>
          <w:tcPr>
            <w:tcW w:w="0" w:type="auto"/>
            <w:hideMark/>
          </w:tcPr>
          <w:p w14:paraId="08558907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Выбранный фотограф свободен весь интервал, равный длительности услуги</w:t>
            </w:r>
          </w:p>
        </w:tc>
        <w:tc>
          <w:tcPr>
            <w:tcW w:w="0" w:type="auto"/>
            <w:hideMark/>
          </w:tcPr>
          <w:p w14:paraId="54767A27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10</w:t>
            </w:r>
          </w:p>
        </w:tc>
      </w:tr>
      <w:tr w:rsidR="006B3467" w:rsidRPr="006B3467" w14:paraId="453EE133" w14:textId="77777777" w:rsidTr="006B3467">
        <w:tc>
          <w:tcPr>
            <w:tcW w:w="0" w:type="auto"/>
            <w:hideMark/>
          </w:tcPr>
          <w:p w14:paraId="08F0B4A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FR-7</w:t>
            </w:r>
          </w:p>
        </w:tc>
        <w:tc>
          <w:tcPr>
            <w:tcW w:w="0" w:type="auto"/>
            <w:hideMark/>
          </w:tcPr>
          <w:p w14:paraId="154F4F4D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Проверка по FR-6 и закрепление времени выполняются одной неделимой операцией</w:t>
            </w:r>
          </w:p>
        </w:tc>
        <w:tc>
          <w:tcPr>
            <w:tcW w:w="0" w:type="auto"/>
            <w:hideMark/>
          </w:tcPr>
          <w:p w14:paraId="1EA1EE47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11</w:t>
            </w:r>
          </w:p>
        </w:tc>
      </w:tr>
      <w:tr w:rsidR="006B3467" w:rsidRPr="006B3467" w14:paraId="13706F30" w14:textId="77777777" w:rsidTr="006B3467">
        <w:tc>
          <w:tcPr>
            <w:tcW w:w="0" w:type="auto"/>
            <w:hideMark/>
          </w:tcPr>
          <w:p w14:paraId="18523F57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FR-8</w:t>
            </w:r>
          </w:p>
        </w:tc>
        <w:tc>
          <w:tcPr>
            <w:tcW w:w="0" w:type="auto"/>
            <w:hideMark/>
          </w:tcPr>
          <w:p w14:paraId="2654AFF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Если любая проверка не пройдена, запись не создаётся и время не закрепляется</w:t>
            </w:r>
          </w:p>
        </w:tc>
        <w:tc>
          <w:tcPr>
            <w:tcW w:w="0" w:type="auto"/>
            <w:hideMark/>
          </w:tcPr>
          <w:p w14:paraId="19EF7BE3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4.E1–</w:t>
            </w:r>
            <w:proofErr w:type="gramStart"/>
            <w:r w:rsidRPr="006B3467">
              <w:t>4.E</w:t>
            </w:r>
            <w:proofErr w:type="gramEnd"/>
            <w:r w:rsidRPr="006B3467">
              <w:t>3</w:t>
            </w:r>
          </w:p>
        </w:tc>
      </w:tr>
      <w:tr w:rsidR="006B3467" w:rsidRPr="006B3467" w14:paraId="003FDB32" w14:textId="77777777" w:rsidTr="006B3467">
        <w:tc>
          <w:tcPr>
            <w:tcW w:w="0" w:type="auto"/>
            <w:hideMark/>
          </w:tcPr>
          <w:p w14:paraId="5B662EF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FR-9</w:t>
            </w:r>
          </w:p>
        </w:tc>
        <w:tc>
          <w:tcPr>
            <w:tcW w:w="0" w:type="auto"/>
            <w:hideMark/>
          </w:tcPr>
          <w:p w14:paraId="7A25CD11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Проверки FR-1–FR-6 выполняются на сервере независимо от браузера</w:t>
            </w:r>
          </w:p>
        </w:tc>
        <w:tc>
          <w:tcPr>
            <w:tcW w:w="0" w:type="auto"/>
            <w:hideMark/>
          </w:tcPr>
          <w:p w14:paraId="1738FC9D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10</w:t>
            </w:r>
          </w:p>
        </w:tc>
      </w:tr>
      <w:tr w:rsidR="006B3467" w:rsidRPr="006B3467" w14:paraId="7EB42DA8" w14:textId="77777777" w:rsidTr="006B3467">
        <w:tc>
          <w:tcPr>
            <w:tcW w:w="0" w:type="auto"/>
            <w:hideMark/>
          </w:tcPr>
          <w:p w14:paraId="2CC8BD92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FR-10</w:t>
            </w:r>
          </w:p>
        </w:tc>
        <w:tc>
          <w:tcPr>
            <w:tcW w:w="0" w:type="auto"/>
            <w:hideMark/>
          </w:tcPr>
          <w:p w14:paraId="2C1D4A8E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Для каждого неверного поля система показывает сообщение об ошибке и сохраняет введённые значения</w:t>
            </w:r>
          </w:p>
        </w:tc>
        <w:tc>
          <w:tcPr>
            <w:tcW w:w="0" w:type="auto"/>
            <w:hideMark/>
          </w:tcPr>
          <w:p w14:paraId="7AC1FA81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 xml:space="preserve">UC-4, </w:t>
            </w:r>
            <w:proofErr w:type="gramStart"/>
            <w:r w:rsidRPr="006B3467">
              <w:t>4.E</w:t>
            </w:r>
            <w:proofErr w:type="gramEnd"/>
            <w:r w:rsidRPr="006B3467">
              <w:t>1</w:t>
            </w:r>
          </w:p>
        </w:tc>
      </w:tr>
      <w:tr w:rsidR="006B3467" w:rsidRPr="006B3467" w14:paraId="489CCD24" w14:textId="77777777" w:rsidTr="006B3467">
        <w:tc>
          <w:tcPr>
            <w:tcW w:w="0" w:type="auto"/>
            <w:hideMark/>
          </w:tcPr>
          <w:p w14:paraId="61487D8A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FR-11</w:t>
            </w:r>
          </w:p>
        </w:tc>
        <w:tc>
          <w:tcPr>
            <w:tcW w:w="0" w:type="auto"/>
            <w:hideMark/>
          </w:tcPr>
          <w:p w14:paraId="35050C8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Если время занято, система показывает другие свободные слоты этого фотографа и сохраняет контакты</w:t>
            </w:r>
          </w:p>
        </w:tc>
        <w:tc>
          <w:tcPr>
            <w:tcW w:w="0" w:type="auto"/>
            <w:hideMark/>
          </w:tcPr>
          <w:p w14:paraId="1DBF228A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 xml:space="preserve">UC-4, </w:t>
            </w:r>
            <w:proofErr w:type="gramStart"/>
            <w:r w:rsidRPr="006B3467">
              <w:t>4.E</w:t>
            </w:r>
            <w:proofErr w:type="gramEnd"/>
            <w:r w:rsidRPr="006B3467">
              <w:t>2</w:t>
            </w:r>
          </w:p>
        </w:tc>
      </w:tr>
      <w:tr w:rsidR="006B3467" w:rsidRPr="006B3467" w14:paraId="684A1966" w14:textId="77777777" w:rsidTr="006B3467">
        <w:tc>
          <w:tcPr>
            <w:tcW w:w="0" w:type="auto"/>
            <w:hideMark/>
          </w:tcPr>
          <w:p w14:paraId="4276C315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FR-12</w:t>
            </w:r>
          </w:p>
        </w:tc>
        <w:tc>
          <w:tcPr>
            <w:tcW w:w="0" w:type="auto"/>
            <w:hideMark/>
          </w:tcPr>
          <w:p w14:paraId="6126D0C6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Свободные слоты рассчитываются как рабочие интервалы фотографа минус записи не в статусе «Отменена»; слот лежит целиком внутри интервала и длится как услуга</w:t>
            </w:r>
          </w:p>
        </w:tc>
        <w:tc>
          <w:tcPr>
            <w:tcW w:w="0" w:type="auto"/>
            <w:hideMark/>
          </w:tcPr>
          <w:p w14:paraId="29241519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5</w:t>
            </w:r>
          </w:p>
        </w:tc>
      </w:tr>
      <w:tr w:rsidR="006B3467" w:rsidRPr="006B3467" w14:paraId="39114E19" w14:textId="77777777" w:rsidTr="006B3467">
        <w:tc>
          <w:tcPr>
            <w:tcW w:w="0" w:type="auto"/>
            <w:hideMark/>
          </w:tcPr>
          <w:p w14:paraId="7DBD5C8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FR-13</w:t>
            </w:r>
          </w:p>
        </w:tc>
        <w:tc>
          <w:tcPr>
            <w:tcW w:w="0" w:type="auto"/>
            <w:hideMark/>
          </w:tcPr>
          <w:p w14:paraId="6493BE9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Начала слотов идут с шагом 30 минут (допущение)</w:t>
            </w:r>
          </w:p>
        </w:tc>
        <w:tc>
          <w:tcPr>
            <w:tcW w:w="0" w:type="auto"/>
            <w:hideMark/>
          </w:tcPr>
          <w:p w14:paraId="1304C549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5</w:t>
            </w:r>
          </w:p>
        </w:tc>
      </w:tr>
      <w:tr w:rsidR="006B3467" w:rsidRPr="006B3467" w14:paraId="578D007E" w14:textId="77777777" w:rsidTr="006B3467">
        <w:tc>
          <w:tcPr>
            <w:tcW w:w="0" w:type="auto"/>
            <w:hideMark/>
          </w:tcPr>
          <w:p w14:paraId="67EDE0FB" w14:textId="77777777" w:rsidR="006B3467" w:rsidRPr="006B3467" w:rsidRDefault="006B3467" w:rsidP="006B3467">
            <w:pPr>
              <w:spacing w:after="160" w:line="278" w:lineRule="auto"/>
            </w:pPr>
            <w:r w:rsidRPr="006B3467">
              <w:lastRenderedPageBreak/>
              <w:t>FR-14</w:t>
            </w:r>
          </w:p>
        </w:tc>
        <w:tc>
          <w:tcPr>
            <w:tcW w:w="0" w:type="auto"/>
            <w:hideMark/>
          </w:tcPr>
          <w:p w14:paraId="2BDCFD76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 xml:space="preserve">Слоты, начинающиеся </w:t>
            </w:r>
            <w:proofErr w:type="gramStart"/>
            <w:r w:rsidRPr="006B3467">
              <w:t>раньше чем</w:t>
            </w:r>
            <w:proofErr w:type="gramEnd"/>
            <w:r w:rsidRPr="006B3467">
              <w:t xml:space="preserve"> через 2 часа от текущего момента, система не показывает</w:t>
            </w:r>
          </w:p>
        </w:tc>
        <w:tc>
          <w:tcPr>
            <w:tcW w:w="0" w:type="auto"/>
            <w:hideMark/>
          </w:tcPr>
          <w:p w14:paraId="57F47082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UC-4, шаг 5; FR-5</w:t>
            </w:r>
          </w:p>
        </w:tc>
      </w:tr>
      <w:tr w:rsidR="006B3467" w:rsidRPr="006B3467" w14:paraId="05CBF712" w14:textId="77777777" w:rsidTr="006B3467">
        <w:tc>
          <w:tcPr>
            <w:tcW w:w="0" w:type="auto"/>
            <w:hideMark/>
          </w:tcPr>
          <w:p w14:paraId="5758D6B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FR-15</w:t>
            </w:r>
          </w:p>
        </w:tc>
        <w:tc>
          <w:tcPr>
            <w:tcW w:w="0" w:type="auto"/>
            <w:hideMark/>
          </w:tcPr>
          <w:p w14:paraId="0632D8E5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Клиент отменяет запись по секретной ссылке из уведомления; без неё отмена невозможна</w:t>
            </w:r>
          </w:p>
        </w:tc>
        <w:tc>
          <w:tcPr>
            <w:tcW w:w="0" w:type="auto"/>
            <w:hideMark/>
          </w:tcPr>
          <w:p w14:paraId="67B78090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ВИ-7</w:t>
            </w:r>
          </w:p>
        </w:tc>
      </w:tr>
      <w:tr w:rsidR="006B3467" w:rsidRPr="006B3467" w14:paraId="7DC78A72" w14:textId="77777777" w:rsidTr="006B3467">
        <w:tc>
          <w:tcPr>
            <w:tcW w:w="0" w:type="auto"/>
            <w:hideMark/>
          </w:tcPr>
          <w:p w14:paraId="7CD23072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FR-16</w:t>
            </w:r>
          </w:p>
        </w:tc>
        <w:tc>
          <w:tcPr>
            <w:tcW w:w="0" w:type="auto"/>
            <w:hideMark/>
          </w:tcPr>
          <w:p w14:paraId="26998D7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Отмена возможна не позднее чем за 24 часа до начала (допущение); при отмене время освобождается</w:t>
            </w:r>
          </w:p>
        </w:tc>
        <w:tc>
          <w:tcPr>
            <w:tcW w:w="0" w:type="auto"/>
            <w:hideMark/>
          </w:tcPr>
          <w:p w14:paraId="6BD5A27D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ВИ-7</w:t>
            </w:r>
          </w:p>
        </w:tc>
      </w:tr>
    </w:tbl>
    <w:p w14:paraId="535EA78E" w14:textId="77777777" w:rsidR="006B3467" w:rsidRDefault="006B3467" w:rsidP="006B3467">
      <w:pPr>
        <w:rPr>
          <w:b/>
          <w:bCs/>
          <w:lang w:val="en-US"/>
        </w:rPr>
      </w:pPr>
    </w:p>
    <w:p w14:paraId="6B172D20" w14:textId="73A6718A" w:rsidR="006B3467" w:rsidRPr="006B3467" w:rsidRDefault="006B3467" w:rsidP="006B3467">
      <w:r w:rsidRPr="006B3467">
        <w:rPr>
          <w:b/>
          <w:bCs/>
        </w:rPr>
        <w:t>Нефункциональные требования.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3"/>
        <w:gridCol w:w="1386"/>
        <w:gridCol w:w="5768"/>
        <w:gridCol w:w="1488"/>
      </w:tblGrid>
      <w:tr w:rsidR="006B3467" w:rsidRPr="006B3467" w14:paraId="5A5D74FD" w14:textId="77777777" w:rsidTr="006B3467">
        <w:tc>
          <w:tcPr>
            <w:tcW w:w="0" w:type="auto"/>
            <w:hideMark/>
          </w:tcPr>
          <w:p w14:paraId="732B0C3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581D52E" w14:textId="77777777" w:rsidR="006B3467" w:rsidRPr="006B3467" w:rsidRDefault="006B3467" w:rsidP="006B3467">
            <w:pPr>
              <w:spacing w:after="160" w:line="278" w:lineRule="auto"/>
            </w:pPr>
            <w:r w:rsidRPr="006B3467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hideMark/>
          </w:tcPr>
          <w:p w14:paraId="70DC2F22" w14:textId="77777777" w:rsidR="006B3467" w:rsidRPr="006B3467" w:rsidRDefault="006B3467" w:rsidP="006B3467">
            <w:pPr>
              <w:spacing w:after="160" w:line="278" w:lineRule="auto"/>
            </w:pPr>
            <w:r w:rsidRPr="006B3467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hideMark/>
          </w:tcPr>
          <w:p w14:paraId="4A091AF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rPr>
                <w:b/>
                <w:bCs/>
              </w:rPr>
              <w:t>Источник</w:t>
            </w:r>
          </w:p>
        </w:tc>
      </w:tr>
      <w:tr w:rsidR="006B3467" w:rsidRPr="006B3467" w14:paraId="72C44CCA" w14:textId="77777777" w:rsidTr="006B3467">
        <w:tc>
          <w:tcPr>
            <w:tcW w:w="0" w:type="auto"/>
            <w:hideMark/>
          </w:tcPr>
          <w:p w14:paraId="4E5DEB45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НФ-1</w:t>
            </w:r>
          </w:p>
        </w:tc>
        <w:tc>
          <w:tcPr>
            <w:tcW w:w="0" w:type="auto"/>
            <w:hideMark/>
          </w:tcPr>
          <w:p w14:paraId="04179C59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Производительность</w:t>
            </w:r>
          </w:p>
        </w:tc>
        <w:tc>
          <w:tcPr>
            <w:tcW w:w="0" w:type="auto"/>
            <w:hideMark/>
          </w:tcPr>
          <w:p w14:paraId="18D5B37D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95% запросов на показ свободных слотов выполняются не дольше 1 с при нагрузке до 100 одновременных пользователей</w:t>
            </w:r>
          </w:p>
        </w:tc>
        <w:tc>
          <w:tcPr>
            <w:tcW w:w="0" w:type="auto"/>
            <w:hideMark/>
          </w:tcPr>
          <w:p w14:paraId="59537BE1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БЦ-3, UC-4</w:t>
            </w:r>
          </w:p>
        </w:tc>
      </w:tr>
      <w:tr w:rsidR="006B3467" w:rsidRPr="006B3467" w14:paraId="3FBFC1DD" w14:textId="77777777" w:rsidTr="006B3467">
        <w:tc>
          <w:tcPr>
            <w:tcW w:w="0" w:type="auto"/>
            <w:hideMark/>
          </w:tcPr>
          <w:p w14:paraId="6FC2CA5B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НФ-2</w:t>
            </w:r>
          </w:p>
        </w:tc>
        <w:tc>
          <w:tcPr>
            <w:tcW w:w="0" w:type="auto"/>
            <w:hideMark/>
          </w:tcPr>
          <w:p w14:paraId="1ED9F155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Производительность</w:t>
            </w:r>
          </w:p>
        </w:tc>
        <w:tc>
          <w:tcPr>
            <w:tcW w:w="0" w:type="auto"/>
            <w:hideMark/>
          </w:tcPr>
          <w:p w14:paraId="2A0C0F7D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95% запросов на создание записи выполняются не дольше 2 с при нагрузке до 100 одновременных пользователей</w:t>
            </w:r>
          </w:p>
        </w:tc>
        <w:tc>
          <w:tcPr>
            <w:tcW w:w="0" w:type="auto"/>
            <w:hideMark/>
          </w:tcPr>
          <w:p w14:paraId="2BBAFE6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БЦ-3, FR-5–FR-8</w:t>
            </w:r>
          </w:p>
        </w:tc>
      </w:tr>
      <w:tr w:rsidR="006B3467" w:rsidRPr="006B3467" w14:paraId="356C8243" w14:textId="77777777" w:rsidTr="006B3467">
        <w:tc>
          <w:tcPr>
            <w:tcW w:w="0" w:type="auto"/>
            <w:hideMark/>
          </w:tcPr>
          <w:p w14:paraId="3A7D1773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НФ-3</w:t>
            </w:r>
          </w:p>
        </w:tc>
        <w:tc>
          <w:tcPr>
            <w:tcW w:w="0" w:type="auto"/>
            <w:hideMark/>
          </w:tcPr>
          <w:p w14:paraId="6BF95A49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Производительность</w:t>
            </w:r>
          </w:p>
        </w:tc>
        <w:tc>
          <w:tcPr>
            <w:tcW w:w="0" w:type="auto"/>
            <w:hideMark/>
          </w:tcPr>
          <w:p w14:paraId="5809959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Страница портфолио загружается (LCP) не дольше 2,5 с у 75% посетителей на 4G; каждое фото в галерее не тяжелее 300 КБ</w:t>
            </w:r>
          </w:p>
        </w:tc>
        <w:tc>
          <w:tcPr>
            <w:tcW w:w="0" w:type="auto"/>
            <w:hideMark/>
          </w:tcPr>
          <w:p w14:paraId="02BD5B84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БЦ-4</w:t>
            </w:r>
          </w:p>
        </w:tc>
      </w:tr>
      <w:tr w:rsidR="006B3467" w:rsidRPr="006B3467" w14:paraId="2E3E964A" w14:textId="77777777" w:rsidTr="006B3467">
        <w:tc>
          <w:tcPr>
            <w:tcW w:w="0" w:type="auto"/>
            <w:hideMark/>
          </w:tcPr>
          <w:p w14:paraId="1ECE1DB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НФ-4</w:t>
            </w:r>
          </w:p>
        </w:tc>
        <w:tc>
          <w:tcPr>
            <w:tcW w:w="0" w:type="auto"/>
            <w:hideMark/>
          </w:tcPr>
          <w:p w14:paraId="64577429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Масштабируемость</w:t>
            </w:r>
          </w:p>
        </w:tc>
        <w:tc>
          <w:tcPr>
            <w:tcW w:w="0" w:type="auto"/>
            <w:hideMark/>
          </w:tcPr>
          <w:p w14:paraId="0A1031F3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Система выдерживает двукратный рост нагрузки (200 одновременных пользователей) за счёт ресурсов сервера без изменения кода</w:t>
            </w:r>
          </w:p>
        </w:tc>
        <w:tc>
          <w:tcPr>
            <w:tcW w:w="0" w:type="auto"/>
            <w:hideMark/>
          </w:tcPr>
          <w:p w14:paraId="2A58DDB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БЦ-2</w:t>
            </w:r>
          </w:p>
        </w:tc>
      </w:tr>
      <w:tr w:rsidR="006B3467" w:rsidRPr="006B3467" w14:paraId="276C0A17" w14:textId="77777777" w:rsidTr="006B3467">
        <w:tc>
          <w:tcPr>
            <w:tcW w:w="0" w:type="auto"/>
            <w:hideMark/>
          </w:tcPr>
          <w:p w14:paraId="3218626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НФ-5</w:t>
            </w:r>
          </w:p>
        </w:tc>
        <w:tc>
          <w:tcPr>
            <w:tcW w:w="0" w:type="auto"/>
            <w:hideMark/>
          </w:tcPr>
          <w:p w14:paraId="6C851616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Доступность</w:t>
            </w:r>
          </w:p>
        </w:tc>
        <w:tc>
          <w:tcPr>
            <w:tcW w:w="0" w:type="auto"/>
            <w:hideMark/>
          </w:tcPr>
          <w:p w14:paraId="48AD3B0F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Не ниже 99,5% в месяц (простой не более 3,6 часа); плановые работы только с 03:00 до 05:00 и в расчёт не входят</w:t>
            </w:r>
          </w:p>
        </w:tc>
        <w:tc>
          <w:tcPr>
            <w:tcW w:w="0" w:type="auto"/>
            <w:hideMark/>
          </w:tcPr>
          <w:p w14:paraId="38BF8C09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Запись 24/7</w:t>
            </w:r>
          </w:p>
        </w:tc>
      </w:tr>
      <w:tr w:rsidR="006B3467" w:rsidRPr="006B3467" w14:paraId="024FD321" w14:textId="77777777" w:rsidTr="006B3467">
        <w:tc>
          <w:tcPr>
            <w:tcW w:w="0" w:type="auto"/>
            <w:hideMark/>
          </w:tcPr>
          <w:p w14:paraId="76CBDF81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НФ-6</w:t>
            </w:r>
          </w:p>
        </w:tc>
        <w:tc>
          <w:tcPr>
            <w:tcW w:w="0" w:type="auto"/>
            <w:hideMark/>
          </w:tcPr>
          <w:p w14:paraId="064A5F30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Надёжность</w:t>
            </w:r>
          </w:p>
        </w:tc>
        <w:tc>
          <w:tcPr>
            <w:tcW w:w="0" w:type="auto"/>
            <w:hideMark/>
          </w:tcPr>
          <w:p w14:paraId="6E3269B6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Восстановление после сбоя не более 2 часов; потеря данных не более последнего часа (резервная копия не реже раза в час)</w:t>
            </w:r>
          </w:p>
        </w:tc>
        <w:tc>
          <w:tcPr>
            <w:tcW w:w="0" w:type="auto"/>
            <w:hideMark/>
          </w:tcPr>
          <w:p w14:paraId="1F0E4A94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НФ-5, договор с подрядчиком</w:t>
            </w:r>
          </w:p>
        </w:tc>
      </w:tr>
      <w:tr w:rsidR="006B3467" w:rsidRPr="006B3467" w14:paraId="39D9A201" w14:textId="77777777" w:rsidTr="006B3467">
        <w:tc>
          <w:tcPr>
            <w:tcW w:w="0" w:type="auto"/>
            <w:hideMark/>
          </w:tcPr>
          <w:p w14:paraId="4B6357C7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НФ-7</w:t>
            </w:r>
          </w:p>
        </w:tc>
        <w:tc>
          <w:tcPr>
            <w:tcW w:w="0" w:type="auto"/>
            <w:hideMark/>
          </w:tcPr>
          <w:p w14:paraId="3D2B4F60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Удобство</w:t>
            </w:r>
          </w:p>
        </w:tc>
        <w:tc>
          <w:tcPr>
            <w:tcW w:w="0" w:type="auto"/>
            <w:hideMark/>
          </w:tcPr>
          <w:p w14:paraId="4190FDCD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Новый клиент без обучения оформляет запись не дольше 3 минут; не менее 70% начавших запись доводят её до конца</w:t>
            </w:r>
          </w:p>
        </w:tc>
        <w:tc>
          <w:tcPr>
            <w:tcW w:w="0" w:type="auto"/>
            <w:hideMark/>
          </w:tcPr>
          <w:p w14:paraId="726578D6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БЦ-3</w:t>
            </w:r>
          </w:p>
        </w:tc>
      </w:tr>
      <w:tr w:rsidR="006B3467" w:rsidRPr="006B3467" w14:paraId="4571257B" w14:textId="77777777" w:rsidTr="006B3467">
        <w:tc>
          <w:tcPr>
            <w:tcW w:w="0" w:type="auto"/>
            <w:hideMark/>
          </w:tcPr>
          <w:p w14:paraId="6D28C85E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НФ-8</w:t>
            </w:r>
          </w:p>
        </w:tc>
        <w:tc>
          <w:tcPr>
            <w:tcW w:w="0" w:type="auto"/>
            <w:hideMark/>
          </w:tcPr>
          <w:p w14:paraId="509BAD57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Совместимость</w:t>
            </w:r>
          </w:p>
        </w:tc>
        <w:tc>
          <w:tcPr>
            <w:tcW w:w="0" w:type="auto"/>
            <w:hideMark/>
          </w:tcPr>
          <w:p w14:paraId="7F55D1B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 xml:space="preserve">Последние две версии </w:t>
            </w:r>
            <w:proofErr w:type="spellStart"/>
            <w:r w:rsidRPr="006B3467">
              <w:t>Chrome</w:t>
            </w:r>
            <w:proofErr w:type="spellEnd"/>
            <w:r w:rsidRPr="006B3467">
              <w:t>, Edge, Firefox, Safari (</w:t>
            </w:r>
            <w:proofErr w:type="spellStart"/>
            <w:r w:rsidRPr="006B3467">
              <w:t>macOS</w:t>
            </w:r>
            <w:proofErr w:type="spellEnd"/>
            <w:r w:rsidRPr="006B3467">
              <w:t xml:space="preserve">, </w:t>
            </w:r>
            <w:proofErr w:type="spellStart"/>
            <w:r w:rsidRPr="006B3467">
              <w:t>iOS</w:t>
            </w:r>
            <w:proofErr w:type="spellEnd"/>
            <w:r w:rsidRPr="006B3467">
              <w:t xml:space="preserve">), Яндекс Браузера и </w:t>
            </w:r>
            <w:proofErr w:type="spellStart"/>
            <w:r w:rsidRPr="006B3467">
              <w:t>Chrome</w:t>
            </w:r>
            <w:proofErr w:type="spellEnd"/>
            <w:r w:rsidRPr="006B3467">
              <w:t xml:space="preserve"> для </w:t>
            </w:r>
            <w:proofErr w:type="spellStart"/>
            <w:r w:rsidRPr="006B3467">
              <w:t>Android</w:t>
            </w:r>
            <w:proofErr w:type="spellEnd"/>
            <w:r w:rsidRPr="006B3467">
              <w:t xml:space="preserve">; форма записи работает от ширины 360 </w:t>
            </w:r>
            <w:proofErr w:type="spellStart"/>
            <w:r w:rsidRPr="006B3467">
              <w:t>px</w:t>
            </w:r>
            <w:proofErr w:type="spellEnd"/>
          </w:p>
        </w:tc>
        <w:tc>
          <w:tcPr>
            <w:tcW w:w="0" w:type="auto"/>
            <w:hideMark/>
          </w:tcPr>
          <w:p w14:paraId="1A5B8E5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Аудитория клиентов</w:t>
            </w:r>
          </w:p>
        </w:tc>
      </w:tr>
      <w:tr w:rsidR="006B3467" w:rsidRPr="006B3467" w14:paraId="12502CBC" w14:textId="77777777" w:rsidTr="006B3467">
        <w:tc>
          <w:tcPr>
            <w:tcW w:w="0" w:type="auto"/>
            <w:hideMark/>
          </w:tcPr>
          <w:p w14:paraId="20B7B32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lastRenderedPageBreak/>
              <w:t>НФ-9</w:t>
            </w:r>
          </w:p>
        </w:tc>
        <w:tc>
          <w:tcPr>
            <w:tcW w:w="0" w:type="auto"/>
            <w:hideMark/>
          </w:tcPr>
          <w:p w14:paraId="4260C65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Безопасность</w:t>
            </w:r>
          </w:p>
        </w:tc>
        <w:tc>
          <w:tcPr>
            <w:tcW w:w="0" w:type="auto"/>
            <w:hideMark/>
          </w:tcPr>
          <w:p w14:paraId="15A5FC62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Данные передаются по TLS 1.2 и выше; пароли сотрудников хранятся только в виде хэша</w:t>
            </w:r>
          </w:p>
        </w:tc>
        <w:tc>
          <w:tcPr>
            <w:tcW w:w="0" w:type="auto"/>
            <w:hideMark/>
          </w:tcPr>
          <w:p w14:paraId="1BCFE9F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ФЗ-152</w:t>
            </w:r>
          </w:p>
        </w:tc>
      </w:tr>
      <w:tr w:rsidR="006B3467" w:rsidRPr="006B3467" w14:paraId="49457691" w14:textId="77777777" w:rsidTr="006B3467">
        <w:tc>
          <w:tcPr>
            <w:tcW w:w="0" w:type="auto"/>
            <w:hideMark/>
          </w:tcPr>
          <w:p w14:paraId="28D0E703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НФ-10</w:t>
            </w:r>
          </w:p>
        </w:tc>
        <w:tc>
          <w:tcPr>
            <w:tcW w:w="0" w:type="auto"/>
            <w:hideMark/>
          </w:tcPr>
          <w:p w14:paraId="713B3933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Безопасность</w:t>
            </w:r>
          </w:p>
        </w:tc>
        <w:tc>
          <w:tcPr>
            <w:tcW w:w="0" w:type="auto"/>
            <w:hideMark/>
          </w:tcPr>
          <w:p w14:paraId="080E54F0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Доступ по ролям (администратор, владелец); после 5 неудачных входов подряд учётная запись блокируется на 15 минут</w:t>
            </w:r>
          </w:p>
        </w:tc>
        <w:tc>
          <w:tcPr>
            <w:tcW w:w="0" w:type="auto"/>
            <w:hideMark/>
          </w:tcPr>
          <w:p w14:paraId="28DD34F5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ФЗ-152</w:t>
            </w:r>
          </w:p>
        </w:tc>
      </w:tr>
      <w:tr w:rsidR="006B3467" w:rsidRPr="006B3467" w14:paraId="787AA3B0" w14:textId="77777777" w:rsidTr="006B3467">
        <w:tc>
          <w:tcPr>
            <w:tcW w:w="0" w:type="auto"/>
            <w:hideMark/>
          </w:tcPr>
          <w:p w14:paraId="08E2712B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НФ-11</w:t>
            </w:r>
          </w:p>
        </w:tc>
        <w:tc>
          <w:tcPr>
            <w:tcW w:w="0" w:type="auto"/>
            <w:hideMark/>
          </w:tcPr>
          <w:p w14:paraId="721C45F3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Безопасность</w:t>
            </w:r>
          </w:p>
        </w:tc>
        <w:tc>
          <w:tcPr>
            <w:tcW w:w="0" w:type="auto"/>
            <w:hideMark/>
          </w:tcPr>
          <w:p w14:paraId="41B4787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Персональные данные хранятся на серверах в России; согласие фиксируется с датой, временем и версией текста; удаление или обезличивание по запросу в течение 30 дней</w:t>
            </w:r>
          </w:p>
        </w:tc>
        <w:tc>
          <w:tcPr>
            <w:tcW w:w="0" w:type="auto"/>
            <w:hideMark/>
          </w:tcPr>
          <w:p w14:paraId="437EF49A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ФЗ-152</w:t>
            </w:r>
          </w:p>
        </w:tc>
      </w:tr>
      <w:tr w:rsidR="006B3467" w:rsidRPr="006B3467" w14:paraId="24474EEE" w14:textId="77777777" w:rsidTr="006B3467">
        <w:tc>
          <w:tcPr>
            <w:tcW w:w="0" w:type="auto"/>
            <w:hideMark/>
          </w:tcPr>
          <w:p w14:paraId="13E69EC9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НФ-12</w:t>
            </w:r>
          </w:p>
        </w:tc>
        <w:tc>
          <w:tcPr>
            <w:tcW w:w="0" w:type="auto"/>
            <w:hideMark/>
          </w:tcPr>
          <w:p w14:paraId="116644A3" w14:textId="77777777" w:rsidR="006B3467" w:rsidRPr="006B3467" w:rsidRDefault="006B3467" w:rsidP="006B3467">
            <w:pPr>
              <w:spacing w:after="160" w:line="278" w:lineRule="auto"/>
            </w:pPr>
            <w:proofErr w:type="spellStart"/>
            <w:r w:rsidRPr="006B3467">
              <w:t>Сопровождаемость</w:t>
            </w:r>
            <w:proofErr w:type="spellEnd"/>
          </w:p>
        </w:tc>
        <w:tc>
          <w:tcPr>
            <w:tcW w:w="0" w:type="auto"/>
            <w:hideMark/>
          </w:tcPr>
          <w:p w14:paraId="1B63DCDC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 xml:space="preserve">Логика проверки и закрепления времени покрыта </w:t>
            </w:r>
            <w:proofErr w:type="spellStart"/>
            <w:r w:rsidRPr="006B3467">
              <w:t>автотестами</w:t>
            </w:r>
            <w:proofErr w:type="spellEnd"/>
            <w:r w:rsidRPr="006B3467">
              <w:t xml:space="preserve"> не менее чем на 80%; обязателен тест, в котором два одновременных запроса на один слот создают ровно одну запись</w:t>
            </w:r>
          </w:p>
        </w:tc>
        <w:tc>
          <w:tcPr>
            <w:tcW w:w="0" w:type="auto"/>
            <w:hideMark/>
          </w:tcPr>
          <w:p w14:paraId="611CADE0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FR-7</w:t>
            </w:r>
          </w:p>
        </w:tc>
      </w:tr>
      <w:tr w:rsidR="006B3467" w:rsidRPr="006B3467" w14:paraId="0EEFEB03" w14:textId="77777777" w:rsidTr="006B3467">
        <w:tc>
          <w:tcPr>
            <w:tcW w:w="0" w:type="auto"/>
            <w:hideMark/>
          </w:tcPr>
          <w:p w14:paraId="5EABD128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НФ-13</w:t>
            </w:r>
          </w:p>
        </w:tc>
        <w:tc>
          <w:tcPr>
            <w:tcW w:w="0" w:type="auto"/>
            <w:hideMark/>
          </w:tcPr>
          <w:p w14:paraId="0083DD6D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Интеграция</w:t>
            </w:r>
          </w:p>
        </w:tc>
        <w:tc>
          <w:tcPr>
            <w:tcW w:w="0" w:type="auto"/>
            <w:hideMark/>
          </w:tcPr>
          <w:p w14:paraId="5DD255AB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 xml:space="preserve">Сообщение сервису уведомлений передаётся не </w:t>
            </w:r>
            <w:proofErr w:type="gramStart"/>
            <w:r w:rsidRPr="006B3467">
              <w:t>позже</w:t>
            </w:r>
            <w:proofErr w:type="gramEnd"/>
            <w:r w:rsidRPr="006B3467">
              <w:t xml:space="preserve"> чем через 10 секунд после создания или изменения записи</w:t>
            </w:r>
          </w:p>
        </w:tc>
        <w:tc>
          <w:tcPr>
            <w:tcW w:w="0" w:type="auto"/>
            <w:hideMark/>
          </w:tcPr>
          <w:p w14:paraId="692D6E5E" w14:textId="77777777" w:rsidR="006B3467" w:rsidRPr="006B3467" w:rsidRDefault="006B3467" w:rsidP="006B3467">
            <w:pPr>
              <w:spacing w:after="160" w:line="278" w:lineRule="auto"/>
            </w:pPr>
            <w:r w:rsidRPr="006B3467">
              <w:t>ВИ-15, схема В</w:t>
            </w:r>
          </w:p>
        </w:tc>
      </w:tr>
    </w:tbl>
    <w:p w14:paraId="7613CE21" w14:textId="77777777" w:rsidR="006B3467" w:rsidRDefault="006B3467" w:rsidP="006B3467">
      <w:pPr>
        <w:rPr>
          <w:b/>
          <w:bCs/>
          <w:lang w:val="en-US"/>
        </w:rPr>
      </w:pPr>
    </w:p>
    <w:p w14:paraId="251783EB" w14:textId="714EC621" w:rsidR="006B3467" w:rsidRPr="006B3467" w:rsidRDefault="006B3467" w:rsidP="006B3467">
      <w:r w:rsidRPr="006B3467">
        <w:rPr>
          <w:b/>
          <w:bCs/>
        </w:rPr>
        <w:t>Расчёт нагрузки.</w:t>
      </w:r>
    </w:p>
    <w:p w14:paraId="122CA032" w14:textId="77777777" w:rsidR="006B3467" w:rsidRPr="006B3467" w:rsidRDefault="006B3467" w:rsidP="006B3467">
      <w:r w:rsidRPr="006B3467">
        <w:t>Худший случай, если все 500 записей в месяц приходят с сайта. При конверсии посетителя в запись 3% это около 16 700 визитов в месяц, около 560 в сутки. В пиковый час приходится 15% суточных визитов (около 84), при сессии 5 минут одновременно на сайте около 7 человек. С запасом ×10 на рекламные всплески расчёт округлён до 100 одновременных пользователей; это основание для НФ-1, НФ-2 и НФ-4.</w:t>
      </w:r>
    </w:p>
    <w:p w14:paraId="4ADACCFC" w14:textId="77777777" w:rsidR="00513D9A" w:rsidRDefault="00513D9A"/>
    <w:sectPr w:rsidR="00513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24"/>
    <w:rsid w:val="00513D9A"/>
    <w:rsid w:val="006B3467"/>
    <w:rsid w:val="0081227F"/>
    <w:rsid w:val="00976BE5"/>
    <w:rsid w:val="00F6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A1E4F"/>
  <w15:chartTrackingRefBased/>
  <w15:docId w15:val="{75094E37-7F12-4563-ABE1-67D3284B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1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1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1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1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1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1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1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1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1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1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12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B3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Цыганков</dc:creator>
  <cp:keywords/>
  <dc:description/>
  <cp:lastModifiedBy>Савелий Цыганков</cp:lastModifiedBy>
  <cp:revision>2</cp:revision>
  <dcterms:created xsi:type="dcterms:W3CDTF">2026-10-28T11:59:00Z</dcterms:created>
  <dcterms:modified xsi:type="dcterms:W3CDTF">2026-10-28T12:00:00Z</dcterms:modified>
</cp:coreProperties>
</file>