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Weekly Progress Document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Week1 : Iris recognition survey detailed PPT presentation.</w:t>
      </w:r>
    </w:p>
    <w:p>
      <w:pPr>
        <w:pStyle w:val="Normal"/>
        <w:rPr/>
      </w:pPr>
      <w:r>
        <w:rPr/>
        <w:t>Week2 : Iris segmentation on the basis of gravity based method IITD data set. Created a list of recent papers (25 papers).</w:t>
      </w:r>
    </w:p>
    <w:p>
      <w:pPr>
        <w:pStyle w:val="Normal"/>
        <w:rPr/>
      </w:pPr>
      <w:r>
        <w:rPr/>
        <w:t>Week3: Run the code of accurate iris segmentation for UBIRISv2 data set. Read the accurate iris segmentation paper.</w:t>
      </w:r>
    </w:p>
    <w:p>
      <w:pPr>
        <w:pStyle w:val="Normal"/>
        <w:rPr/>
      </w:pPr>
      <w:r>
        <w:rPr/>
        <w:t>Week4. Completed the basic flow of iris identification system with gravity based method as segmentationa and used Haar feature for matching.</w:t>
      </w:r>
    </w:p>
    <w:p>
      <w:pPr>
        <w:pStyle w:val="Normal"/>
        <w:rPr/>
      </w:pPr>
      <w:r>
        <w:rPr/>
        <w:t>Week5.  Plotting the ROC curve for IITD data set with two segmentation techniques(gravity based and accurate iris segmentation)  with haar features.</w:t>
      </w:r>
    </w:p>
    <w:p>
      <w:pPr>
        <w:pStyle w:val="Normal"/>
        <w:rPr/>
      </w:pPr>
      <w:r>
        <w:rPr/>
        <w:t>Week6: improved the ROC by matching iris with circular shift operation.</w:t>
      </w:r>
    </w:p>
    <w:p>
      <w:pPr>
        <w:pStyle w:val="Normal"/>
        <w:rPr/>
      </w:pPr>
      <w:r>
        <w:rPr/>
        <w:t>Week7: run the daugman code for casia version 1 with 98.5 accuracy. Study the paper influence of segmentation on deep learning model.</w:t>
      </w:r>
    </w:p>
    <w:p>
      <w:pPr>
        <w:pStyle w:val="Normal"/>
        <w:rPr/>
      </w:pPr>
      <w:r>
        <w:rPr/>
        <w:t>Week9: Working on segnet model to perform the segmentation of iris.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137</Words>
  <Characters>747</Characters>
  <CharactersWithSpaces>878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2019-08-01T18:40:04Z</dcterms:modified>
  <cp:revision>3</cp:revision>
  <dc:subject/>
  <dc:title/>
</cp:coreProperties>
</file>