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Weekly Progress Document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Week1 : Iris recognition survey detailed PPT presentation.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Week2 : Iris segmentation on the basis of gravity based method IITD data set. Created a list of recent papers (25 papers).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Week3: Run the code of accurate iris segmentation for UBIRISv2 data set. Read the accurate iris segmentation paper.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Week4. Completed the basic flow of iris identification system with gravity based method as segmentationa and used Haar feature for matching.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Week5.  Plotting the ROC curve for IITD data set with two segmentation techniques(gravity based and accurate iris segmentation)  with haar features.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