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小功率直流无刷电机伺服驱动器</w:t>
      </w:r>
    </w:p>
    <w:p>
      <w:pPr>
        <w:pStyle w:val="18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技术协议</w:t>
      </w:r>
    </w:p>
    <w:p>
      <w:pPr>
        <w:pStyle w:val="18"/>
        <w:jc w:val="center"/>
        <w:rPr>
          <w:sz w:val="28"/>
          <w:szCs w:val="28"/>
        </w:rPr>
      </w:pPr>
      <w:r>
        <w:rPr>
          <w:sz w:val="28"/>
          <w:szCs w:val="28"/>
        </w:rPr>
        <w:t>2016-5-10</w:t>
      </w:r>
    </w:p>
    <w:p>
      <w:pPr>
        <w:pStyle w:val="18"/>
        <w:jc w:val="center"/>
      </w:pPr>
    </w:p>
    <w:p>
      <w:pPr>
        <w:pStyle w:val="3"/>
      </w:pPr>
      <w:r>
        <w:t>1</w:t>
      </w:r>
      <w:r>
        <w:rPr>
          <w:rFonts w:hint="eastAsia"/>
        </w:rPr>
        <w:t>驱动器技术总体要求</w:t>
      </w:r>
    </w:p>
    <w:p>
      <w:pPr>
        <w:ind w:firstLine="480"/>
        <w:rPr>
          <w:rFonts w:eastAsia="宋体" w:cs="Times New Roman"/>
        </w:rPr>
      </w:pPr>
      <w:r>
        <w:rPr>
          <w:rFonts w:hint="eastAsia"/>
        </w:rPr>
        <w:t>小功率（</w:t>
      </w:r>
      <w:r>
        <w:rPr>
          <w:rFonts w:hint="eastAsia" w:eastAsia="宋体" w:cs="Times New Roman"/>
        </w:rPr>
        <w:t>48</w:t>
      </w:r>
      <w:r>
        <w:rPr>
          <w:rFonts w:eastAsia="宋体" w:cs="Times New Roman"/>
        </w:rPr>
        <w:t>V</w:t>
      </w:r>
      <w:r>
        <w:rPr>
          <w:rFonts w:hint="eastAsia"/>
        </w:rPr>
        <w:t>/3</w:t>
      </w:r>
      <w:r>
        <w:rPr>
          <w:rFonts w:hint="eastAsia" w:eastAsia="宋体" w:cs="Times New Roman"/>
        </w:rPr>
        <w:t>50W</w:t>
      </w:r>
      <w:r>
        <w:rPr>
          <w:rFonts w:hint="eastAsia"/>
        </w:rPr>
        <w:t>）直流无刷电机伺服驱动器</w:t>
      </w:r>
      <w:r>
        <w:rPr>
          <w:rFonts w:hint="eastAsia" w:eastAsia="宋体" w:cs="Times New Roman"/>
        </w:rPr>
        <w:t>（以下简称“驱动器”）技术要求如下：</w:t>
      </w:r>
    </w:p>
    <w:p>
      <w:pPr>
        <w:ind w:firstLine="0" w:firstLineChars="0"/>
        <w:jc w:val="center"/>
        <w:rPr>
          <w:rFonts w:eastAsia="宋体" w:cs="Times New Roman"/>
        </w:rPr>
      </w:pPr>
      <w:r>
        <w:object>
          <v:shape id="_x0000_i1025" o:spt="75" type="#_x0000_t75" style="height:217.65pt;width:40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2">
            <o:LockedField>false</o:LockedField>
          </o:OLEObject>
        </w:object>
      </w:r>
    </w:p>
    <w:p>
      <w:pPr>
        <w:ind w:firstLine="480"/>
        <w:rPr>
          <w:rFonts w:eastAsia="宋体" w:cs="Times New Roman"/>
        </w:rPr>
      </w:pPr>
      <w:r>
        <w:rPr>
          <w:rFonts w:hint="eastAsia"/>
        </w:rPr>
        <w:t>（1）</w:t>
      </w:r>
      <w:r>
        <w:rPr>
          <w:rFonts w:hint="eastAsia" w:eastAsia="宋体" w:cs="Times New Roman"/>
        </w:rPr>
        <w:t>驱动器工作电压：48V，最大母线电流：</w:t>
      </w:r>
      <w:r>
        <w:rPr>
          <w:rFonts w:eastAsia="宋体" w:cs="Times New Roman"/>
        </w:rPr>
        <w:t>20</w:t>
      </w:r>
      <w:r>
        <w:rPr>
          <w:rFonts w:hint="eastAsia" w:eastAsia="宋体" w:cs="Times New Roman"/>
        </w:rPr>
        <w:t>A</w:t>
      </w:r>
      <w:r>
        <w:rPr>
          <w:rFonts w:hint="eastAsia"/>
        </w:rPr>
        <w:t>。</w:t>
      </w:r>
    </w:p>
    <w:p>
      <w:pPr>
        <w:ind w:firstLine="480"/>
        <w:rPr>
          <w:rFonts w:eastAsia="宋体" w:cs="Times New Roman"/>
        </w:rPr>
      </w:pPr>
      <w:r>
        <w:rPr>
          <w:rFonts w:hint="eastAsia"/>
        </w:rPr>
        <w:t>（2）</w:t>
      </w:r>
      <w:r>
        <w:rPr>
          <w:rFonts w:hint="eastAsia" w:eastAsia="宋体" w:cs="Times New Roman"/>
        </w:rPr>
        <w:t>被驱动的无刷电机提供霍尔信号、增量式编码器信号</w:t>
      </w:r>
      <w:r>
        <w:rPr>
          <w:rFonts w:hint="eastAsia"/>
        </w:rPr>
        <w:t>。</w:t>
      </w:r>
    </w:p>
    <w:p>
      <w:pPr>
        <w:ind w:firstLine="480"/>
        <w:rPr>
          <w:rFonts w:eastAsia="宋体" w:cs="Times New Roman"/>
        </w:rPr>
      </w:pPr>
      <w:r>
        <w:rPr>
          <w:rFonts w:hint="eastAsia"/>
        </w:rPr>
        <w:t>（3）</w:t>
      </w:r>
      <w:r>
        <w:rPr>
          <w:rFonts w:hint="eastAsia" w:eastAsia="宋体" w:cs="Times New Roman"/>
        </w:rPr>
        <w:t>驱动器的接口为：电机霍尔及相线接口，光电编码器接口、CAN通信 ，485通信，拨码开关接口，故障状态指示，外设预留接口</w:t>
      </w:r>
      <w:r>
        <w:rPr>
          <w:rFonts w:hint="eastAsia"/>
        </w:rPr>
        <w:t>。</w:t>
      </w:r>
    </w:p>
    <w:p>
      <w:pPr>
        <w:ind w:firstLine="480"/>
        <w:rPr>
          <w:rFonts w:eastAsia="宋体" w:cs="Times New Roman"/>
        </w:rPr>
      </w:pPr>
      <w:r>
        <w:rPr>
          <w:rFonts w:hint="eastAsia"/>
        </w:rPr>
        <w:t>（4）</w:t>
      </w:r>
      <w:r>
        <w:rPr>
          <w:rFonts w:hint="eastAsia" w:eastAsia="宋体" w:cs="Times New Roman"/>
        </w:rPr>
        <w:t>主控系统通过485总线向驱动器发送的电机转动圈数指令，驱动器依据该指令对电机进行控制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（5）</w:t>
      </w:r>
      <w:r>
        <w:rPr>
          <w:rFonts w:hint="eastAsia" w:eastAsia="宋体" w:cs="Times New Roman"/>
        </w:rPr>
        <w:t>驱动器应具有过压、过流、堵转等保护</w:t>
      </w:r>
      <w:r>
        <w:rPr>
          <w:rFonts w:hint="eastAsia"/>
        </w:rPr>
        <w:t>。</w:t>
      </w:r>
    </w:p>
    <w:p>
      <w:pPr>
        <w:ind w:firstLine="480"/>
        <w:rPr>
          <w:rFonts w:eastAsia="宋体" w:cs="Times New Roman"/>
        </w:rPr>
      </w:pPr>
      <w:r>
        <w:rPr>
          <w:rFonts w:hint="eastAsia"/>
        </w:rPr>
        <w:t>（6）驱动器的工作环境为工业现场，具有变频器等设备的干扰，驱动器应具备相应的抗干扰能力。</w:t>
      </w:r>
    </w:p>
    <w:p>
      <w:pPr>
        <w:ind w:firstLine="480"/>
        <w:rPr>
          <w:rFonts w:eastAsia="宋体" w:cs="Times New Roman"/>
        </w:rPr>
      </w:pPr>
      <w:r>
        <w:rPr>
          <w:rFonts w:hint="eastAsia"/>
        </w:rPr>
        <w:t>（6）</w:t>
      </w:r>
      <w:r>
        <w:rPr>
          <w:rFonts w:hint="eastAsia" w:eastAsia="宋体" w:cs="Times New Roman"/>
        </w:rPr>
        <w:t>驱动器有故障及状态指示灯以方便后续维护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（7）</w:t>
      </w:r>
      <w:r>
        <w:rPr>
          <w:rFonts w:hint="eastAsia" w:eastAsia="宋体" w:cs="Times New Roman"/>
        </w:rPr>
        <w:t>驱动器的外壳及线索按约定方式设计，体积和尺寸及三防与参考驱动器类似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（8）不驱动电机时，板卡其他功能全开，板卡的总功耗应控制在</w:t>
      </w:r>
      <w:r>
        <w:t>4</w:t>
      </w:r>
      <w:r>
        <w:rPr>
          <w:rFonts w:hint="eastAsia"/>
        </w:rPr>
        <w:t>00mW以内。</w:t>
      </w:r>
    </w:p>
    <w:p>
      <w:pPr>
        <w:ind w:firstLine="0" w:firstLineChars="0"/>
      </w:pPr>
      <w:r>
        <w:drawing>
          <wp:inline distT="0" distB="0" distL="0" distR="0">
            <wp:extent cx="5273675" cy="2700655"/>
            <wp:effectExtent l="1905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0" distR="0">
            <wp:extent cx="5262880" cy="248793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</w:t>
      </w:r>
      <w:r>
        <w:t xml:space="preserve"> RS485异步通讯控制</w:t>
      </w:r>
      <w:r>
        <w:rPr>
          <w:rFonts w:hint="eastAsia"/>
        </w:rPr>
        <w:t>协议</w:t>
      </w:r>
    </w:p>
    <w:p>
      <w:pPr>
        <w:pStyle w:val="4"/>
        <w:spacing w:after="156"/>
      </w:pPr>
      <w:r>
        <w:t>2.1</w:t>
      </w:r>
      <w:r>
        <w:rPr>
          <w:rFonts w:hint="eastAsia"/>
        </w:rPr>
        <w:t>协议概述</w:t>
      </w:r>
    </w:p>
    <w:p>
      <w:pPr>
        <w:ind w:firstLine="480"/>
      </w:pPr>
      <w:r>
        <w:rPr>
          <w:kern w:val="0"/>
          <w:szCs w:val="24"/>
        </w:rPr>
        <w:t>1024</w:t>
      </w:r>
      <w:r>
        <w:rPr>
          <w:rFonts w:hAnsiTheme="minorEastAsia"/>
          <w:kern w:val="0"/>
          <w:szCs w:val="24"/>
        </w:rPr>
        <w:t>个电机（可选）。</w:t>
      </w:r>
      <w:r>
        <w:t>每个电机采用DIP开关二进制设定。</w:t>
      </w:r>
    </w:p>
    <w:p>
      <w:pPr>
        <w:ind w:firstLine="480"/>
        <w:rPr>
          <w:rFonts w:hAnsiTheme="minorEastAsia"/>
          <w:kern w:val="0"/>
          <w:szCs w:val="24"/>
        </w:rPr>
      </w:pPr>
      <w:r>
        <w:t>通讯速率：缺省38400（可选）；通讯设置：</w:t>
      </w:r>
      <w:r>
        <w:rPr>
          <w:kern w:val="0"/>
          <w:szCs w:val="24"/>
        </w:rPr>
        <w:t>38400</w:t>
      </w:r>
      <w:r>
        <w:rPr>
          <w:rFonts w:hAnsiTheme="minorEastAsia"/>
          <w:kern w:val="0"/>
          <w:szCs w:val="24"/>
        </w:rPr>
        <w:t>，</w:t>
      </w:r>
      <w:r>
        <w:rPr>
          <w:kern w:val="0"/>
          <w:szCs w:val="24"/>
        </w:rPr>
        <w:t>N</w:t>
      </w:r>
      <w:r>
        <w:rPr>
          <w:rFonts w:hAnsiTheme="minorEastAsia"/>
          <w:kern w:val="0"/>
          <w:szCs w:val="24"/>
        </w:rPr>
        <w:t>，</w:t>
      </w:r>
      <w:r>
        <w:rPr>
          <w:kern w:val="0"/>
          <w:szCs w:val="24"/>
        </w:rPr>
        <w:t>8</w:t>
      </w:r>
      <w:r>
        <w:rPr>
          <w:rFonts w:hAnsiTheme="minorEastAsia"/>
          <w:kern w:val="0"/>
          <w:szCs w:val="24"/>
        </w:rPr>
        <w:t>，</w:t>
      </w:r>
      <w:r>
        <w:rPr>
          <w:kern w:val="0"/>
          <w:szCs w:val="24"/>
        </w:rPr>
        <w:t>1</w:t>
      </w:r>
      <w:r>
        <w:rPr>
          <w:rFonts w:hint="eastAsia" w:hAnsiTheme="minorEastAsia"/>
          <w:kern w:val="0"/>
          <w:szCs w:val="24"/>
        </w:rPr>
        <w:t>。</w:t>
      </w:r>
    </w:p>
    <w:p>
      <w:pPr>
        <w:ind w:firstLine="480"/>
        <w:rPr>
          <w:rFonts w:cs="Times New Roman"/>
          <w:kern w:val="0"/>
          <w:szCs w:val="24"/>
        </w:rPr>
      </w:pPr>
      <w:r>
        <w:rPr>
          <w:rFonts w:cs="Times New Roman"/>
        </w:rPr>
        <w:t>效验方式：</w:t>
      </w:r>
      <w:r>
        <w:rPr>
          <w:rFonts w:cs="Times New Roman" w:hAnsiTheme="minorEastAsia"/>
          <w:kern w:val="0"/>
          <w:szCs w:val="24"/>
        </w:rPr>
        <w:t>帧效验。</w:t>
      </w:r>
    </w:p>
    <w:p>
      <w:pPr>
        <w:pStyle w:val="4"/>
        <w:spacing w:after="156"/>
      </w:pPr>
      <w:r>
        <w:t>2.2电机编号</w:t>
      </w:r>
    </w:p>
    <w:p>
      <w:pPr>
        <w:ind w:firstLine="480"/>
        <w:rPr>
          <w:kern w:val="0"/>
        </w:rPr>
      </w:pPr>
      <w:r>
        <w:rPr>
          <w:kern w:val="0"/>
        </w:rPr>
        <w:t>在异步通讯方式下，每一个电机有一个独立的编号，每个组内电机编号不能重复。电机编号通过DIP开关设置。最大编号范围1-1024，建议每组使用数量为1-1024。</w:t>
      </w:r>
    </w:p>
    <w:p>
      <w:pPr>
        <w:pStyle w:val="4"/>
        <w:spacing w:after="156"/>
        <w:rPr>
          <w:rFonts w:cs="Times New Roman"/>
        </w:rPr>
      </w:pPr>
      <w:r>
        <w:rPr>
          <w:rFonts w:cs="Times New Roman"/>
        </w:rPr>
        <w:t>2.3数据种类</w:t>
      </w:r>
    </w:p>
    <w:p>
      <w:pPr>
        <w:ind w:firstLine="480"/>
        <w:rPr>
          <w:kern w:val="0"/>
        </w:rPr>
      </w:pPr>
      <w:r>
        <w:rPr>
          <w:kern w:val="0"/>
        </w:rPr>
        <w:t>2类数据，第一类是运行参数，第二类是动作命令。</w:t>
      </w:r>
    </w:p>
    <w:p>
      <w:pPr>
        <w:pStyle w:val="4"/>
        <w:spacing w:after="156"/>
        <w:rPr>
          <w:rFonts w:cs="Times New Roman"/>
        </w:rPr>
      </w:pPr>
      <w:r>
        <w:rPr>
          <w:rFonts w:cs="Times New Roman"/>
        </w:rPr>
        <w:t>2.4运行参数</w:t>
      </w:r>
    </w:p>
    <w:p>
      <w:pPr>
        <w:ind w:firstLine="480"/>
      </w:pPr>
      <w:r>
        <w:rPr>
          <w:rFonts w:hint="eastAsia"/>
        </w:rPr>
        <w:t>（1）</w:t>
      </w:r>
      <w:r>
        <w:t>参数内容</w:t>
      </w:r>
    </w:p>
    <w:p>
      <w:pPr>
        <w:ind w:firstLine="480"/>
        <w:rPr>
          <w:kern w:val="0"/>
        </w:rPr>
      </w:pPr>
      <w:r>
        <w:rPr>
          <w:kern w:val="0"/>
        </w:rPr>
        <w:t>参数内容包括电机编号、方向、速度、转动距离、延迟转动的时间等。</w:t>
      </w:r>
    </w:p>
    <w:p>
      <w:pPr>
        <w:ind w:firstLine="480"/>
        <w:rPr>
          <w:rFonts w:cs="Times New Roman"/>
        </w:rPr>
      </w:pPr>
      <w:r>
        <w:rPr>
          <w:rFonts w:hint="eastAsia" w:cs="Times New Roman"/>
        </w:rPr>
        <w:t>（2）</w:t>
      </w:r>
      <w:r>
        <w:rPr>
          <w:rFonts w:cs="Times New Roman"/>
        </w:rPr>
        <w:t xml:space="preserve"> 电机的应答</w:t>
      </w:r>
    </w:p>
    <w:p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>
        <w:rPr>
          <w:rFonts w:cs="Times New Roman" w:hAnsiTheme="minorEastAsia"/>
          <w:kern w:val="0"/>
          <w:szCs w:val="24"/>
        </w:rPr>
        <w:t>电机在接收到本电机的运行参数后需要进行应答。应答包括电机的编号、运行状态等信息。</w:t>
      </w:r>
    </w:p>
    <w:p>
      <w:pPr>
        <w:ind w:firstLine="480"/>
        <w:rPr>
          <w:rFonts w:cs="Times New Roman"/>
        </w:rPr>
      </w:pPr>
      <w:r>
        <w:rPr>
          <w:rFonts w:hint="eastAsia" w:cs="Times New Roman"/>
        </w:rPr>
        <w:t>（3）</w:t>
      </w:r>
      <w:r>
        <w:rPr>
          <w:rFonts w:cs="Times New Roman"/>
        </w:rPr>
        <w:t>运行参数的保存周期</w:t>
      </w:r>
    </w:p>
    <w:p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>
        <w:rPr>
          <w:rFonts w:cs="Times New Roman" w:hAnsiTheme="minorEastAsia"/>
          <w:kern w:val="0"/>
          <w:szCs w:val="24"/>
        </w:rPr>
        <w:t>运行参数一直保存到下一个运行参数的刷新或者重新上电复位。</w:t>
      </w:r>
    </w:p>
    <w:p>
      <w:pPr>
        <w:ind w:firstLine="480"/>
        <w:rPr>
          <w:kern w:val="0"/>
        </w:rPr>
      </w:pPr>
      <w:r>
        <w:rPr>
          <w:kern w:val="0"/>
        </w:rPr>
        <w:t>运行参数接收完成后所有的动作都依照该参数进行动作。</w:t>
      </w:r>
    </w:p>
    <w:p>
      <w:pPr>
        <w:pStyle w:val="4"/>
        <w:spacing w:after="156"/>
        <w:rPr>
          <w:rFonts w:cs="Times New Roman"/>
        </w:rPr>
      </w:pPr>
      <w:r>
        <w:rPr>
          <w:rFonts w:cs="Times New Roman"/>
        </w:rPr>
        <w:t>2.5运行参数格式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2268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304" w:type="dxa"/>
          </w:tcPr>
          <w:p>
            <w:pPr>
              <w:pStyle w:val="1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字节编号</w:t>
            </w:r>
          </w:p>
        </w:tc>
        <w:tc>
          <w:tcPr>
            <w:tcW w:w="2268" w:type="dxa"/>
          </w:tcPr>
          <w:p>
            <w:pPr>
              <w:pStyle w:val="1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4586" w:type="dxa"/>
          </w:tcPr>
          <w:p>
            <w:pPr>
              <w:pStyle w:val="1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04" w:type="dxa"/>
          </w:tcPr>
          <w:p>
            <w:pPr>
              <w:pStyle w:val="18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>
            <w:pPr>
              <w:pStyle w:val="18"/>
            </w:pPr>
            <w:r>
              <w:rPr>
                <w:rFonts w:hint="eastAsia"/>
              </w:rPr>
              <w:t>参数设置起始符</w:t>
            </w:r>
          </w:p>
        </w:tc>
        <w:tc>
          <w:tcPr>
            <w:tcW w:w="4586" w:type="dxa"/>
          </w:tcPr>
          <w:p>
            <w:pPr>
              <w:pStyle w:val="18"/>
            </w:pPr>
            <w:r>
              <w:t>85H(</w:t>
            </w:r>
            <w:r>
              <w:rPr>
                <w:rFonts w:hint="eastAsia"/>
              </w:rPr>
              <w:t>或</w:t>
            </w:r>
            <w:r>
              <w:t>95H)</w:t>
            </w:r>
            <w:r>
              <w:rPr>
                <w:rFonts w:hint="eastAsia"/>
              </w:rPr>
              <w:t>当起始字节为</w:t>
            </w:r>
            <w:r>
              <w:t xml:space="preserve">95H </w:t>
            </w:r>
            <w:r>
              <w:rPr>
                <w:rFonts w:hint="eastAsia"/>
              </w:rPr>
              <w:t>时不返回运行参数应答帧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304" w:type="dxa"/>
          </w:tcPr>
          <w:p>
            <w:pPr>
              <w:pStyle w:val="18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>
            <w:pPr>
              <w:pStyle w:val="18"/>
            </w:pPr>
            <w:r>
              <w:rPr>
                <w:rFonts w:hint="eastAsia"/>
              </w:rPr>
              <w:t>方向、电机编号</w:t>
            </w:r>
          </w:p>
        </w:tc>
        <w:tc>
          <w:tcPr>
            <w:tcW w:w="4586" w:type="dxa"/>
          </w:tcPr>
          <w:p>
            <w:pPr>
              <w:pStyle w:val="18"/>
            </w:pPr>
            <w:r>
              <w:t>B7=0</w:t>
            </w:r>
            <w:r>
              <w:rPr>
                <w:rFonts w:hint="eastAsia"/>
              </w:rPr>
              <w:t>，</w:t>
            </w:r>
            <w:r>
              <w:t>B6=</w:t>
            </w:r>
            <w:r>
              <w:rPr>
                <w:rFonts w:hint="eastAsia"/>
              </w:rPr>
              <w:t>方向，</w:t>
            </w:r>
            <w:r>
              <w:t>B5-B0=</w:t>
            </w: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pStyle w:val="18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>
            <w:pPr>
              <w:pStyle w:val="18"/>
            </w:pPr>
            <w:r>
              <w:rPr>
                <w:rFonts w:hint="eastAsia"/>
              </w:rPr>
              <w:t>运行速度</w:t>
            </w:r>
          </w:p>
        </w:tc>
        <w:tc>
          <w:tcPr>
            <w:tcW w:w="4586" w:type="dxa"/>
          </w:tcPr>
          <w:p>
            <w:pPr>
              <w:pStyle w:val="18"/>
            </w:pPr>
            <w:r>
              <w:t>B7=0</w:t>
            </w:r>
            <w:r>
              <w:rPr>
                <w:rFonts w:hint="eastAsia"/>
              </w:rPr>
              <w:t>，</w:t>
            </w:r>
            <w:r>
              <w:t xml:space="preserve">B6-B0=0-127 </w:t>
            </w:r>
            <w:r>
              <w:rPr>
                <w:rFonts w:hint="eastAsia"/>
              </w:rPr>
              <w:t>速度选择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304" w:type="dxa"/>
          </w:tcPr>
          <w:p>
            <w:pPr>
              <w:pStyle w:val="18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>
            <w:pPr>
              <w:pStyle w:val="18"/>
            </w:pPr>
            <w:r>
              <w:rPr>
                <w:rFonts w:hint="eastAsia"/>
              </w:rPr>
              <w:t>延迟运行时间</w:t>
            </w:r>
            <w:r>
              <w:t>H</w:t>
            </w:r>
          </w:p>
        </w:tc>
        <w:tc>
          <w:tcPr>
            <w:tcW w:w="4586" w:type="dxa"/>
          </w:tcPr>
          <w:p>
            <w:pPr>
              <w:pStyle w:val="18"/>
            </w:pPr>
            <w:r>
              <w:t>B7=0</w:t>
            </w:r>
            <w:r>
              <w:rPr>
                <w:rFonts w:hint="eastAsia"/>
              </w:rPr>
              <w:t>，</w:t>
            </w:r>
            <w:r>
              <w:t>B6-B0=10ms*127=1.27s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04" w:type="dxa"/>
          </w:tcPr>
          <w:p>
            <w:pPr>
              <w:pStyle w:val="18"/>
              <w:jc w:val="center"/>
            </w:pPr>
            <w:bookmarkStart w:id="0" w:name="_GoBack" w:colFirst="0" w:colLast="2"/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>
            <w:pPr>
              <w:pStyle w:val="18"/>
            </w:pPr>
            <w:r>
              <w:rPr>
                <w:rFonts w:hint="eastAsia"/>
              </w:rPr>
              <w:t>运行距离</w:t>
            </w:r>
            <w:r>
              <w:t>H</w:t>
            </w:r>
          </w:p>
        </w:tc>
        <w:tc>
          <w:tcPr>
            <w:tcW w:w="4586" w:type="dxa"/>
          </w:tcPr>
          <w:p>
            <w:pPr>
              <w:pStyle w:val="18"/>
            </w:pPr>
            <w:r>
              <w:t>B7=0</w:t>
            </w:r>
            <w:r>
              <w:rPr>
                <w:rFonts w:hint="eastAsia"/>
              </w:rPr>
              <w:t>，</w:t>
            </w:r>
            <w:r>
              <w:t>B6-B0=T(</w:t>
            </w:r>
            <w:r>
              <w:rPr>
                <w:rFonts w:hint="eastAsia"/>
              </w:rPr>
              <w:t>电机圈</w:t>
            </w:r>
            <w:r>
              <w:t>)*127=3.71m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04" w:type="dxa"/>
          </w:tcPr>
          <w:p>
            <w:pPr>
              <w:pStyle w:val="18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2268" w:type="dxa"/>
          </w:tcPr>
          <w:p>
            <w:pPr>
              <w:pStyle w:val="18"/>
            </w:pPr>
            <w:r>
              <w:t>Reserved</w:t>
            </w:r>
          </w:p>
        </w:tc>
        <w:tc>
          <w:tcPr>
            <w:tcW w:w="4586" w:type="dxa"/>
          </w:tcPr>
          <w:p>
            <w:pPr>
              <w:pStyle w:val="18"/>
            </w:pPr>
            <w:r>
              <w:t>00H</w:t>
            </w:r>
            <w:r>
              <w:rPr>
                <w:rFonts w:hint="eastAsia"/>
              </w:rPr>
              <w:t>，</w:t>
            </w:r>
            <w:r>
              <w:t>B0=</w:t>
            </w:r>
            <w:r>
              <w:rPr>
                <w:rFonts w:hint="eastAsia"/>
              </w:rPr>
              <w:t>延迟运行最高位（</w:t>
            </w:r>
            <w:r>
              <w:t>b7</w:t>
            </w:r>
            <w:r>
              <w:rPr>
                <w:rFonts w:hint="eastAsia"/>
              </w:rPr>
              <w:t>）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304" w:type="dxa"/>
          </w:tcPr>
          <w:p>
            <w:pPr>
              <w:pStyle w:val="18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>
            <w:pPr>
              <w:pStyle w:val="18"/>
            </w:pPr>
            <w:r>
              <w:rPr>
                <w:rFonts w:hint="eastAsia"/>
              </w:rPr>
              <w:t>变化标识（序列号）</w:t>
            </w:r>
          </w:p>
        </w:tc>
        <w:tc>
          <w:tcPr>
            <w:tcW w:w="4586" w:type="dxa"/>
          </w:tcPr>
          <w:p>
            <w:pPr>
              <w:pStyle w:val="18"/>
            </w:pPr>
            <w:r>
              <w:t>B7=0</w:t>
            </w:r>
            <w:r>
              <w:rPr>
                <w:rFonts w:hint="eastAsia"/>
              </w:rPr>
              <w:t>，</w:t>
            </w:r>
            <w:r>
              <w:t>B6-B0</w:t>
            </w:r>
            <w:r>
              <w:rPr>
                <w:rFonts w:hint="eastAsia"/>
              </w:rPr>
              <w:t>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304" w:type="dxa"/>
          </w:tcPr>
          <w:p>
            <w:pPr>
              <w:pStyle w:val="18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>
            <w:pPr>
              <w:pStyle w:val="18"/>
            </w:pPr>
            <w:r>
              <w:rPr>
                <w:rFonts w:hint="eastAsia"/>
              </w:rPr>
              <w:t>校验符</w:t>
            </w:r>
          </w:p>
        </w:tc>
        <w:tc>
          <w:tcPr>
            <w:tcW w:w="4586" w:type="dxa"/>
          </w:tcPr>
          <w:p>
            <w:pPr>
              <w:pStyle w:val="18"/>
            </w:pPr>
            <w:r>
              <w:rPr>
                <w:rFonts w:hint="eastAsia"/>
              </w:rPr>
              <w:t>字节</w:t>
            </w:r>
            <w:r>
              <w:t>2-7XOR</w:t>
            </w:r>
          </w:p>
        </w:tc>
      </w:tr>
    </w:tbl>
    <w:p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>
        <w:rPr>
          <w:rFonts w:cs="Times New Roman" w:hAnsiTheme="minorEastAsia"/>
          <w:kern w:val="0"/>
          <w:szCs w:val="24"/>
        </w:rPr>
        <w:t>说明：</w:t>
      </w:r>
    </w:p>
    <w:p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>
        <w:rPr>
          <w:rFonts w:cs="Times New Roman" w:hAnsiTheme="minorEastAsia"/>
          <w:kern w:val="0"/>
          <w:szCs w:val="24"/>
        </w:rPr>
        <w:t>参数起始字节是唯一的，后续字符中不会出现相同字符。起始字节的</w:t>
      </w:r>
      <w:r>
        <w:rPr>
          <w:rFonts w:cs="Times New Roman"/>
          <w:kern w:val="0"/>
          <w:szCs w:val="24"/>
        </w:rPr>
        <w:t>B7=1</w:t>
      </w:r>
      <w:r>
        <w:rPr>
          <w:rFonts w:cs="Times New Roman" w:hAnsiTheme="minorEastAsia"/>
          <w:kern w:val="0"/>
          <w:szCs w:val="24"/>
        </w:rPr>
        <w:t>，后续字符中</w:t>
      </w:r>
      <w:r>
        <w:rPr>
          <w:rFonts w:cs="Times New Roman"/>
          <w:kern w:val="0"/>
          <w:szCs w:val="24"/>
        </w:rPr>
        <w:t>B7=0</w:t>
      </w:r>
      <w:r>
        <w:rPr>
          <w:rFonts w:cs="Times New Roman" w:hAnsiTheme="minorEastAsia"/>
          <w:kern w:val="0"/>
          <w:szCs w:val="24"/>
        </w:rPr>
        <w:t>。</w:t>
      </w:r>
    </w:p>
    <w:p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>
        <w:rPr>
          <w:rFonts w:cs="Times New Roman" w:hAnsiTheme="minorEastAsia"/>
          <w:kern w:val="0"/>
          <w:szCs w:val="24"/>
        </w:rPr>
        <w:t>第二字节中</w:t>
      </w:r>
      <w:r>
        <w:rPr>
          <w:rFonts w:cs="Times New Roman"/>
          <w:kern w:val="0"/>
          <w:szCs w:val="24"/>
        </w:rPr>
        <w:t xml:space="preserve">B4-B0 </w:t>
      </w:r>
      <w:r>
        <w:rPr>
          <w:rFonts w:cs="Times New Roman" w:hAnsiTheme="minorEastAsia"/>
          <w:kern w:val="0"/>
          <w:szCs w:val="24"/>
        </w:rPr>
        <w:t>表示电机的编号，电机根据</w:t>
      </w:r>
      <w:r>
        <w:rPr>
          <w:rFonts w:cs="Times New Roman"/>
          <w:kern w:val="0"/>
          <w:szCs w:val="24"/>
        </w:rPr>
        <w:t xml:space="preserve">DIP </w:t>
      </w:r>
      <w:r>
        <w:rPr>
          <w:rFonts w:cs="Times New Roman" w:hAnsiTheme="minorEastAsia"/>
          <w:kern w:val="0"/>
          <w:szCs w:val="24"/>
        </w:rPr>
        <w:t>开关的设置进行比较，只有在编号相同的情况下进行处理和应答。</w:t>
      </w:r>
    </w:p>
    <w:p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>
        <w:rPr>
          <w:rFonts w:cs="Times New Roman" w:hAnsiTheme="minorEastAsia"/>
          <w:kern w:val="0"/>
          <w:szCs w:val="24"/>
        </w:rPr>
        <w:t>第二字节</w:t>
      </w:r>
      <w:r>
        <w:rPr>
          <w:rFonts w:cs="Times New Roman"/>
          <w:kern w:val="0"/>
          <w:szCs w:val="24"/>
        </w:rPr>
        <w:t xml:space="preserve">B6 </w:t>
      </w:r>
      <w:r>
        <w:rPr>
          <w:rFonts w:cs="Times New Roman" w:hAnsiTheme="minorEastAsia"/>
          <w:kern w:val="0"/>
          <w:szCs w:val="24"/>
        </w:rPr>
        <w:t>表示方向，</w:t>
      </w:r>
      <w:r>
        <w:rPr>
          <w:rFonts w:cs="Times New Roman"/>
          <w:kern w:val="0"/>
          <w:szCs w:val="24"/>
        </w:rPr>
        <w:t xml:space="preserve">0 </w:t>
      </w:r>
      <w:r>
        <w:rPr>
          <w:rFonts w:cs="Times New Roman" w:hAnsiTheme="minorEastAsia"/>
          <w:kern w:val="0"/>
          <w:szCs w:val="24"/>
        </w:rPr>
        <w:t>表示正转，</w:t>
      </w:r>
      <w:r>
        <w:rPr>
          <w:rFonts w:cs="Times New Roman"/>
          <w:kern w:val="0"/>
          <w:szCs w:val="24"/>
        </w:rPr>
        <w:t xml:space="preserve">1 </w:t>
      </w:r>
      <w:r>
        <w:rPr>
          <w:rFonts w:cs="Times New Roman" w:hAnsiTheme="minorEastAsia"/>
          <w:kern w:val="0"/>
          <w:szCs w:val="24"/>
        </w:rPr>
        <w:t>表示反转。</w:t>
      </w:r>
    </w:p>
    <w:p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>
        <w:rPr>
          <w:rFonts w:cs="Times New Roman" w:hAnsiTheme="minorEastAsia"/>
          <w:kern w:val="0"/>
          <w:szCs w:val="24"/>
        </w:rPr>
        <w:t>第三字节表示运行速度选择。</w:t>
      </w:r>
    </w:p>
    <w:p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>
        <w:rPr>
          <w:rFonts w:cs="Times New Roman" w:hAnsiTheme="minorEastAsia"/>
          <w:kern w:val="0"/>
          <w:szCs w:val="24"/>
        </w:rPr>
        <w:t>第四字节以及第六字节的</w:t>
      </w:r>
      <w:r>
        <w:rPr>
          <w:rFonts w:cs="Times New Roman"/>
          <w:kern w:val="0"/>
          <w:szCs w:val="24"/>
        </w:rPr>
        <w:t>B0</w:t>
      </w:r>
      <w:r>
        <w:rPr>
          <w:rFonts w:cs="Times New Roman" w:hAnsiTheme="minorEastAsia"/>
          <w:kern w:val="0"/>
          <w:szCs w:val="24"/>
        </w:rPr>
        <w:t>（表示最高位）表示延迟运行的时间，单位是</w:t>
      </w:r>
      <w:r>
        <w:rPr>
          <w:rFonts w:cs="Times New Roman"/>
          <w:kern w:val="0"/>
          <w:szCs w:val="24"/>
        </w:rPr>
        <w:t>10ms</w:t>
      </w:r>
      <w:r>
        <w:rPr>
          <w:rFonts w:cs="Times New Roman" w:hAnsiTheme="minorEastAsia"/>
          <w:kern w:val="0"/>
          <w:szCs w:val="24"/>
        </w:rPr>
        <w:t>，最大延迟时间</w:t>
      </w:r>
      <w:r>
        <w:rPr>
          <w:rFonts w:cs="Times New Roman"/>
          <w:kern w:val="0"/>
          <w:szCs w:val="24"/>
        </w:rPr>
        <w:t>=2.55s</w:t>
      </w:r>
      <w:r>
        <w:rPr>
          <w:rFonts w:cs="Times New Roman" w:hAnsiTheme="minorEastAsia"/>
          <w:kern w:val="0"/>
          <w:szCs w:val="24"/>
        </w:rPr>
        <w:t>。</w:t>
      </w:r>
    </w:p>
    <w:p>
      <w:pPr>
        <w:autoSpaceDE w:val="0"/>
        <w:autoSpaceDN w:val="0"/>
        <w:adjustRightInd w:val="0"/>
        <w:ind w:firstLine="480"/>
        <w:rPr>
          <w:rFonts w:cs="Times New Roman" w:hAnsiTheme="minorEastAsia"/>
          <w:kern w:val="0"/>
          <w:szCs w:val="24"/>
        </w:rPr>
      </w:pPr>
      <w:r>
        <w:rPr>
          <w:rFonts w:cs="Times New Roman" w:hAnsiTheme="minorEastAsia"/>
          <w:kern w:val="0"/>
          <w:szCs w:val="24"/>
        </w:rPr>
        <w:t>第五字节表示运行的距离，以电机转动的圈数为单位，减速器</w:t>
      </w:r>
      <w:r>
        <w:rPr>
          <w:rFonts w:cs="Times New Roman"/>
          <w:kern w:val="0"/>
          <w:szCs w:val="24"/>
        </w:rPr>
        <w:t>5:1</w:t>
      </w:r>
      <w:r>
        <w:rPr>
          <w:rFonts w:cs="Times New Roman" w:hAnsiTheme="minorEastAsia"/>
          <w:kern w:val="0"/>
          <w:szCs w:val="24"/>
        </w:rPr>
        <w:t>，每圈约</w:t>
      </w:r>
      <w:r>
        <w:rPr>
          <w:rFonts w:cs="Times New Roman"/>
          <w:kern w:val="0"/>
          <w:szCs w:val="24"/>
        </w:rPr>
        <w:t>0.15m/5=0.03m</w:t>
      </w:r>
      <w:r>
        <w:rPr>
          <w:rFonts w:cs="Times New Roman" w:hAnsiTheme="minorEastAsia"/>
          <w:kern w:val="0"/>
          <w:szCs w:val="24"/>
        </w:rPr>
        <w:t>，最大转动距离</w:t>
      </w:r>
      <w:r>
        <w:rPr>
          <w:rFonts w:cs="Times New Roman"/>
          <w:kern w:val="0"/>
          <w:szCs w:val="24"/>
        </w:rPr>
        <w:t>=0.03m*127=3.71m</w:t>
      </w:r>
      <w:r>
        <w:rPr>
          <w:rFonts w:cs="Times New Roman" w:hAnsiTheme="minorEastAsia"/>
          <w:kern w:val="0"/>
          <w:szCs w:val="24"/>
        </w:rPr>
        <w:t>。</w:t>
      </w:r>
    </w:p>
    <w:p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>
        <w:rPr>
          <w:rFonts w:hint="eastAsia" w:cs="Times New Roman" w:hAnsiTheme="minorEastAsia"/>
          <w:color w:val="FF0000"/>
          <w:kern w:val="0"/>
          <w:szCs w:val="24"/>
        </w:rPr>
        <w:t>第六字节</w:t>
      </w:r>
      <w:r>
        <w:rPr>
          <w:rFonts w:hint="eastAsia" w:cs="Times New Roman" w:hAnsiTheme="minorEastAsia"/>
          <w:kern w:val="0"/>
          <w:szCs w:val="24"/>
        </w:rPr>
        <w:t>，用于扩展</w:t>
      </w:r>
      <w:r>
        <w:rPr>
          <w:rFonts w:hint="eastAsia"/>
        </w:rPr>
        <w:t>电机编号。</w:t>
      </w:r>
    </w:p>
    <w:p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>
        <w:rPr>
          <w:rFonts w:cs="Times New Roman" w:hAnsiTheme="minorEastAsia"/>
          <w:kern w:val="0"/>
          <w:szCs w:val="24"/>
        </w:rPr>
        <w:t>第七字节表示参数变化，采用递增方式。</w:t>
      </w:r>
    </w:p>
    <w:p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>
        <w:rPr>
          <w:rFonts w:cs="Times New Roman" w:hAnsiTheme="minorEastAsia"/>
          <w:kern w:val="0"/>
          <w:szCs w:val="24"/>
        </w:rPr>
        <w:t>第八字节是效验值。</w:t>
      </w:r>
    </w:p>
    <w:p>
      <w:pPr>
        <w:pStyle w:val="4"/>
        <w:spacing w:after="156"/>
        <w:rPr>
          <w:rFonts w:cs="Times New Roman"/>
        </w:rPr>
      </w:pPr>
      <w:r>
        <w:rPr>
          <w:rFonts w:cs="Times New Roman"/>
        </w:rPr>
        <w:t>2.6电机对运行参数的应答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2268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字节编号</w:t>
            </w:r>
          </w:p>
        </w:tc>
        <w:tc>
          <w:tcPr>
            <w:tcW w:w="2268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内容</w:t>
            </w:r>
          </w:p>
        </w:tc>
        <w:tc>
          <w:tcPr>
            <w:tcW w:w="4819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</w:tcPr>
          <w:p>
            <w:pPr>
              <w:pStyle w:val="18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2268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电机应答起始符</w:t>
            </w:r>
          </w:p>
        </w:tc>
        <w:tc>
          <w:tcPr>
            <w:tcW w:w="4819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99H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</w:tcPr>
          <w:p>
            <w:pPr>
              <w:pStyle w:val="18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2268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应答的电机编号</w:t>
            </w:r>
          </w:p>
        </w:tc>
        <w:tc>
          <w:tcPr>
            <w:tcW w:w="4819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B7=0，B6=0，B5-B0=电机编号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</w:tcPr>
          <w:p>
            <w:pPr>
              <w:pStyle w:val="18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2268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应答的内容</w:t>
            </w:r>
          </w:p>
        </w:tc>
        <w:tc>
          <w:tcPr>
            <w:tcW w:w="4819" w:type="dxa"/>
          </w:tcPr>
          <w:p>
            <w:pPr>
              <w:pStyle w:val="18"/>
              <w:rPr>
                <w:kern w:val="0"/>
              </w:rPr>
            </w:pPr>
            <w:r>
              <w:rPr>
                <w:kern w:val="0"/>
              </w:rPr>
              <w:t>B7-B4=0，B3=过压，B2=电机皮带，B1 运行状态（正常/过流保护），</w:t>
            </w:r>
          </w:p>
          <w:p>
            <w:pPr>
              <w:pStyle w:val="18"/>
              <w:rPr>
                <w:kern w:val="0"/>
              </w:rPr>
            </w:pPr>
            <w:r>
              <w:rPr>
                <w:kern w:val="0"/>
              </w:rPr>
              <w:t>B0 通讯接收状态，0=正确/1=出错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</w:tcPr>
          <w:p>
            <w:pPr>
              <w:pStyle w:val="18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2268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校验符</w:t>
            </w:r>
          </w:p>
        </w:tc>
        <w:tc>
          <w:tcPr>
            <w:tcW w:w="4819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字节2-3XOR</w:t>
            </w:r>
          </w:p>
        </w:tc>
      </w:tr>
    </w:tbl>
    <w:p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>
        <w:rPr>
          <w:rFonts w:cs="Times New Roman" w:hAnsiTheme="minorEastAsia"/>
          <w:kern w:val="0"/>
          <w:szCs w:val="24"/>
        </w:rPr>
        <w:t>说明：</w:t>
      </w:r>
    </w:p>
    <w:p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>
        <w:rPr>
          <w:rFonts w:cs="Times New Roman" w:hAnsiTheme="minorEastAsia"/>
          <w:kern w:val="0"/>
          <w:szCs w:val="24"/>
        </w:rPr>
        <w:t>电机应答的起始符具有唯一性，后续字符中不会出现相同字符。起始符的</w:t>
      </w:r>
      <w:r>
        <w:rPr>
          <w:rFonts w:cs="Times New Roman"/>
          <w:kern w:val="0"/>
          <w:szCs w:val="24"/>
        </w:rPr>
        <w:t>B7=1</w:t>
      </w:r>
      <w:r>
        <w:rPr>
          <w:rFonts w:cs="Times New Roman" w:hAnsiTheme="minorEastAsia"/>
          <w:kern w:val="0"/>
          <w:szCs w:val="24"/>
        </w:rPr>
        <w:t>，后续字符中</w:t>
      </w:r>
      <w:r>
        <w:rPr>
          <w:rFonts w:cs="Times New Roman"/>
          <w:kern w:val="0"/>
          <w:szCs w:val="24"/>
        </w:rPr>
        <w:t>B7=0</w:t>
      </w:r>
      <w:r>
        <w:rPr>
          <w:rFonts w:cs="Times New Roman" w:hAnsiTheme="minorEastAsia"/>
          <w:kern w:val="0"/>
          <w:szCs w:val="24"/>
        </w:rPr>
        <w:t>。</w:t>
      </w:r>
    </w:p>
    <w:p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>
        <w:rPr>
          <w:rFonts w:cs="Times New Roman" w:hAnsiTheme="minorEastAsia"/>
          <w:kern w:val="0"/>
          <w:szCs w:val="24"/>
        </w:rPr>
        <w:t>第二字节中</w:t>
      </w:r>
      <w:r>
        <w:rPr>
          <w:rFonts w:cs="Times New Roman"/>
          <w:kern w:val="0"/>
          <w:szCs w:val="24"/>
        </w:rPr>
        <w:t xml:space="preserve">B5-B0 </w:t>
      </w:r>
      <w:r>
        <w:rPr>
          <w:rFonts w:cs="Times New Roman" w:hAnsiTheme="minorEastAsia"/>
          <w:kern w:val="0"/>
          <w:szCs w:val="24"/>
        </w:rPr>
        <w:t>表示应答的电机编号。</w:t>
      </w:r>
    </w:p>
    <w:p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>
        <w:rPr>
          <w:rFonts w:cs="Times New Roman" w:hAnsiTheme="minorEastAsia"/>
          <w:kern w:val="0"/>
          <w:szCs w:val="24"/>
        </w:rPr>
        <w:t>第三字节表示电机运行的状态，和皮带传感器的运行状态。</w:t>
      </w:r>
      <w:r>
        <w:rPr>
          <w:rFonts w:cs="Times New Roman"/>
          <w:kern w:val="0"/>
          <w:szCs w:val="24"/>
        </w:rPr>
        <w:t>0=</w:t>
      </w:r>
      <w:r>
        <w:rPr>
          <w:rFonts w:cs="Times New Roman" w:hAnsiTheme="minorEastAsia"/>
          <w:kern w:val="0"/>
          <w:szCs w:val="24"/>
        </w:rPr>
        <w:t>正确，</w:t>
      </w:r>
      <w:r>
        <w:rPr>
          <w:rFonts w:cs="Times New Roman"/>
          <w:kern w:val="0"/>
          <w:szCs w:val="24"/>
        </w:rPr>
        <w:t>1=</w:t>
      </w:r>
      <w:r>
        <w:rPr>
          <w:rFonts w:cs="Times New Roman" w:hAnsiTheme="minorEastAsia"/>
          <w:kern w:val="0"/>
          <w:szCs w:val="24"/>
        </w:rPr>
        <w:t>出错。</w:t>
      </w:r>
    </w:p>
    <w:p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>
        <w:rPr>
          <w:rFonts w:cs="Times New Roman" w:hAnsiTheme="minorEastAsia"/>
          <w:kern w:val="0"/>
          <w:szCs w:val="24"/>
        </w:rPr>
        <w:t>第四字节是效验值。</w:t>
      </w:r>
    </w:p>
    <w:p>
      <w:pPr>
        <w:pStyle w:val="4"/>
        <w:spacing w:after="156"/>
        <w:rPr>
          <w:rFonts w:cs="Times New Roman"/>
        </w:rPr>
      </w:pPr>
      <w:r>
        <w:rPr>
          <w:rFonts w:cs="Times New Roman"/>
        </w:rPr>
        <w:t>2.7运行命令格式（广播方式）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551"/>
        <w:gridCol w:w="4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pStyle w:val="18"/>
              <w:jc w:val="center"/>
              <w:rPr>
                <w:b/>
                <w:kern w:val="0"/>
              </w:rPr>
            </w:pPr>
            <w:r>
              <w:rPr>
                <w:b/>
                <w:kern w:val="0"/>
              </w:rPr>
              <w:t>字节编号</w:t>
            </w:r>
          </w:p>
        </w:tc>
        <w:tc>
          <w:tcPr>
            <w:tcW w:w="2551" w:type="dxa"/>
          </w:tcPr>
          <w:p>
            <w:pPr>
              <w:pStyle w:val="18"/>
              <w:jc w:val="center"/>
              <w:rPr>
                <w:b/>
                <w:kern w:val="0"/>
              </w:rPr>
            </w:pPr>
            <w:r>
              <w:rPr>
                <w:b/>
                <w:kern w:val="0"/>
              </w:rPr>
              <w:t>内容</w:t>
            </w:r>
          </w:p>
        </w:tc>
        <w:tc>
          <w:tcPr>
            <w:tcW w:w="4422" w:type="dxa"/>
          </w:tcPr>
          <w:p>
            <w:pPr>
              <w:pStyle w:val="18"/>
              <w:jc w:val="center"/>
              <w:rPr>
                <w:b/>
                <w:kern w:val="0"/>
              </w:rPr>
            </w:pPr>
            <w:r>
              <w:rPr>
                <w:b/>
                <w:kern w:val="0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pStyle w:val="18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2551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运行命令起始符</w:t>
            </w:r>
          </w:p>
        </w:tc>
        <w:tc>
          <w:tcPr>
            <w:tcW w:w="4422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8AH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pStyle w:val="18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2551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运行的电机1</w:t>
            </w:r>
          </w:p>
        </w:tc>
        <w:tc>
          <w:tcPr>
            <w:tcW w:w="4422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B7=0，B6-B0=电机7-1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pStyle w:val="18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2551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运行的电机2</w:t>
            </w:r>
          </w:p>
        </w:tc>
        <w:tc>
          <w:tcPr>
            <w:tcW w:w="4422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B7=0，B6-B0=电机15-9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pStyle w:val="18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2551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运行的电机3</w:t>
            </w:r>
          </w:p>
        </w:tc>
        <w:tc>
          <w:tcPr>
            <w:tcW w:w="4422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B7=0，B6-B0=电机23-17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pStyle w:val="18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2551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运行的电机4</w:t>
            </w:r>
          </w:p>
        </w:tc>
        <w:tc>
          <w:tcPr>
            <w:tcW w:w="4422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B7=0，B6-B0=电机31-25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pStyle w:val="18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2551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运行的电机5</w:t>
            </w:r>
          </w:p>
        </w:tc>
        <w:tc>
          <w:tcPr>
            <w:tcW w:w="4422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B7=0，B3-B0=电机32,24,16,8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pStyle w:val="18"/>
              <w:rPr>
                <w:kern w:val="0"/>
              </w:rPr>
            </w:pPr>
            <w:r>
              <w:rPr>
                <w:kern w:val="0"/>
              </w:rPr>
              <w:t>7</w:t>
            </w:r>
          </w:p>
        </w:tc>
        <w:tc>
          <w:tcPr>
            <w:tcW w:w="2551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变化标识（序列号）</w:t>
            </w:r>
          </w:p>
        </w:tc>
        <w:tc>
          <w:tcPr>
            <w:tcW w:w="4422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B7=0，B6-B0递增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pStyle w:val="18"/>
              <w:rPr>
                <w:kern w:val="0"/>
              </w:rPr>
            </w:pPr>
            <w:r>
              <w:rPr>
                <w:kern w:val="0"/>
              </w:rPr>
              <w:t>8</w:t>
            </w:r>
          </w:p>
        </w:tc>
        <w:tc>
          <w:tcPr>
            <w:tcW w:w="2551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校验符</w:t>
            </w:r>
          </w:p>
        </w:tc>
        <w:tc>
          <w:tcPr>
            <w:tcW w:w="4422" w:type="dxa"/>
          </w:tcPr>
          <w:p>
            <w:pPr>
              <w:pStyle w:val="18"/>
              <w:rPr>
                <w:b/>
                <w:kern w:val="0"/>
              </w:rPr>
            </w:pPr>
            <w:r>
              <w:rPr>
                <w:kern w:val="0"/>
              </w:rPr>
              <w:t>字节2-7XOR</w:t>
            </w:r>
          </w:p>
        </w:tc>
      </w:tr>
    </w:tbl>
    <w:p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>
        <w:rPr>
          <w:rFonts w:cs="Times New Roman" w:hAnsiTheme="minorEastAsia"/>
          <w:kern w:val="0"/>
          <w:szCs w:val="24"/>
        </w:rPr>
        <w:t>说明：</w:t>
      </w:r>
    </w:p>
    <w:p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 xml:space="preserve">A. </w:t>
      </w:r>
      <w:r>
        <w:rPr>
          <w:rFonts w:cs="Times New Roman" w:hAnsiTheme="minorEastAsia"/>
          <w:kern w:val="0"/>
          <w:szCs w:val="24"/>
        </w:rPr>
        <w:t>运行命令起始字节是唯一的，后续字符中不会出现相同字符。运行命令起始字节的</w:t>
      </w:r>
      <w:r>
        <w:rPr>
          <w:rFonts w:cs="Times New Roman"/>
          <w:kern w:val="0"/>
          <w:szCs w:val="24"/>
        </w:rPr>
        <w:t>B7=1</w:t>
      </w:r>
      <w:r>
        <w:rPr>
          <w:rFonts w:cs="Times New Roman" w:hAnsiTheme="minorEastAsia"/>
          <w:kern w:val="0"/>
          <w:szCs w:val="24"/>
        </w:rPr>
        <w:t>，后续字符中</w:t>
      </w:r>
      <w:r>
        <w:rPr>
          <w:rFonts w:cs="Times New Roman"/>
          <w:kern w:val="0"/>
          <w:szCs w:val="24"/>
        </w:rPr>
        <w:t>B7=0</w:t>
      </w:r>
      <w:r>
        <w:rPr>
          <w:rFonts w:cs="Times New Roman" w:hAnsiTheme="minorEastAsia"/>
          <w:kern w:val="0"/>
          <w:szCs w:val="24"/>
        </w:rPr>
        <w:t>。</w:t>
      </w:r>
    </w:p>
    <w:p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 xml:space="preserve">B. </w:t>
      </w:r>
      <w:r>
        <w:rPr>
          <w:rFonts w:cs="Times New Roman" w:hAnsiTheme="minorEastAsia"/>
          <w:kern w:val="0"/>
          <w:szCs w:val="24"/>
        </w:rPr>
        <w:t>采用</w:t>
      </w:r>
      <w:r>
        <w:rPr>
          <w:rFonts w:cs="Times New Roman"/>
          <w:kern w:val="0"/>
          <w:szCs w:val="24"/>
        </w:rPr>
        <w:t xml:space="preserve">4 </w:t>
      </w:r>
      <w:r>
        <w:rPr>
          <w:rFonts w:cs="Times New Roman" w:hAnsiTheme="minorEastAsia"/>
          <w:kern w:val="0"/>
          <w:szCs w:val="24"/>
        </w:rPr>
        <w:t>个字节表示需要运行的电机，每一位表示一个电机，</w:t>
      </w:r>
      <w:r>
        <w:rPr>
          <w:rFonts w:cs="Times New Roman"/>
          <w:kern w:val="0"/>
          <w:szCs w:val="24"/>
        </w:rPr>
        <w:t>0=</w:t>
      </w:r>
      <w:r>
        <w:rPr>
          <w:rFonts w:cs="Times New Roman" w:hAnsiTheme="minorEastAsia"/>
          <w:kern w:val="0"/>
          <w:szCs w:val="24"/>
        </w:rPr>
        <w:t>无动作，</w:t>
      </w:r>
      <w:r>
        <w:rPr>
          <w:rFonts w:cs="Times New Roman"/>
          <w:kern w:val="0"/>
          <w:szCs w:val="24"/>
        </w:rPr>
        <w:t>1=</w:t>
      </w:r>
      <w:r>
        <w:rPr>
          <w:rFonts w:cs="Times New Roman" w:hAnsiTheme="minorEastAsia"/>
          <w:kern w:val="0"/>
          <w:szCs w:val="24"/>
        </w:rPr>
        <w:t>动作。</w:t>
      </w:r>
    </w:p>
    <w:p>
      <w:pPr>
        <w:autoSpaceDE w:val="0"/>
        <w:autoSpaceDN w:val="0"/>
        <w:adjustRightInd w:val="0"/>
        <w:ind w:firstLine="480"/>
        <w:rPr>
          <w:rFonts w:cs="Times New Roman" w:hAnsiTheme="minorEastAsia"/>
          <w:kern w:val="0"/>
          <w:szCs w:val="24"/>
        </w:rPr>
      </w:pPr>
      <w:r>
        <w:rPr>
          <w:rFonts w:cs="Times New Roman"/>
          <w:kern w:val="0"/>
          <w:szCs w:val="24"/>
        </w:rPr>
        <w:t xml:space="preserve">C. </w:t>
      </w:r>
      <w:r>
        <w:rPr>
          <w:rFonts w:cs="Times New Roman" w:hAnsiTheme="minorEastAsia"/>
          <w:kern w:val="0"/>
          <w:szCs w:val="24"/>
        </w:rPr>
        <w:t>电机接收到广播命令后根据运行标志位判别是否动作。电机对广播命令不做应答。</w:t>
      </w:r>
    </w:p>
    <w:p>
      <w:pPr>
        <w:pStyle w:val="3"/>
      </w:pPr>
      <w:r>
        <w:t>3 CAN通讯控制协议</w:t>
      </w:r>
    </w:p>
    <w:p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>
        <w:rPr>
          <w:rFonts w:hint="eastAsia" w:cs="Times New Roman"/>
          <w:kern w:val="0"/>
          <w:szCs w:val="24"/>
        </w:rPr>
        <w:t>硬件保留，软件共同后续编写。</w:t>
      </w:r>
    </w:p>
    <w:p>
      <w:pPr>
        <w:pStyle w:val="3"/>
      </w:pPr>
      <w:r>
        <w:t>4 皮带转动传感器</w:t>
      </w:r>
    </w:p>
    <w:p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>
        <w:rPr>
          <w:rFonts w:cs="Times New Roman" w:hAnsiTheme="minorEastAsia"/>
          <w:kern w:val="0"/>
          <w:szCs w:val="24"/>
        </w:rPr>
        <w:t>输入电压</w:t>
      </w:r>
      <w:r>
        <w:rPr>
          <w:rFonts w:cs="Times New Roman"/>
          <w:kern w:val="0"/>
          <w:szCs w:val="24"/>
        </w:rPr>
        <w:t>24V</w:t>
      </w:r>
    </w:p>
    <w:p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3</w:t>
      </w:r>
      <w:r>
        <w:rPr>
          <w:rFonts w:cs="Times New Roman" w:hAnsiTheme="minorEastAsia"/>
          <w:kern w:val="0"/>
          <w:szCs w:val="24"/>
        </w:rPr>
        <w:t>线制，</w:t>
      </w:r>
      <w:r>
        <w:rPr>
          <w:rFonts w:cs="Times New Roman"/>
          <w:kern w:val="0"/>
          <w:szCs w:val="24"/>
        </w:rPr>
        <w:t>1-+24V</w:t>
      </w:r>
      <w:r>
        <w:rPr>
          <w:rFonts w:cs="Times New Roman" w:hAnsiTheme="minorEastAsia"/>
          <w:kern w:val="0"/>
          <w:szCs w:val="24"/>
        </w:rPr>
        <w:t>，</w:t>
      </w:r>
      <w:r>
        <w:rPr>
          <w:rFonts w:cs="Times New Roman"/>
          <w:kern w:val="0"/>
          <w:szCs w:val="24"/>
        </w:rPr>
        <w:t>2-GND</w:t>
      </w:r>
      <w:r>
        <w:rPr>
          <w:rFonts w:cs="Times New Roman" w:hAnsiTheme="minorEastAsia"/>
          <w:kern w:val="0"/>
          <w:szCs w:val="24"/>
        </w:rPr>
        <w:t>，</w:t>
      </w:r>
      <w:r>
        <w:rPr>
          <w:rFonts w:cs="Times New Roman"/>
          <w:kern w:val="0"/>
          <w:szCs w:val="24"/>
        </w:rPr>
        <w:t>3-</w:t>
      </w:r>
      <w:r>
        <w:rPr>
          <w:rFonts w:cs="Times New Roman" w:hAnsiTheme="minorEastAsia"/>
          <w:kern w:val="0"/>
          <w:szCs w:val="24"/>
        </w:rPr>
        <w:t>信号。</w:t>
      </w:r>
    </w:p>
    <w:p>
      <w:pPr>
        <w:ind w:firstLine="480"/>
        <w:rPr>
          <w:rFonts w:cs="Times New Roman"/>
          <w:kern w:val="0"/>
          <w:szCs w:val="24"/>
        </w:rPr>
      </w:pPr>
      <w:r>
        <w:rPr>
          <w:rFonts w:cs="Times New Roman" w:hAnsiTheme="minorEastAsia"/>
          <w:kern w:val="0"/>
          <w:szCs w:val="24"/>
        </w:rPr>
        <w:t>传感器输出信号为</w:t>
      </w:r>
      <w:r>
        <w:rPr>
          <w:rFonts w:cs="Times New Roman"/>
          <w:kern w:val="0"/>
          <w:szCs w:val="24"/>
        </w:rPr>
        <w:t xml:space="preserve">NPN </w:t>
      </w:r>
      <w:r>
        <w:rPr>
          <w:rFonts w:cs="Times New Roman" w:hAnsiTheme="minorEastAsia"/>
          <w:kern w:val="0"/>
          <w:szCs w:val="24"/>
        </w:rPr>
        <w:t>输出。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WinCharSetFFFF-H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5984"/>
    <w:rsid w:val="0007175A"/>
    <w:rsid w:val="000C1B89"/>
    <w:rsid w:val="000C2C00"/>
    <w:rsid w:val="00101EFD"/>
    <w:rsid w:val="00105095"/>
    <w:rsid w:val="00105B23"/>
    <w:rsid w:val="00106A38"/>
    <w:rsid w:val="00107D30"/>
    <w:rsid w:val="00127AEA"/>
    <w:rsid w:val="00150637"/>
    <w:rsid w:val="00163163"/>
    <w:rsid w:val="00167CBC"/>
    <w:rsid w:val="001E3060"/>
    <w:rsid w:val="00250820"/>
    <w:rsid w:val="00272815"/>
    <w:rsid w:val="002759B1"/>
    <w:rsid w:val="002D7E1A"/>
    <w:rsid w:val="002F4BF6"/>
    <w:rsid w:val="002F60DE"/>
    <w:rsid w:val="00320396"/>
    <w:rsid w:val="00370169"/>
    <w:rsid w:val="003868CA"/>
    <w:rsid w:val="00387C65"/>
    <w:rsid w:val="00396A24"/>
    <w:rsid w:val="003B76B8"/>
    <w:rsid w:val="003C3B27"/>
    <w:rsid w:val="003C43ED"/>
    <w:rsid w:val="003E668F"/>
    <w:rsid w:val="00415ABA"/>
    <w:rsid w:val="004240C1"/>
    <w:rsid w:val="00472B1A"/>
    <w:rsid w:val="00476356"/>
    <w:rsid w:val="00493452"/>
    <w:rsid w:val="004B2DBE"/>
    <w:rsid w:val="004E0239"/>
    <w:rsid w:val="004F3E57"/>
    <w:rsid w:val="004F6DDF"/>
    <w:rsid w:val="00514D89"/>
    <w:rsid w:val="005505A9"/>
    <w:rsid w:val="005A189F"/>
    <w:rsid w:val="005F4C14"/>
    <w:rsid w:val="006239FF"/>
    <w:rsid w:val="00626080"/>
    <w:rsid w:val="006374DA"/>
    <w:rsid w:val="0067621D"/>
    <w:rsid w:val="00682581"/>
    <w:rsid w:val="00685A7F"/>
    <w:rsid w:val="00685E8B"/>
    <w:rsid w:val="00686485"/>
    <w:rsid w:val="006B5580"/>
    <w:rsid w:val="00716997"/>
    <w:rsid w:val="00727609"/>
    <w:rsid w:val="00763148"/>
    <w:rsid w:val="00765775"/>
    <w:rsid w:val="00772BF0"/>
    <w:rsid w:val="007B18F8"/>
    <w:rsid w:val="007B1C00"/>
    <w:rsid w:val="007D5D46"/>
    <w:rsid w:val="008742D7"/>
    <w:rsid w:val="008F7EFC"/>
    <w:rsid w:val="0090496F"/>
    <w:rsid w:val="00923063"/>
    <w:rsid w:val="0092435A"/>
    <w:rsid w:val="00933B25"/>
    <w:rsid w:val="009B4728"/>
    <w:rsid w:val="009C1DC8"/>
    <w:rsid w:val="009C7758"/>
    <w:rsid w:val="009C7A75"/>
    <w:rsid w:val="009D70A8"/>
    <w:rsid w:val="009E5AC2"/>
    <w:rsid w:val="009F557F"/>
    <w:rsid w:val="00A22773"/>
    <w:rsid w:val="00A45AFA"/>
    <w:rsid w:val="00A76C81"/>
    <w:rsid w:val="00A85B2C"/>
    <w:rsid w:val="00AA0D72"/>
    <w:rsid w:val="00B04821"/>
    <w:rsid w:val="00B07C31"/>
    <w:rsid w:val="00B12E8C"/>
    <w:rsid w:val="00B52B51"/>
    <w:rsid w:val="00B86D75"/>
    <w:rsid w:val="00BD0542"/>
    <w:rsid w:val="00BF5C99"/>
    <w:rsid w:val="00BF7786"/>
    <w:rsid w:val="00C04ED9"/>
    <w:rsid w:val="00C13BF7"/>
    <w:rsid w:val="00C324E3"/>
    <w:rsid w:val="00C943D6"/>
    <w:rsid w:val="00C94708"/>
    <w:rsid w:val="00CB5248"/>
    <w:rsid w:val="00D02C60"/>
    <w:rsid w:val="00D31701"/>
    <w:rsid w:val="00D322A4"/>
    <w:rsid w:val="00D711BD"/>
    <w:rsid w:val="00D85F74"/>
    <w:rsid w:val="00D93A9F"/>
    <w:rsid w:val="00DD27D6"/>
    <w:rsid w:val="00DE5C8E"/>
    <w:rsid w:val="00E35F37"/>
    <w:rsid w:val="00E371F5"/>
    <w:rsid w:val="00E4689A"/>
    <w:rsid w:val="00E53944"/>
    <w:rsid w:val="00EA706F"/>
    <w:rsid w:val="00EB274B"/>
    <w:rsid w:val="00ED1074"/>
    <w:rsid w:val="00F26033"/>
    <w:rsid w:val="00F403E5"/>
    <w:rsid w:val="00F4161A"/>
    <w:rsid w:val="00F772F0"/>
    <w:rsid w:val="00F9309D"/>
    <w:rsid w:val="00F93620"/>
    <w:rsid w:val="00FB3AFE"/>
    <w:rsid w:val="00FB7AD3"/>
    <w:rsid w:val="00FD5984"/>
    <w:rsid w:val="00FF28FA"/>
    <w:rsid w:val="2BF83623"/>
    <w:rsid w:val="504D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12"/>
    <w:qFormat/>
    <w:uiPriority w:val="9"/>
    <w:pPr>
      <w:keepNext/>
      <w:keepLines/>
      <w:spacing w:before="100" w:beforeAutospacing="1" w:after="100" w:afterAutospacing="1"/>
      <w:jc w:val="center"/>
      <w:outlineLvl w:val="0"/>
    </w:pPr>
    <w:rPr>
      <w:rFonts w:eastAsia="黑体" w:asciiTheme="minorHAnsi" w:hAnsiTheme="minorHAnsi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outlineLvl w:val="1"/>
    </w:pPr>
    <w:rPr>
      <w:rFonts w:ascii="Times New Roman" w:hAnsi="Times New Roman" w:eastAsia="黑体" w:cs="Times New Roman"/>
      <w:b/>
      <w:bCs/>
      <w:kern w:val="2"/>
      <w:sz w:val="30"/>
      <w:szCs w:val="32"/>
      <w:lang w:val="en-US" w:eastAsia="zh-CN" w:bidi="ar-SA"/>
    </w:rPr>
  </w:style>
  <w:style w:type="paragraph" w:styleId="4">
    <w:name w:val="heading 3"/>
    <w:next w:val="1"/>
    <w:link w:val="14"/>
    <w:unhideWhenUsed/>
    <w:qFormat/>
    <w:uiPriority w:val="9"/>
    <w:pPr>
      <w:autoSpaceDE w:val="0"/>
      <w:autoSpaceDN w:val="0"/>
      <w:adjustRightInd w:val="0"/>
      <w:spacing w:afterLines="50"/>
      <w:outlineLvl w:val="2"/>
    </w:pPr>
    <w:rPr>
      <w:rFonts w:ascii="Times New Roman" w:hAnsi="Times New Roman" w:eastAsia="黑体" w:cs="宋体-WinCharSetFFFF-H"/>
      <w:b/>
      <w:kern w:val="0"/>
      <w:sz w:val="24"/>
      <w:szCs w:val="24"/>
      <w:lang w:val="en-US" w:eastAsia="zh-CN" w:bidi="ar-SA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8">
    <w:name w:val="header"/>
    <w:basedOn w:val="1"/>
    <w:link w:val="1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1 Char"/>
    <w:basedOn w:val="11"/>
    <w:link w:val="2"/>
    <w:uiPriority w:val="9"/>
    <w:rPr>
      <w:rFonts w:eastAsia="黑体"/>
      <w:b/>
      <w:bCs/>
      <w:kern w:val="44"/>
      <w:sz w:val="44"/>
      <w:szCs w:val="44"/>
    </w:rPr>
  </w:style>
  <w:style w:type="character" w:customStyle="1" w:styleId="13">
    <w:name w:val="标题 2 Char"/>
    <w:basedOn w:val="11"/>
    <w:link w:val="3"/>
    <w:uiPriority w:val="9"/>
    <w:rPr>
      <w:rFonts w:ascii="Times New Roman" w:hAnsi="Times New Roman" w:eastAsia="黑体" w:cs="Times New Roman"/>
      <w:b/>
      <w:bCs/>
      <w:sz w:val="30"/>
      <w:szCs w:val="32"/>
    </w:rPr>
  </w:style>
  <w:style w:type="character" w:customStyle="1" w:styleId="14">
    <w:name w:val="标题 3 Char"/>
    <w:basedOn w:val="11"/>
    <w:link w:val="4"/>
    <w:uiPriority w:val="9"/>
    <w:rPr>
      <w:rFonts w:ascii="Times New Roman" w:hAnsi="Times New Roman" w:eastAsia="黑体" w:cs="宋体-WinCharSetFFFF-H"/>
      <w:b/>
      <w:kern w:val="0"/>
      <w:sz w:val="24"/>
      <w:szCs w:val="24"/>
    </w:rPr>
  </w:style>
  <w:style w:type="character" w:customStyle="1" w:styleId="15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16">
    <w:name w:val="页眉 Char"/>
    <w:basedOn w:val="11"/>
    <w:link w:val="8"/>
    <w:semiHidden/>
    <w:uiPriority w:val="99"/>
    <w:rPr>
      <w:sz w:val="18"/>
      <w:szCs w:val="18"/>
    </w:rPr>
  </w:style>
  <w:style w:type="character" w:customStyle="1" w:styleId="17">
    <w:name w:val="页脚 Char"/>
    <w:basedOn w:val="11"/>
    <w:link w:val="7"/>
    <w:semiHidden/>
    <w:uiPriority w:val="99"/>
    <w:rPr>
      <w:sz w:val="18"/>
      <w:szCs w:val="18"/>
    </w:rPr>
  </w:style>
  <w:style w:type="paragraph" w:styleId="18">
    <w:name w:val="No Spacing"/>
    <w:qFormat/>
    <w:uiPriority w:val="1"/>
    <w:pPr>
      <w:widowControl w:val="0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19">
    <w:name w:val="批注框文本 Char"/>
    <w:basedOn w:val="11"/>
    <w:link w:val="6"/>
    <w:semiHidden/>
    <w:uiPriority w:val="99"/>
    <w:rPr>
      <w:rFonts w:ascii="Times New Roman" w:hAnsi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3.jpeg"/><Relationship Id="rId14" Type="http://schemas.openxmlformats.org/officeDocument/2006/relationships/image" Target="media/image2.jpeg"/><Relationship Id="rId13" Type="http://schemas.openxmlformats.org/officeDocument/2006/relationships/image" Target="media/image1.emf"/><Relationship Id="rId12" Type="http://schemas.openxmlformats.org/officeDocument/2006/relationships/oleObject" Target="embeddings/oleObject1.bin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322</Words>
  <Characters>1839</Characters>
  <Lines>15</Lines>
  <Paragraphs>4</Paragraphs>
  <TotalTime>187</TotalTime>
  <ScaleCrop>false</ScaleCrop>
  <LinksUpToDate>false</LinksUpToDate>
  <CharactersWithSpaces>2157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2016-05-09T05:20:00Z</dcterms:created>
  <dc:creator>Microsoft</dc:creator>
  <cp:lastModifiedBy>k</cp:lastModifiedBy>
  <dcterms:modified xsi:type="dcterms:W3CDTF">2021-03-29T11:21:08Z</dcterms:modified>
  <cp:revision>229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B6D5A65D2EA84E08A352804AC1F0DE3D</vt:lpwstr>
  </property>
</Properties>
</file>