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0747" w:rsidRPr="007A5E45" w:rsidRDefault="007A5E45" w:rsidP="008F0747">
      <w:pPr>
        <w:jc w:val="both"/>
        <w:rPr>
          <w:b/>
          <w:bCs/>
          <w:sz w:val="28"/>
        </w:rPr>
      </w:pPr>
      <w:r w:rsidRPr="007A5E45">
        <w:rPr>
          <w:b/>
          <w:bCs/>
          <w:sz w:val="28"/>
        </w:rPr>
        <w:t>Supplementary data</w:t>
      </w:r>
    </w:p>
    <w:p w:rsidR="007A5E45" w:rsidRDefault="007A5E45" w:rsidP="00F427B8">
      <w:pPr>
        <w:pStyle w:val="Heading2"/>
        <w:spacing w:line="480" w:lineRule="auto"/>
        <w:rPr>
          <w:rFonts w:ascii="Times" w:hAnsi="Times"/>
          <w:i w:val="0"/>
          <w:sz w:val="24"/>
          <w:szCs w:val="24"/>
        </w:rPr>
      </w:pPr>
    </w:p>
    <w:p w:rsidR="001135DF" w:rsidRPr="00F427B8" w:rsidRDefault="001135DF" w:rsidP="00F427B8">
      <w:pPr>
        <w:pStyle w:val="Heading2"/>
        <w:spacing w:line="480" w:lineRule="auto"/>
        <w:rPr>
          <w:rFonts w:ascii="Times" w:hAnsi="Times"/>
          <w:sz w:val="24"/>
          <w:szCs w:val="24"/>
        </w:rPr>
      </w:pPr>
      <w:r w:rsidRPr="00F427B8">
        <w:rPr>
          <w:rFonts w:ascii="Times" w:hAnsi="Times"/>
          <w:i w:val="0"/>
          <w:sz w:val="24"/>
          <w:szCs w:val="24"/>
        </w:rPr>
        <w:t>Methods</w:t>
      </w:r>
    </w:p>
    <w:p w:rsidR="001135DF" w:rsidRPr="001135DF" w:rsidRDefault="001135DF">
      <w:pPr>
        <w:pStyle w:val="Heading3"/>
        <w:spacing w:line="480" w:lineRule="auto"/>
        <w:rPr>
          <w:rFonts w:ascii="Times" w:hAnsi="Times" w:cs="Times New Roman"/>
          <w:sz w:val="24"/>
          <w:szCs w:val="24"/>
        </w:rPr>
      </w:pPr>
      <w:r w:rsidRPr="001135DF">
        <w:rPr>
          <w:rFonts w:ascii="Times" w:hAnsi="Times" w:cs="Times New Roman"/>
          <w:sz w:val="24"/>
          <w:szCs w:val="24"/>
        </w:rPr>
        <w:t xml:space="preserve">Population pharmacokinetic pooled analysis </w:t>
      </w:r>
    </w:p>
    <w:p w:rsidR="001135DF" w:rsidRDefault="001135DF" w:rsidP="00F427B8">
      <w:pPr>
        <w:spacing w:after="200" w:line="480" w:lineRule="auto"/>
        <w:rPr>
          <w:rFonts w:ascii="Times" w:hAnsi="Times" w:cs="Times New Roman"/>
          <w:b/>
          <w:bCs/>
          <w:szCs w:val="24"/>
        </w:rPr>
      </w:pPr>
      <w:r>
        <w:rPr>
          <w:rFonts w:ascii="Times" w:hAnsi="Times" w:cs="Times New Roman"/>
          <w:szCs w:val="24"/>
        </w:rPr>
        <w:t>All covariate models</w:t>
      </w:r>
      <w:r w:rsidRPr="00BF0CCF">
        <w:rPr>
          <w:rFonts w:ascii="Times" w:hAnsi="Times" w:cs="Times New Roman"/>
          <w:szCs w:val="24"/>
        </w:rPr>
        <w:t xml:space="preserve"> were tested for statistical significance using a stepwise covariate model</w:t>
      </w:r>
      <w:r w:rsidRPr="00E944C8">
        <w:rPr>
          <w:rFonts w:ascii="Times" w:hAnsi="Times" w:cs="Times New Roman"/>
          <w:szCs w:val="24"/>
        </w:rPr>
        <w:t>-</w:t>
      </w:r>
      <w:r w:rsidRPr="00BF0CCF">
        <w:rPr>
          <w:rFonts w:ascii="Times" w:hAnsi="Times" w:cs="Times New Roman"/>
          <w:szCs w:val="24"/>
        </w:rPr>
        <w:t>building procedure. Repeatedly significant covariates were tested collectively using</w:t>
      </w:r>
      <w:r w:rsidRPr="00BF0CCF">
        <w:rPr>
          <w:rFonts w:ascii="Times" w:hAnsi="Times" w:cs="Times New Roman"/>
          <w:szCs w:val="24"/>
          <w:lang w:val="en-GB"/>
        </w:rPr>
        <w:t xml:space="preserve"> a linearized stepwise covariate model (</w:t>
      </w:r>
      <w:proofErr w:type="spellStart"/>
      <w:r w:rsidRPr="00BF0CCF">
        <w:rPr>
          <w:rFonts w:ascii="Times" w:hAnsi="Times" w:cs="Times New Roman"/>
          <w:szCs w:val="24"/>
          <w:lang w:val="en-GB"/>
        </w:rPr>
        <w:t>lin</w:t>
      </w:r>
      <w:proofErr w:type="spellEnd"/>
      <w:r w:rsidRPr="00BF0CCF">
        <w:rPr>
          <w:rFonts w:ascii="Times" w:hAnsi="Times" w:cs="Times New Roman"/>
          <w:szCs w:val="24"/>
          <w:lang w:val="en-GB"/>
        </w:rPr>
        <w:t xml:space="preserve">-SCM) building method implemented in </w:t>
      </w:r>
      <w:r w:rsidRPr="00E944C8">
        <w:rPr>
          <w:rFonts w:ascii="Times" w:hAnsi="Times" w:cs="Times New Roman"/>
          <w:szCs w:val="24"/>
          <w:lang w:val="en-GB"/>
        </w:rPr>
        <w:t>the software (</w:t>
      </w:r>
      <w:proofErr w:type="spellStart"/>
      <w:r w:rsidRPr="00BF0CCF">
        <w:rPr>
          <w:rFonts w:ascii="Times" w:hAnsi="Times" w:cs="Times New Roman"/>
          <w:szCs w:val="24"/>
          <w:lang w:val="en-GB"/>
        </w:rPr>
        <w:t>PsN</w:t>
      </w:r>
      <w:proofErr w:type="spellEnd"/>
      <w:r w:rsidRPr="00E944C8">
        <w:rPr>
          <w:rFonts w:ascii="Times" w:hAnsi="Times" w:cs="Times New Roman"/>
          <w:szCs w:val="24"/>
          <w:lang w:val="en-GB"/>
        </w:rPr>
        <w:t>)</w:t>
      </w:r>
      <w:r w:rsidRPr="00BF0CCF">
        <w:rPr>
          <w:rFonts w:ascii="Times" w:hAnsi="Times" w:cs="Times New Roman"/>
          <w:szCs w:val="24"/>
          <w:lang w:val="en-GB"/>
        </w:rPr>
        <w:t>.</w:t>
      </w:r>
      <w:r w:rsidRPr="00BF0CCF">
        <w:rPr>
          <w:rFonts w:ascii="Times" w:hAnsi="Times" w:cs="Times New Roman"/>
          <w:szCs w:val="24"/>
          <w:lang w:val="en-GB"/>
        </w:rPr>
        <w:fldChar w:fldCharType="begin"/>
      </w:r>
      <w:r>
        <w:rPr>
          <w:rFonts w:ascii="Times" w:hAnsi="Times" w:cs="Times New Roman"/>
          <w:szCs w:val="24"/>
          <w:lang w:val="en-GB"/>
        </w:rPr>
        <w:instrText xml:space="preserve"> ADDIN EN.CITE &lt;EndNote&gt;&lt;Cite&gt;&lt;Author&gt;Khandelwal&lt;/Author&gt;&lt;Year&gt;2011&lt;/Year&gt;&lt;RecNum&gt;3866&lt;/RecNum&gt;&lt;DisplayText&gt;&lt;style face="superscript"&gt;1&lt;/style&gt;&lt;/DisplayText&gt;&lt;record&gt;&lt;rec-number&gt;3866&lt;/rec-number&gt;&lt;foreign-keys&gt;&lt;key app="EN" db-id="s2px2rwvlvs095esfropz9z85wxw20wadrfa" timestamp="1427261002"&gt;3866&lt;/key&gt;&lt;/foreign-keys&gt;&lt;ref-type name="Journal Article"&gt;17&lt;/ref-type&gt;&lt;contributors&gt;&lt;authors&gt;&lt;author&gt;Khandelwal, A.&lt;/author&gt;&lt;author&gt;Harling, K.&lt;/author&gt;&lt;author&gt;Jonsson, E. N.&lt;/author&gt;&lt;author&gt;Hooker, A. C.&lt;/author&gt;&lt;author&gt;Karlsson, M. O.&lt;/author&gt;&lt;/authors&gt;&lt;/contributors&gt;&lt;auth-address&gt;Department of Pharmaceutical Biosciences, Uppsala University, Sweden. akash.khandelwal@farmbio.uu.se&lt;/auth-address&gt;&lt;titles&gt;&lt;title&gt;A fast method for testing covariates in population PK/PD Models&lt;/title&gt;&lt;secondary-title&gt;AAPS J&lt;/secondary-title&gt;&lt;alt-title&gt;The AAPS journal&lt;/alt-title&gt;&lt;/titles&gt;&lt;periodical&gt;&lt;full-title&gt;AAPS Journal&lt;/full-title&gt;&lt;abbr-1&gt;AAPS J.&lt;/abbr-1&gt;&lt;abbr-2&gt;AAPS J&lt;/abbr-2&gt;&lt;/periodical&gt;&lt;pages&gt;464-72&lt;/pages&gt;&lt;volume&gt;13&lt;/volume&gt;&lt;number&gt;3&lt;/number&gt;&lt;keywords&gt;&lt;keyword&gt;Age Factors&lt;/keyword&gt;&lt;keyword&gt;Computer Simulation&lt;/keyword&gt;&lt;keyword&gt;Humans&lt;/keyword&gt;&lt;keyword&gt;Linear Models&lt;/keyword&gt;&lt;keyword&gt;*Models, Biological&lt;/keyword&gt;&lt;keyword&gt;*Models, Statistical&lt;/keyword&gt;&lt;keyword&gt;Multivariate Analysis&lt;/keyword&gt;&lt;keyword&gt;Nonlinear Dynamics&lt;/keyword&gt;&lt;keyword&gt;*Pharmacokinetics&lt;/keyword&gt;&lt;keyword&gt;*Pharmacology/methods/statistics &amp;amp; numerical data&lt;/keyword&gt;&lt;keyword&gt;Sex Factors&lt;/keyword&gt;&lt;keyword&gt;Time Factors&lt;/keyword&gt;&lt;/keywords&gt;&lt;dates&gt;&lt;year&gt;2011&lt;/year&gt;&lt;pub-dates&gt;&lt;date&gt;Sep&lt;/date&gt;&lt;/pub-dates&gt;&lt;/dates&gt;&lt;isbn&gt;1550-7416 (Electronic)&amp;#xD;1550-7416 (Linking)&lt;/isbn&gt;&lt;accession-num&gt;21725709&lt;/accession-num&gt;&lt;urls&gt;&lt;related-urls&gt;&lt;url&gt;http://www.ncbi.nlm.nih.gov/pubmed/21725709&lt;/url&gt;&lt;url&gt;http://www.ncbi.nlm.nih.gov/pmc/articles/PMC3160160/pdf/12248_2011_Article_9289.pdf&lt;/url&gt;&lt;/related-urls&gt;&lt;/urls&gt;&lt;custom2&gt;3160160&lt;/custom2&gt;&lt;electronic-resource-num&gt;10.1208/s12248-011-9289-2&lt;/electronic-resource-num&gt;&lt;/record&gt;&lt;/Cite&gt;&lt;/EndNote&gt;</w:instrText>
      </w:r>
      <w:r w:rsidRPr="00BF0CCF">
        <w:rPr>
          <w:rFonts w:ascii="Times" w:hAnsi="Times" w:cs="Times New Roman"/>
          <w:szCs w:val="24"/>
          <w:lang w:val="en-GB"/>
        </w:rPr>
        <w:fldChar w:fldCharType="separate"/>
      </w:r>
      <w:r w:rsidRPr="001135DF">
        <w:rPr>
          <w:rFonts w:ascii="Times" w:hAnsi="Times" w:cs="Times New Roman"/>
          <w:noProof/>
          <w:szCs w:val="24"/>
          <w:vertAlign w:val="superscript"/>
          <w:lang w:val="en-GB"/>
        </w:rPr>
        <w:t>1</w:t>
      </w:r>
      <w:r w:rsidRPr="00BF0CCF">
        <w:rPr>
          <w:rFonts w:ascii="Times" w:hAnsi="Times" w:cs="Times New Roman"/>
          <w:szCs w:val="24"/>
          <w:lang w:val="en-GB"/>
        </w:rPr>
        <w:fldChar w:fldCharType="end"/>
      </w:r>
      <w:r w:rsidRPr="00BF0CCF">
        <w:rPr>
          <w:rFonts w:ascii="Times" w:hAnsi="Times" w:cs="Times New Roman"/>
          <w:szCs w:val="24"/>
          <w:lang w:val="en-GB"/>
        </w:rPr>
        <w:t xml:space="preserve"> </w:t>
      </w:r>
      <w:r w:rsidRPr="00BF0CCF">
        <w:rPr>
          <w:rFonts w:ascii="Times" w:hAnsi="Times" w:cs="Times New Roman"/>
          <w:szCs w:val="24"/>
        </w:rPr>
        <w:t xml:space="preserve">The linearization was </w:t>
      </w:r>
      <w:r w:rsidRPr="00E944C8">
        <w:rPr>
          <w:rFonts w:ascii="Times" w:hAnsi="Times" w:cs="Times New Roman"/>
          <w:szCs w:val="24"/>
        </w:rPr>
        <w:t xml:space="preserve">used </w:t>
      </w:r>
      <w:r w:rsidRPr="00BF0CCF">
        <w:rPr>
          <w:rFonts w:ascii="Times" w:hAnsi="Times" w:cs="Times New Roman"/>
          <w:szCs w:val="24"/>
        </w:rPr>
        <w:t xml:space="preserve">to reduce runtimes and </w:t>
      </w:r>
      <w:r w:rsidRPr="00E944C8">
        <w:rPr>
          <w:rFonts w:ascii="Times" w:hAnsi="Times" w:cs="Times New Roman"/>
          <w:szCs w:val="24"/>
        </w:rPr>
        <w:t>enable</w:t>
      </w:r>
      <w:r w:rsidRPr="00BF0CCF">
        <w:rPr>
          <w:rFonts w:ascii="Times" w:hAnsi="Times" w:cs="Times New Roman"/>
          <w:szCs w:val="24"/>
        </w:rPr>
        <w:t xml:space="preserve"> an extensive search for possible relations. The statistical significance of including covariate relation</w:t>
      </w:r>
      <w:r w:rsidRPr="00E944C8">
        <w:rPr>
          <w:rFonts w:ascii="Times" w:hAnsi="Times" w:cs="Times New Roman"/>
          <w:szCs w:val="24"/>
        </w:rPr>
        <w:t>s</w:t>
      </w:r>
      <w:r w:rsidRPr="00BF0CCF">
        <w:rPr>
          <w:rFonts w:ascii="Times" w:hAnsi="Times" w:cs="Times New Roman"/>
          <w:szCs w:val="24"/>
        </w:rPr>
        <w:t xml:space="preserve"> into the model was assessed on the linearized version of the base model by comparing the OFVs before and after inclusion. All relations with continuous covariates were tested centered to the median covariate value or median of the weighted average of the covariate value </w:t>
      </w:r>
      <w:r w:rsidRPr="00E944C8">
        <w:rPr>
          <w:rFonts w:ascii="Times" w:hAnsi="Times" w:cs="Times New Roman"/>
          <w:szCs w:val="24"/>
        </w:rPr>
        <w:t>(latter for time-varying covariates [continuous and categorical]) (</w:t>
      </w:r>
      <w:r w:rsidRPr="00BF0CCF">
        <w:rPr>
          <w:rFonts w:ascii="Times" w:hAnsi="Times" w:cs="Times New Roman"/>
          <w:szCs w:val="24"/>
        </w:rPr>
        <w:t>http</w:t>
      </w:r>
      <w:r w:rsidRPr="00E944C8">
        <w:rPr>
          <w:rFonts w:ascii="Times" w:hAnsi="Times" w:cs="Times New Roman"/>
          <w:szCs w:val="24"/>
        </w:rPr>
        <w:t xml:space="preserve">: </w:t>
      </w:r>
      <w:r w:rsidRPr="00BF0CCF">
        <w:rPr>
          <w:rFonts w:ascii="Times" w:hAnsi="Times" w:cs="Times New Roman"/>
          <w:szCs w:val="24"/>
        </w:rPr>
        <w:t>//psn.sourceforge.net/</w:t>
      </w:r>
      <w:proofErr w:type="spellStart"/>
      <w:r w:rsidRPr="00BF0CCF">
        <w:rPr>
          <w:rFonts w:ascii="Times" w:hAnsi="Times" w:cs="Times New Roman"/>
          <w:szCs w:val="24"/>
        </w:rPr>
        <w:t>docs.php</w:t>
      </w:r>
      <w:proofErr w:type="spellEnd"/>
      <w:r w:rsidRPr="00E944C8">
        <w:rPr>
          <w:rFonts w:ascii="Times" w:hAnsi="Times" w:cs="Times New Roman"/>
          <w:szCs w:val="24"/>
        </w:rPr>
        <w:t xml:space="preserve">). </w:t>
      </w:r>
      <w:r w:rsidRPr="00BF0CCF">
        <w:rPr>
          <w:rFonts w:ascii="Times" w:hAnsi="Times" w:cs="Times New Roman"/>
          <w:szCs w:val="24"/>
        </w:rPr>
        <w:t xml:space="preserve">Additions to the model were retained in the model in the forward step </w:t>
      </w:r>
      <w:r w:rsidRPr="00E944C8">
        <w:rPr>
          <w:rFonts w:ascii="Times" w:hAnsi="Times" w:cs="Times New Roman"/>
          <w:szCs w:val="24"/>
        </w:rPr>
        <w:t xml:space="preserve">when </w:t>
      </w:r>
      <w:r w:rsidRPr="00BF0CCF">
        <w:rPr>
          <w:rFonts w:ascii="Times" w:hAnsi="Times" w:cs="Times New Roman"/>
          <w:szCs w:val="24"/>
        </w:rPr>
        <w:t xml:space="preserve">the </w:t>
      </w:r>
      <w:r w:rsidRPr="00E944C8">
        <w:rPr>
          <w:rFonts w:ascii="Times" w:hAnsi="Times" w:cs="Times New Roman"/>
          <w:szCs w:val="24"/>
        </w:rPr>
        <w:t xml:space="preserve">decrease </w:t>
      </w:r>
      <w:r w:rsidRPr="00BF0CCF">
        <w:rPr>
          <w:rFonts w:ascii="Times" w:hAnsi="Times" w:cs="Times New Roman"/>
          <w:szCs w:val="24"/>
        </w:rPr>
        <w:t>in OFV was significant (</w:t>
      </w:r>
      <w:r w:rsidRPr="00E944C8">
        <w:rPr>
          <w:rFonts w:ascii="Times" w:hAnsi="Times" w:cs="Times New Roman"/>
          <w:szCs w:val="24"/>
        </w:rPr>
        <w:t xml:space="preserve">change in OFV &gt; </w:t>
      </w:r>
      <w:r>
        <w:rPr>
          <w:rFonts w:ascii="Times" w:hAnsi="Times" w:cs="Times New Roman"/>
          <w:szCs w:val="24"/>
        </w:rPr>
        <w:t>-</w:t>
      </w:r>
      <w:r w:rsidRPr="00E944C8">
        <w:rPr>
          <w:rFonts w:ascii="Times" w:hAnsi="Times" w:cs="Times New Roman"/>
          <w:szCs w:val="24"/>
        </w:rPr>
        <w:t xml:space="preserve">3.84; </w:t>
      </w:r>
      <w:r w:rsidRPr="00BF0CCF">
        <w:rPr>
          <w:rFonts w:ascii="Times" w:hAnsi="Times" w:cs="Times New Roman"/>
          <w:i/>
          <w:szCs w:val="24"/>
        </w:rPr>
        <w:t>P</w:t>
      </w:r>
      <w:r w:rsidRPr="00BF0CCF">
        <w:rPr>
          <w:rFonts w:ascii="Times" w:hAnsi="Times" w:cs="Times New Roman"/>
          <w:szCs w:val="24"/>
        </w:rPr>
        <w:t xml:space="preserve"> &lt; .05) and their removal significantly increased OFV</w:t>
      </w:r>
      <w:r w:rsidRPr="00E944C8">
        <w:rPr>
          <w:rFonts w:ascii="Times" w:hAnsi="Times" w:cs="Times New Roman"/>
          <w:szCs w:val="24"/>
        </w:rPr>
        <w:t xml:space="preserve"> (change in OFV &gt; 6.64; </w:t>
      </w:r>
      <w:r w:rsidRPr="00E944C8">
        <w:rPr>
          <w:rFonts w:ascii="Times" w:hAnsi="Times" w:cs="Times New Roman"/>
          <w:i/>
          <w:szCs w:val="24"/>
        </w:rPr>
        <w:t>P</w:t>
      </w:r>
      <w:r w:rsidRPr="00E944C8" w:rsidDel="00826FE2">
        <w:rPr>
          <w:rFonts w:ascii="Times" w:hAnsi="Times" w:cs="Times New Roman"/>
          <w:szCs w:val="24"/>
        </w:rPr>
        <w:t xml:space="preserve"> </w:t>
      </w:r>
      <w:r w:rsidRPr="00E944C8">
        <w:rPr>
          <w:rFonts w:ascii="Times" w:hAnsi="Times" w:cs="Times New Roman"/>
          <w:szCs w:val="24"/>
        </w:rPr>
        <w:t>&lt; .01)</w:t>
      </w:r>
      <w:r w:rsidRPr="00BF0CCF">
        <w:rPr>
          <w:rFonts w:ascii="Times" w:hAnsi="Times" w:cs="Times New Roman"/>
          <w:szCs w:val="24"/>
        </w:rPr>
        <w:t xml:space="preserve">. </w:t>
      </w:r>
      <w:r w:rsidRPr="00E944C8">
        <w:rPr>
          <w:rFonts w:ascii="Times" w:hAnsi="Times" w:cs="Times New Roman"/>
          <w:szCs w:val="24"/>
        </w:rPr>
        <w:t>The</w:t>
      </w:r>
      <w:r w:rsidRPr="00BF0CCF">
        <w:rPr>
          <w:rFonts w:ascii="Times" w:hAnsi="Times" w:cs="Times New Roman"/>
          <w:szCs w:val="24"/>
        </w:rPr>
        <w:t xml:space="preserve"> final model including the covariates identified in the </w:t>
      </w:r>
      <w:proofErr w:type="spellStart"/>
      <w:r w:rsidRPr="00BF0CCF">
        <w:rPr>
          <w:rFonts w:ascii="Times" w:hAnsi="Times" w:cs="Times New Roman"/>
          <w:szCs w:val="24"/>
        </w:rPr>
        <w:t>lin</w:t>
      </w:r>
      <w:proofErr w:type="spellEnd"/>
      <w:r w:rsidRPr="00BF0CCF">
        <w:rPr>
          <w:rFonts w:ascii="Times" w:hAnsi="Times" w:cs="Times New Roman"/>
          <w:szCs w:val="24"/>
        </w:rPr>
        <w:t>-SCM was re-estimated in the nonlinear form.</w:t>
      </w:r>
      <w:r>
        <w:rPr>
          <w:rFonts w:ascii="Times" w:hAnsi="Times" w:cs="Times New Roman"/>
          <w:szCs w:val="24"/>
        </w:rPr>
        <w:br w:type="page"/>
      </w:r>
    </w:p>
    <w:p w:rsidR="001135DF" w:rsidRPr="003A3442" w:rsidRDefault="001135DF" w:rsidP="00F427B8">
      <w:pPr>
        <w:pStyle w:val="Heading2"/>
        <w:spacing w:line="480" w:lineRule="auto"/>
        <w:rPr>
          <w:rFonts w:ascii="Times" w:hAnsi="Times"/>
          <w:szCs w:val="24"/>
        </w:rPr>
      </w:pPr>
      <w:r w:rsidRPr="00F427B8">
        <w:rPr>
          <w:rFonts w:ascii="Times" w:hAnsi="Times"/>
          <w:i w:val="0"/>
          <w:sz w:val="24"/>
          <w:szCs w:val="24"/>
        </w:rPr>
        <w:lastRenderedPageBreak/>
        <w:t>Results</w:t>
      </w:r>
    </w:p>
    <w:p w:rsidR="005C7A45" w:rsidRDefault="005C7A45" w:rsidP="00F427B8">
      <w:pPr>
        <w:pStyle w:val="Caption"/>
        <w:spacing w:line="360" w:lineRule="auto"/>
        <w:ind w:left="992" w:hanging="992"/>
        <w:rPr>
          <w:rFonts w:ascii="Times" w:hAnsi="Times" w:cs="Times New Roman"/>
          <w:b w:val="0"/>
          <w:szCs w:val="24"/>
        </w:rPr>
      </w:pPr>
      <w:r w:rsidRPr="00B25C24">
        <w:rPr>
          <w:rFonts w:ascii="Times" w:hAnsi="Times" w:cs="Times New Roman"/>
          <w:szCs w:val="24"/>
        </w:rPr>
        <w:t xml:space="preserve">Table </w:t>
      </w:r>
      <w:r w:rsidR="00D62A09">
        <w:rPr>
          <w:rFonts w:ascii="Times" w:hAnsi="Times" w:cs="Times New Roman"/>
          <w:szCs w:val="24"/>
        </w:rPr>
        <w:t>S</w:t>
      </w:r>
      <w:r w:rsidR="00D62A09" w:rsidRPr="00B25C24">
        <w:rPr>
          <w:rFonts w:ascii="Times" w:hAnsi="Times" w:cs="Times New Roman"/>
          <w:szCs w:val="24"/>
        </w:rPr>
        <w:t>1</w:t>
      </w:r>
      <w:r w:rsidR="007A5E45">
        <w:rPr>
          <w:rFonts w:ascii="Times" w:hAnsi="Times" w:cs="Times New Roman"/>
          <w:szCs w:val="24"/>
        </w:rPr>
        <w:t>.</w:t>
      </w:r>
      <w:r w:rsidRPr="00E944C8">
        <w:rPr>
          <w:rFonts w:ascii="Times" w:hAnsi="Times" w:cs="Times New Roman"/>
          <w:szCs w:val="24"/>
        </w:rPr>
        <w:t xml:space="preserve"> </w:t>
      </w:r>
      <w:r w:rsidRPr="00E944C8">
        <w:rPr>
          <w:rFonts w:ascii="Times" w:hAnsi="Times" w:cs="Times New Roman"/>
          <w:b w:val="0"/>
          <w:szCs w:val="24"/>
        </w:rPr>
        <w:t xml:space="preserve">Structural Model Parameter Estimates and Variability Estimates </w:t>
      </w:r>
      <w:proofErr w:type="gramStart"/>
      <w:r w:rsidRPr="00E944C8">
        <w:rPr>
          <w:rFonts w:ascii="Times" w:hAnsi="Times" w:cs="Times New Roman"/>
          <w:b w:val="0"/>
          <w:szCs w:val="24"/>
        </w:rPr>
        <w:t>For</w:t>
      </w:r>
      <w:proofErr w:type="gramEnd"/>
      <w:r w:rsidRPr="00E944C8">
        <w:rPr>
          <w:rFonts w:ascii="Times" w:hAnsi="Times" w:cs="Times New Roman"/>
          <w:b w:val="0"/>
          <w:szCs w:val="24"/>
        </w:rPr>
        <w:t xml:space="preserve"> Rifabutin and </w:t>
      </w:r>
      <w:r w:rsidRPr="00F737BF">
        <w:rPr>
          <w:rFonts w:ascii="Times" w:hAnsi="Times" w:cs="Times New Roman"/>
          <w:b w:val="0"/>
          <w:szCs w:val="24"/>
        </w:rPr>
        <w:t>25-O-desacetyl Rifabutin</w:t>
      </w:r>
      <w:r w:rsidRPr="00F737BF">
        <w:rPr>
          <w:rFonts w:ascii="Times" w:hAnsi="Times" w:cs="Times New Roman"/>
          <w:szCs w:val="24"/>
        </w:rPr>
        <w:t xml:space="preserve"> </w:t>
      </w:r>
      <w:r w:rsidRPr="00E944C8">
        <w:rPr>
          <w:rFonts w:ascii="Times" w:hAnsi="Times" w:cs="Times New Roman"/>
          <w:b w:val="0"/>
          <w:szCs w:val="24"/>
        </w:rPr>
        <w:t>in the Final Model With and Without Drug-Drug-Interaction With Protease Inhibitors and Covariate Effect</w:t>
      </w:r>
      <w:r w:rsidRPr="00B25C24">
        <w:rPr>
          <w:rFonts w:ascii="Times" w:hAnsi="Times" w:cs="Times New Roman"/>
          <w:b w:val="0"/>
          <w:szCs w:val="24"/>
        </w:rPr>
        <w:t xml:space="preserve">. The parameter values present a hypothetical average individual in the data set. </w:t>
      </w:r>
    </w:p>
    <w:p w:rsidR="00724E1C" w:rsidRPr="00F427B8" w:rsidRDefault="00724E1C" w:rsidP="00F427B8"/>
    <w:tbl>
      <w:tblPr>
        <w:tblW w:w="10643" w:type="dxa"/>
        <w:tblInd w:w="-61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680"/>
        <w:gridCol w:w="1852"/>
        <w:gridCol w:w="2126"/>
        <w:gridCol w:w="1985"/>
      </w:tblGrid>
      <w:tr w:rsidR="005C7A45" w:rsidRPr="00E944C8" w:rsidTr="00F427B8">
        <w:trPr>
          <w:trHeight w:val="255"/>
        </w:trPr>
        <w:tc>
          <w:tcPr>
            <w:tcW w:w="4680" w:type="dxa"/>
            <w:tcBorders>
              <w:top w:val="single" w:sz="4" w:space="0" w:color="auto"/>
              <w:left w:val="single" w:sz="4" w:space="0" w:color="auto"/>
              <w:bottom w:val="double" w:sz="4" w:space="0" w:color="auto"/>
              <w:right w:val="single" w:sz="4" w:space="0" w:color="auto"/>
            </w:tcBorders>
            <w:noWrap/>
            <w:vAlign w:val="bottom"/>
            <w:hideMark/>
          </w:tcPr>
          <w:p w:rsidR="005C7A45" w:rsidRPr="00B25C24" w:rsidRDefault="005C7A45" w:rsidP="00F427B8">
            <w:pPr>
              <w:spacing w:line="360" w:lineRule="auto"/>
              <w:rPr>
                <w:rFonts w:ascii="Times" w:hAnsi="Times" w:cs="Times New Roman"/>
                <w:b/>
                <w:bCs/>
                <w:iCs/>
                <w:szCs w:val="24"/>
              </w:rPr>
            </w:pPr>
            <w:r w:rsidRPr="00B25C24">
              <w:rPr>
                <w:rFonts w:ascii="Times" w:hAnsi="Times" w:cs="Times New Roman"/>
                <w:b/>
                <w:bCs/>
                <w:iCs/>
                <w:szCs w:val="24"/>
              </w:rPr>
              <w:t>Parameter</w:t>
            </w:r>
          </w:p>
        </w:tc>
        <w:tc>
          <w:tcPr>
            <w:tcW w:w="1852" w:type="dxa"/>
            <w:tcBorders>
              <w:top w:val="single" w:sz="4" w:space="0" w:color="auto"/>
              <w:left w:val="single" w:sz="4" w:space="0" w:color="auto"/>
              <w:bottom w:val="double" w:sz="4" w:space="0" w:color="auto"/>
              <w:right w:val="single" w:sz="4" w:space="0" w:color="auto"/>
            </w:tcBorders>
            <w:noWrap/>
            <w:vAlign w:val="bottom"/>
            <w:hideMark/>
          </w:tcPr>
          <w:p w:rsidR="005C7A45" w:rsidRPr="00B25C24" w:rsidRDefault="005C7A45" w:rsidP="00F427B8">
            <w:pPr>
              <w:spacing w:line="360" w:lineRule="auto"/>
              <w:rPr>
                <w:rFonts w:ascii="Times" w:hAnsi="Times" w:cs="Times New Roman"/>
                <w:b/>
                <w:bCs/>
                <w:szCs w:val="24"/>
              </w:rPr>
            </w:pPr>
            <w:r w:rsidRPr="00B25C24">
              <w:rPr>
                <w:rFonts w:ascii="Times" w:hAnsi="Times" w:cs="Times New Roman"/>
                <w:b/>
                <w:bCs/>
                <w:szCs w:val="24"/>
              </w:rPr>
              <w:t>Units</w:t>
            </w:r>
          </w:p>
        </w:tc>
        <w:tc>
          <w:tcPr>
            <w:tcW w:w="2126" w:type="dxa"/>
            <w:tcBorders>
              <w:top w:val="single" w:sz="4" w:space="0" w:color="auto"/>
              <w:left w:val="single" w:sz="4" w:space="0" w:color="auto"/>
              <w:bottom w:val="double" w:sz="4" w:space="0" w:color="auto"/>
              <w:right w:val="single" w:sz="4" w:space="0" w:color="auto"/>
            </w:tcBorders>
            <w:noWrap/>
            <w:vAlign w:val="bottom"/>
            <w:hideMark/>
          </w:tcPr>
          <w:p w:rsidR="005C7A45" w:rsidRPr="00B25C24" w:rsidRDefault="005C7A45" w:rsidP="00F427B8">
            <w:pPr>
              <w:spacing w:line="360" w:lineRule="auto"/>
              <w:rPr>
                <w:rFonts w:ascii="Times" w:hAnsi="Times" w:cs="Times New Roman"/>
                <w:b/>
                <w:bCs/>
                <w:szCs w:val="24"/>
              </w:rPr>
            </w:pPr>
            <w:r w:rsidRPr="00B25C24">
              <w:rPr>
                <w:rFonts w:ascii="Times" w:hAnsi="Times" w:cs="Times New Roman"/>
                <w:b/>
                <w:bCs/>
                <w:szCs w:val="24"/>
              </w:rPr>
              <w:t xml:space="preserve">Estimate </w:t>
            </w:r>
            <w:r w:rsidRPr="00E944C8">
              <w:rPr>
                <w:rFonts w:ascii="Times" w:hAnsi="Times" w:cs="Times New Roman"/>
                <w:b/>
                <w:bCs/>
                <w:szCs w:val="24"/>
              </w:rPr>
              <w:t xml:space="preserve">Value </w:t>
            </w:r>
            <w:r w:rsidRPr="00B25C24">
              <w:rPr>
                <w:rFonts w:ascii="Times" w:hAnsi="Times" w:cs="Times New Roman"/>
                <w:b/>
                <w:bCs/>
                <w:szCs w:val="24"/>
              </w:rPr>
              <w:t>[RSE%]</w:t>
            </w:r>
          </w:p>
        </w:tc>
        <w:tc>
          <w:tcPr>
            <w:tcW w:w="1985" w:type="dxa"/>
            <w:tcBorders>
              <w:top w:val="single" w:sz="4" w:space="0" w:color="auto"/>
              <w:left w:val="single" w:sz="4" w:space="0" w:color="auto"/>
              <w:bottom w:val="double" w:sz="4" w:space="0" w:color="auto"/>
              <w:right w:val="single" w:sz="4" w:space="0" w:color="auto"/>
            </w:tcBorders>
          </w:tcPr>
          <w:p w:rsidR="005C7A45" w:rsidRPr="00B25C24" w:rsidRDefault="005C7A45" w:rsidP="00F427B8">
            <w:pPr>
              <w:spacing w:line="360" w:lineRule="auto"/>
              <w:rPr>
                <w:rFonts w:ascii="Times" w:hAnsi="Times" w:cs="Times New Roman"/>
                <w:b/>
                <w:bCs/>
                <w:szCs w:val="24"/>
              </w:rPr>
            </w:pPr>
            <w:r w:rsidRPr="00B25C24">
              <w:rPr>
                <w:rFonts w:ascii="Times" w:hAnsi="Times" w:cs="Times New Roman"/>
                <w:b/>
                <w:bCs/>
                <w:szCs w:val="24"/>
              </w:rPr>
              <w:t>BSV (%)</w:t>
            </w:r>
          </w:p>
          <w:p w:rsidR="005C7A45" w:rsidRPr="00B25C24" w:rsidRDefault="005C7A45" w:rsidP="00F427B8">
            <w:pPr>
              <w:spacing w:line="360" w:lineRule="auto"/>
              <w:rPr>
                <w:rFonts w:ascii="Times" w:hAnsi="Times" w:cs="Times New Roman"/>
                <w:b/>
                <w:bCs/>
                <w:szCs w:val="24"/>
              </w:rPr>
            </w:pPr>
            <w:r w:rsidRPr="00B25C24">
              <w:rPr>
                <w:rFonts w:ascii="Times" w:hAnsi="Times" w:cs="Times New Roman"/>
                <w:b/>
                <w:bCs/>
                <w:szCs w:val="24"/>
              </w:rPr>
              <w:t>RSE%</w:t>
            </w:r>
          </w:p>
        </w:tc>
      </w:tr>
      <w:tr w:rsidR="005C7A45" w:rsidRPr="00E944C8" w:rsidTr="00F427B8">
        <w:trPr>
          <w:trHeight w:val="285"/>
        </w:trPr>
        <w:tc>
          <w:tcPr>
            <w:tcW w:w="10643" w:type="dxa"/>
            <w:gridSpan w:val="4"/>
            <w:tcBorders>
              <w:top w:val="double" w:sz="4" w:space="0" w:color="auto"/>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b/>
                <w:szCs w:val="24"/>
              </w:rPr>
            </w:pPr>
            <w:r w:rsidRPr="00B25C24">
              <w:rPr>
                <w:rFonts w:ascii="Times" w:hAnsi="Times" w:cs="Times New Roman"/>
                <w:b/>
                <w:szCs w:val="24"/>
              </w:rPr>
              <w:t>Rifabutin</w:t>
            </w:r>
          </w:p>
        </w:tc>
      </w:tr>
      <w:tr w:rsidR="005C7A45" w:rsidRPr="00E944C8" w:rsidTr="00F427B8">
        <w:trPr>
          <w:trHeight w:val="285"/>
        </w:trPr>
        <w:tc>
          <w:tcPr>
            <w:tcW w:w="4680" w:type="dxa"/>
            <w:tcBorders>
              <w:top w:val="single" w:sz="4" w:space="0" w:color="auto"/>
              <w:left w:val="single" w:sz="4" w:space="0" w:color="auto"/>
              <w:bottom w:val="nil"/>
              <w:right w:val="single" w:sz="4" w:space="0" w:color="auto"/>
            </w:tcBorders>
            <w:noWrap/>
            <w:vAlign w:val="bottom"/>
            <w:hideMark/>
          </w:tcPr>
          <w:p w:rsidR="005C7A45" w:rsidRDefault="005C7A45" w:rsidP="00F427B8">
            <w:pPr>
              <w:spacing w:line="360" w:lineRule="auto"/>
              <w:ind w:right="-792"/>
              <w:rPr>
                <w:rFonts w:ascii="Times" w:hAnsi="Times" w:cs="Times New Roman"/>
                <w:bCs/>
                <w:szCs w:val="24"/>
              </w:rPr>
            </w:pPr>
            <w:r>
              <w:rPr>
                <w:rFonts w:ascii="Times" w:hAnsi="Times" w:cs="Times New Roman"/>
                <w:bCs/>
                <w:szCs w:val="24"/>
              </w:rPr>
              <w:t>Apparent oral c</w:t>
            </w:r>
            <w:r w:rsidRPr="002D4FBB">
              <w:rPr>
                <w:rFonts w:ascii="Times" w:hAnsi="Times" w:cs="Times New Roman"/>
                <w:bCs/>
                <w:szCs w:val="24"/>
              </w:rPr>
              <w:t>learance</w:t>
            </w:r>
            <w:r>
              <w:rPr>
                <w:rFonts w:ascii="Times" w:hAnsi="Times" w:cs="Times New Roman"/>
                <w:bCs/>
                <w:szCs w:val="24"/>
              </w:rPr>
              <w:t xml:space="preserve"> </w:t>
            </w:r>
            <w:r w:rsidRPr="008C469A">
              <w:rPr>
                <w:rFonts w:ascii="Times" w:hAnsi="Times" w:cs="Times New Roman"/>
                <w:bCs/>
                <w:szCs w:val="24"/>
              </w:rPr>
              <w:t xml:space="preserve">to routes other than </w:t>
            </w:r>
          </w:p>
          <w:p w:rsidR="005C7A45" w:rsidRPr="00B25C24" w:rsidRDefault="005C7A45" w:rsidP="00F427B8">
            <w:pPr>
              <w:spacing w:line="360" w:lineRule="auto"/>
              <w:ind w:right="-792"/>
              <w:rPr>
                <w:rFonts w:ascii="Times" w:hAnsi="Times" w:cs="Times New Roman"/>
                <w:bCs/>
                <w:szCs w:val="24"/>
              </w:rPr>
            </w:pPr>
            <w:r w:rsidRPr="008C469A">
              <w:rPr>
                <w:rFonts w:ascii="Times" w:hAnsi="Times" w:cs="Times New Roman"/>
                <w:bCs/>
                <w:szCs w:val="24"/>
              </w:rPr>
              <w:t>d</w:t>
            </w:r>
            <w:r>
              <w:rPr>
                <w:rFonts w:ascii="Times" w:hAnsi="Times" w:cs="Times New Roman"/>
                <w:bCs/>
                <w:szCs w:val="24"/>
              </w:rPr>
              <w:t>es-</w:t>
            </w:r>
            <w:r w:rsidRPr="008C469A">
              <w:rPr>
                <w:rFonts w:ascii="Times" w:hAnsi="Times" w:cs="Times New Roman"/>
                <w:bCs/>
                <w:szCs w:val="24"/>
              </w:rPr>
              <w:t>rifabutin</w:t>
            </w:r>
            <w:r w:rsidRPr="002D4FBB">
              <w:rPr>
                <w:rFonts w:ascii="Times" w:hAnsi="Times" w:cs="Times New Roman"/>
                <w:bCs/>
                <w:szCs w:val="24"/>
              </w:rPr>
              <w:t>, CL/F</w:t>
            </w:r>
          </w:p>
        </w:tc>
        <w:tc>
          <w:tcPr>
            <w:tcW w:w="1852" w:type="dxa"/>
            <w:tcBorders>
              <w:top w:val="single" w:sz="4" w:space="0" w:color="auto"/>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lang w:val="en-AU" w:eastAsia="en-AU"/>
              </w:rPr>
              <w:t>L/h/70 kg</w:t>
            </w:r>
          </w:p>
        </w:tc>
        <w:tc>
          <w:tcPr>
            <w:tcW w:w="2126" w:type="dxa"/>
            <w:tcBorders>
              <w:top w:val="single" w:sz="4" w:space="0" w:color="auto"/>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58.8</w:t>
            </w:r>
            <w:r w:rsidRPr="00E944C8">
              <w:rPr>
                <w:rFonts w:ascii="Times" w:hAnsi="Times" w:cs="Times New Roman"/>
                <w:szCs w:val="24"/>
              </w:rPr>
              <w:t xml:space="preserve"> </w:t>
            </w:r>
            <w:r w:rsidRPr="00B25C24">
              <w:rPr>
                <w:rFonts w:ascii="Times" w:hAnsi="Times" w:cs="Times New Roman"/>
                <w:szCs w:val="24"/>
              </w:rPr>
              <w:t>[</w:t>
            </w:r>
            <w:r w:rsidRPr="00E944C8">
              <w:rPr>
                <w:rFonts w:ascii="Times" w:hAnsi="Times" w:cs="Times New Roman"/>
                <w:szCs w:val="24"/>
              </w:rPr>
              <w:t xml:space="preserve"> </w:t>
            </w:r>
            <w:r w:rsidRPr="00B25C24">
              <w:rPr>
                <w:rFonts w:ascii="Times" w:hAnsi="Times" w:cs="Times New Roman"/>
                <w:szCs w:val="24"/>
              </w:rPr>
              <w:t>8.5]</w:t>
            </w:r>
          </w:p>
        </w:tc>
        <w:tc>
          <w:tcPr>
            <w:tcW w:w="1985" w:type="dxa"/>
            <w:tcBorders>
              <w:top w:val="single" w:sz="4" w:space="0" w:color="auto"/>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54.0 [10.5]</w:t>
            </w:r>
          </w:p>
        </w:tc>
      </w:tr>
      <w:tr w:rsidR="005C7A45" w:rsidRPr="00E944C8" w:rsidTr="00F427B8">
        <w:trPr>
          <w:trHeight w:val="338"/>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lang w:val="en-AU"/>
              </w:rPr>
              <w:t>M</w:t>
            </w:r>
            <w:proofErr w:type="spellStart"/>
            <w:r w:rsidRPr="00B25C24">
              <w:rPr>
                <w:rFonts w:ascii="Times" w:hAnsi="Times" w:cs="Times New Roman"/>
                <w:bCs/>
                <w:szCs w:val="24"/>
              </w:rPr>
              <w:t>etabolism</w:t>
            </w:r>
            <w:proofErr w:type="spellEnd"/>
            <w:r w:rsidRPr="00B25C24">
              <w:rPr>
                <w:rFonts w:ascii="Times" w:hAnsi="Times" w:cs="Times New Roman"/>
                <w:bCs/>
                <w:szCs w:val="24"/>
              </w:rPr>
              <w:t xml:space="preserve"> clearance to des-rifabutin, </w:t>
            </w:r>
            <w:proofErr w:type="spellStart"/>
            <w:r w:rsidRPr="00B25C24">
              <w:rPr>
                <w:rFonts w:ascii="Times" w:hAnsi="Times" w:cs="Times New Roman"/>
                <w:bCs/>
                <w:szCs w:val="24"/>
              </w:rPr>
              <w:t>CL</w:t>
            </w:r>
            <w:r w:rsidRPr="00B25C24">
              <w:rPr>
                <w:rFonts w:ascii="Times" w:hAnsi="Times" w:cs="Times New Roman"/>
                <w:bCs/>
                <w:szCs w:val="24"/>
                <w:vertAlign w:val="subscript"/>
              </w:rPr>
              <w:t>e</w:t>
            </w:r>
            <w:proofErr w:type="spellEnd"/>
            <w:r w:rsidRPr="00B25C24">
              <w:rPr>
                <w:rFonts w:ascii="Times" w:hAnsi="Times" w:cs="Times New Roman"/>
                <w:bCs/>
                <w:szCs w:val="24"/>
              </w:rPr>
              <w:t>/F</w:t>
            </w:r>
          </w:p>
        </w:tc>
        <w:tc>
          <w:tcPr>
            <w:tcW w:w="1852"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L/h/70 kg</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7.29 [</w:t>
            </w:r>
            <w:r w:rsidRPr="00E944C8">
              <w:rPr>
                <w:rFonts w:ascii="Times" w:hAnsi="Times" w:cs="Times New Roman"/>
                <w:szCs w:val="24"/>
              </w:rPr>
              <w:t xml:space="preserve"> </w:t>
            </w:r>
            <w:r w:rsidRPr="00B25C24">
              <w:rPr>
                <w:rFonts w:ascii="Times" w:hAnsi="Times" w:cs="Times New Roman"/>
                <w:szCs w:val="24"/>
              </w:rPr>
              <w:t>9.9]</w:t>
            </w:r>
          </w:p>
        </w:tc>
        <w:tc>
          <w:tcPr>
            <w:tcW w:w="1985" w:type="dxa"/>
            <w:tcBorders>
              <w:top w:val="nil"/>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51.5 [14.6]</w:t>
            </w:r>
          </w:p>
        </w:tc>
      </w:tr>
      <w:tr w:rsidR="005C7A45" w:rsidRPr="00E944C8" w:rsidTr="00F427B8">
        <w:trPr>
          <w:trHeight w:val="460"/>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Central volume of distribution,V2/F</w:t>
            </w:r>
          </w:p>
        </w:tc>
        <w:tc>
          <w:tcPr>
            <w:tcW w:w="1852"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L/70 kg</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17.1</w:t>
            </w:r>
            <w:r w:rsidRPr="00E944C8">
              <w:rPr>
                <w:rFonts w:ascii="Times" w:hAnsi="Times" w:cs="Times New Roman"/>
                <w:szCs w:val="24"/>
              </w:rPr>
              <w:t xml:space="preserve"> </w:t>
            </w:r>
            <w:r w:rsidRPr="00B25C24">
              <w:rPr>
                <w:rFonts w:ascii="Times" w:hAnsi="Times" w:cs="Times New Roman"/>
                <w:szCs w:val="24"/>
              </w:rPr>
              <w:t>[15.9]</w:t>
            </w:r>
          </w:p>
        </w:tc>
        <w:tc>
          <w:tcPr>
            <w:tcW w:w="1985" w:type="dxa"/>
            <w:tcBorders>
              <w:top w:val="nil"/>
              <w:left w:val="single" w:sz="4" w:space="0" w:color="auto"/>
              <w:bottom w:val="nil"/>
              <w:right w:val="single" w:sz="4" w:space="0" w:color="auto"/>
            </w:tcBorders>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169.1 [</w:t>
            </w:r>
            <w:r w:rsidRPr="00E944C8">
              <w:rPr>
                <w:rFonts w:ascii="Times" w:hAnsi="Times" w:cs="Times New Roman"/>
                <w:szCs w:val="24"/>
              </w:rPr>
              <w:t xml:space="preserve"> </w:t>
            </w:r>
            <w:r w:rsidRPr="00B25C24">
              <w:rPr>
                <w:rFonts w:ascii="Times" w:hAnsi="Times" w:cs="Times New Roman"/>
                <w:szCs w:val="24"/>
              </w:rPr>
              <w:t>9.4]</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szCs w:val="24"/>
              </w:rPr>
              <w:t xml:space="preserve">Absorption rate constant, </w:t>
            </w:r>
            <w:proofErr w:type="spellStart"/>
            <w:r w:rsidRPr="00B25C24">
              <w:rPr>
                <w:rFonts w:ascii="Times" w:hAnsi="Times" w:cs="Times New Roman"/>
                <w:szCs w:val="24"/>
                <w:lang w:val="en-AU" w:eastAsia="en-AU"/>
              </w:rPr>
              <w:t>k</w:t>
            </w:r>
            <w:r w:rsidRPr="00B25C24">
              <w:rPr>
                <w:rFonts w:ascii="Times" w:hAnsi="Times" w:cs="Times New Roman"/>
                <w:szCs w:val="24"/>
                <w:vertAlign w:val="subscript"/>
                <w:lang w:val="en-AU" w:eastAsia="en-AU"/>
              </w:rPr>
              <w:t>a</w:t>
            </w:r>
            <w:proofErr w:type="spellEnd"/>
            <w:r w:rsidRPr="00B25C24">
              <w:rPr>
                <w:rFonts w:ascii="Times" w:hAnsi="Times" w:cs="Times New Roman"/>
                <w:szCs w:val="24"/>
                <w:lang w:val="en-AU" w:eastAsia="en-AU"/>
              </w:rPr>
              <w:t xml:space="preserve"> </w:t>
            </w:r>
          </w:p>
        </w:tc>
        <w:tc>
          <w:tcPr>
            <w:tcW w:w="1852"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/h</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0.24 [</w:t>
            </w:r>
            <w:r w:rsidRPr="00E944C8">
              <w:rPr>
                <w:rFonts w:ascii="Times" w:hAnsi="Times" w:cs="Times New Roman"/>
                <w:szCs w:val="24"/>
              </w:rPr>
              <w:t xml:space="preserve"> </w:t>
            </w:r>
            <w:r w:rsidRPr="00B25C24">
              <w:rPr>
                <w:rFonts w:ascii="Times" w:hAnsi="Times" w:cs="Times New Roman"/>
                <w:szCs w:val="24"/>
              </w:rPr>
              <w:t>4.7]</w:t>
            </w:r>
          </w:p>
        </w:tc>
        <w:tc>
          <w:tcPr>
            <w:tcW w:w="1985" w:type="dxa"/>
            <w:tcBorders>
              <w:top w:val="nil"/>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31.0 [37.5]</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Mean transit time, MTT</w:t>
            </w:r>
          </w:p>
        </w:tc>
        <w:tc>
          <w:tcPr>
            <w:tcW w:w="1852"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h</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2.16 [</w:t>
            </w:r>
            <w:r w:rsidRPr="00E944C8">
              <w:rPr>
                <w:rFonts w:ascii="Times" w:hAnsi="Times" w:cs="Times New Roman"/>
                <w:szCs w:val="24"/>
              </w:rPr>
              <w:t xml:space="preserve"> </w:t>
            </w:r>
            <w:r w:rsidRPr="00B25C24">
              <w:rPr>
                <w:rFonts w:ascii="Times" w:hAnsi="Times" w:cs="Times New Roman"/>
                <w:szCs w:val="24"/>
              </w:rPr>
              <w:t>4.0]</w:t>
            </w:r>
          </w:p>
        </w:tc>
        <w:tc>
          <w:tcPr>
            <w:tcW w:w="1985" w:type="dxa"/>
            <w:tcBorders>
              <w:top w:val="nil"/>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51.8 [</w:t>
            </w:r>
            <w:r w:rsidRPr="00E944C8">
              <w:rPr>
                <w:rFonts w:ascii="Times" w:hAnsi="Times" w:cs="Times New Roman"/>
                <w:szCs w:val="24"/>
              </w:rPr>
              <w:t xml:space="preserve"> </w:t>
            </w:r>
            <w:r w:rsidRPr="00B25C24">
              <w:rPr>
                <w:rFonts w:ascii="Times" w:hAnsi="Times" w:cs="Times New Roman"/>
                <w:szCs w:val="24"/>
              </w:rPr>
              <w:t>6.8]</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Number of transit compartments, N</w:t>
            </w:r>
          </w:p>
        </w:tc>
        <w:tc>
          <w:tcPr>
            <w:tcW w:w="1852"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7.15 [</w:t>
            </w:r>
            <w:r w:rsidRPr="00E944C8">
              <w:rPr>
                <w:rFonts w:ascii="Times" w:hAnsi="Times" w:cs="Times New Roman"/>
                <w:szCs w:val="24"/>
              </w:rPr>
              <w:t xml:space="preserve"> </w:t>
            </w:r>
            <w:r w:rsidRPr="00B25C24">
              <w:rPr>
                <w:rFonts w:ascii="Times" w:hAnsi="Times" w:cs="Times New Roman"/>
                <w:szCs w:val="24"/>
              </w:rPr>
              <w:t>6.1]</w:t>
            </w:r>
          </w:p>
        </w:tc>
        <w:tc>
          <w:tcPr>
            <w:tcW w:w="1985" w:type="dxa"/>
            <w:tcBorders>
              <w:top w:val="nil"/>
              <w:left w:val="single" w:sz="4" w:space="0" w:color="auto"/>
              <w:bottom w:val="nil"/>
              <w:right w:val="single" w:sz="4" w:space="0" w:color="auto"/>
            </w:tcBorders>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bCs/>
                <w:szCs w:val="24"/>
              </w:rPr>
            </w:pPr>
            <w:r w:rsidRPr="00B25C24">
              <w:rPr>
                <w:rFonts w:ascii="Times" w:hAnsi="Times" w:cs="Times New Roman"/>
                <w:szCs w:val="24"/>
                <w:lang w:val="en-AU" w:eastAsia="en-AU"/>
              </w:rPr>
              <w:t>Bioavailability, F</w:t>
            </w:r>
          </w:p>
        </w:tc>
        <w:tc>
          <w:tcPr>
            <w:tcW w:w="1852"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Fixed to 1</w:t>
            </w:r>
          </w:p>
        </w:tc>
        <w:tc>
          <w:tcPr>
            <w:tcW w:w="1985" w:type="dxa"/>
            <w:tcBorders>
              <w:top w:val="nil"/>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26.8 [13.2] BOV</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Peripheral volume of distribution, V3/F</w:t>
            </w:r>
          </w:p>
        </w:tc>
        <w:tc>
          <w:tcPr>
            <w:tcW w:w="1852"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L/70 kg</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1580</w:t>
            </w:r>
            <w:r w:rsidRPr="00E944C8">
              <w:rPr>
                <w:rFonts w:ascii="Times" w:hAnsi="Times" w:cs="Times New Roman"/>
                <w:szCs w:val="24"/>
              </w:rPr>
              <w:t xml:space="preserve"> </w:t>
            </w:r>
            <w:r w:rsidRPr="00B25C24">
              <w:rPr>
                <w:rFonts w:ascii="Times" w:hAnsi="Times" w:cs="Times New Roman"/>
                <w:szCs w:val="24"/>
              </w:rPr>
              <w:t>[</w:t>
            </w:r>
            <w:r w:rsidRPr="00E944C8">
              <w:rPr>
                <w:rFonts w:ascii="Times" w:hAnsi="Times" w:cs="Times New Roman"/>
                <w:szCs w:val="24"/>
              </w:rPr>
              <w:t xml:space="preserve"> </w:t>
            </w:r>
            <w:r w:rsidRPr="00B25C24">
              <w:rPr>
                <w:rFonts w:ascii="Times" w:hAnsi="Times" w:cs="Times New Roman"/>
                <w:szCs w:val="24"/>
              </w:rPr>
              <w:t>8.9]</w:t>
            </w:r>
          </w:p>
        </w:tc>
        <w:tc>
          <w:tcPr>
            <w:tcW w:w="1985" w:type="dxa"/>
            <w:tcBorders>
              <w:top w:val="nil"/>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65.6 [12.2]</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Intercompartmental clearance, Q/F</w:t>
            </w:r>
          </w:p>
        </w:tc>
        <w:tc>
          <w:tcPr>
            <w:tcW w:w="1852"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L/h/70 kg</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69.6</w:t>
            </w:r>
            <w:r w:rsidRPr="00E944C8">
              <w:rPr>
                <w:rFonts w:ascii="Times" w:hAnsi="Times" w:cs="Times New Roman"/>
                <w:szCs w:val="24"/>
              </w:rPr>
              <w:t xml:space="preserve"> </w:t>
            </w:r>
            <w:r w:rsidRPr="00B25C24">
              <w:rPr>
                <w:rFonts w:ascii="Times" w:hAnsi="Times" w:cs="Times New Roman"/>
                <w:szCs w:val="24"/>
              </w:rPr>
              <w:t>[10.8]</w:t>
            </w:r>
          </w:p>
        </w:tc>
        <w:tc>
          <w:tcPr>
            <w:tcW w:w="1985" w:type="dxa"/>
            <w:tcBorders>
              <w:top w:val="nil"/>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60.2 [14.5]</w:t>
            </w:r>
          </w:p>
        </w:tc>
      </w:tr>
      <w:tr w:rsidR="005C7A45" w:rsidRPr="00E944C8" w:rsidTr="00F427B8">
        <w:trPr>
          <w:trHeight w:val="255"/>
        </w:trPr>
        <w:tc>
          <w:tcPr>
            <w:tcW w:w="10643" w:type="dxa"/>
            <w:gridSpan w:val="4"/>
            <w:tcBorders>
              <w:top w:val="single" w:sz="4" w:space="0" w:color="auto"/>
              <w:left w:val="single" w:sz="4" w:space="0" w:color="auto"/>
              <w:bottom w:val="single" w:sz="4" w:space="0" w:color="auto"/>
              <w:right w:val="single" w:sz="4" w:space="0" w:color="auto"/>
            </w:tcBorders>
            <w:noWrap/>
            <w:vAlign w:val="bottom"/>
          </w:tcPr>
          <w:p w:rsidR="005C7A45" w:rsidRPr="00B25C24" w:rsidRDefault="005C7A45" w:rsidP="00F427B8">
            <w:pPr>
              <w:keepNext/>
              <w:spacing w:line="360" w:lineRule="auto"/>
              <w:outlineLvl w:val="3"/>
              <w:rPr>
                <w:rFonts w:ascii="Times" w:hAnsi="Times" w:cs="Times New Roman"/>
                <w:b/>
                <w:szCs w:val="24"/>
              </w:rPr>
            </w:pPr>
            <w:r w:rsidRPr="00B25C24">
              <w:rPr>
                <w:rFonts w:ascii="Times" w:hAnsi="Times" w:cs="Times New Roman"/>
                <w:b/>
                <w:szCs w:val="24"/>
              </w:rPr>
              <w:t>Des-rifabutin</w:t>
            </w:r>
          </w:p>
        </w:tc>
      </w:tr>
      <w:tr w:rsidR="005C7A45" w:rsidRPr="00E944C8" w:rsidTr="00F427B8">
        <w:trPr>
          <w:trHeight w:val="231"/>
        </w:trPr>
        <w:tc>
          <w:tcPr>
            <w:tcW w:w="4680" w:type="dxa"/>
            <w:tcBorders>
              <w:top w:val="single" w:sz="4" w:space="0" w:color="auto"/>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 xml:space="preserve">Clearance, </w:t>
            </w:r>
            <w:proofErr w:type="spellStart"/>
            <w:r w:rsidRPr="00B25C24">
              <w:rPr>
                <w:rFonts w:ascii="Times" w:hAnsi="Times" w:cs="Times New Roman"/>
                <w:bCs/>
                <w:szCs w:val="24"/>
              </w:rPr>
              <w:t>CL</w:t>
            </w:r>
            <w:r w:rsidRPr="00B25C24">
              <w:rPr>
                <w:rFonts w:ascii="Times" w:hAnsi="Times" w:cs="Times New Roman"/>
                <w:bCs/>
                <w:szCs w:val="24"/>
                <w:vertAlign w:val="subscript"/>
              </w:rPr>
              <w:t>m</w:t>
            </w:r>
            <w:proofErr w:type="spellEnd"/>
            <w:r w:rsidRPr="00B25C24">
              <w:rPr>
                <w:rFonts w:ascii="Times" w:hAnsi="Times" w:cs="Times New Roman"/>
                <w:bCs/>
                <w:szCs w:val="24"/>
              </w:rPr>
              <w:t>/F/</w:t>
            </w:r>
            <w:proofErr w:type="spellStart"/>
            <w:r w:rsidRPr="00B25C24">
              <w:rPr>
                <w:rFonts w:ascii="Times" w:hAnsi="Times" w:cs="Times New Roman"/>
                <w:bCs/>
                <w:szCs w:val="24"/>
              </w:rPr>
              <w:t>F</w:t>
            </w:r>
            <w:r w:rsidRPr="00B25C24">
              <w:rPr>
                <w:rFonts w:ascii="Times" w:hAnsi="Times" w:cs="Times New Roman"/>
                <w:bCs/>
                <w:szCs w:val="24"/>
                <w:vertAlign w:val="subscript"/>
              </w:rPr>
              <w:t>m</w:t>
            </w:r>
            <w:proofErr w:type="spellEnd"/>
          </w:p>
        </w:tc>
        <w:tc>
          <w:tcPr>
            <w:tcW w:w="1852" w:type="dxa"/>
            <w:tcBorders>
              <w:top w:val="single" w:sz="4" w:space="0" w:color="auto"/>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L/h/70 kg</w:t>
            </w:r>
          </w:p>
        </w:tc>
        <w:tc>
          <w:tcPr>
            <w:tcW w:w="2126" w:type="dxa"/>
            <w:tcBorders>
              <w:top w:val="single" w:sz="4" w:space="0" w:color="auto"/>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122</w:t>
            </w:r>
            <w:r w:rsidRPr="00E944C8">
              <w:rPr>
                <w:rFonts w:ascii="Times" w:hAnsi="Times" w:cs="Times New Roman"/>
                <w:szCs w:val="24"/>
              </w:rPr>
              <w:t xml:space="preserve">  </w:t>
            </w:r>
            <w:r w:rsidRPr="00B25C24">
              <w:rPr>
                <w:rFonts w:ascii="Times" w:hAnsi="Times" w:cs="Times New Roman"/>
                <w:szCs w:val="24"/>
              </w:rPr>
              <w:t>[</w:t>
            </w:r>
            <w:r w:rsidRPr="00E944C8">
              <w:rPr>
                <w:rFonts w:ascii="Times" w:hAnsi="Times" w:cs="Times New Roman"/>
                <w:szCs w:val="24"/>
              </w:rPr>
              <w:t xml:space="preserve"> </w:t>
            </w:r>
            <w:r w:rsidRPr="00B25C24">
              <w:rPr>
                <w:rFonts w:ascii="Times" w:hAnsi="Times" w:cs="Times New Roman"/>
                <w:szCs w:val="24"/>
              </w:rPr>
              <w:t>8.0]</w:t>
            </w:r>
          </w:p>
        </w:tc>
        <w:tc>
          <w:tcPr>
            <w:tcW w:w="1985" w:type="dxa"/>
            <w:tcBorders>
              <w:top w:val="single" w:sz="4" w:space="0" w:color="auto"/>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78.3 [</w:t>
            </w:r>
            <w:r w:rsidRPr="00E944C8">
              <w:rPr>
                <w:rFonts w:ascii="Times" w:hAnsi="Times" w:cs="Times New Roman"/>
                <w:szCs w:val="24"/>
              </w:rPr>
              <w:t xml:space="preserve"> </w:t>
            </w:r>
            <w:r w:rsidRPr="00B25C24">
              <w:rPr>
                <w:rFonts w:ascii="Times" w:hAnsi="Times" w:cs="Times New Roman"/>
                <w:szCs w:val="24"/>
              </w:rPr>
              <w:t>8.8]</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Central volume of distribution, V4/F/</w:t>
            </w:r>
            <w:proofErr w:type="spellStart"/>
            <w:r w:rsidRPr="00B25C24">
              <w:rPr>
                <w:rFonts w:ascii="Times" w:hAnsi="Times" w:cs="Times New Roman"/>
                <w:bCs/>
                <w:szCs w:val="24"/>
              </w:rPr>
              <w:t>F</w:t>
            </w:r>
            <w:r w:rsidRPr="00B25C24">
              <w:rPr>
                <w:rFonts w:ascii="Times" w:hAnsi="Times" w:cs="Times New Roman"/>
                <w:bCs/>
                <w:szCs w:val="24"/>
                <w:vertAlign w:val="subscript"/>
              </w:rPr>
              <w:t>m</w:t>
            </w:r>
            <w:proofErr w:type="spellEnd"/>
          </w:p>
        </w:tc>
        <w:tc>
          <w:tcPr>
            <w:tcW w:w="1852"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L/70 kg</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37.3</w:t>
            </w:r>
            <w:r w:rsidRPr="00E944C8">
              <w:rPr>
                <w:rFonts w:ascii="Times" w:hAnsi="Times" w:cs="Times New Roman"/>
                <w:szCs w:val="24"/>
              </w:rPr>
              <w:t xml:space="preserve"> </w:t>
            </w:r>
            <w:r w:rsidRPr="00B25C24">
              <w:rPr>
                <w:rFonts w:ascii="Times" w:hAnsi="Times" w:cs="Times New Roman"/>
                <w:szCs w:val="24"/>
              </w:rPr>
              <w:t>[15.5]</w:t>
            </w:r>
          </w:p>
        </w:tc>
        <w:tc>
          <w:tcPr>
            <w:tcW w:w="1985" w:type="dxa"/>
            <w:tcBorders>
              <w:top w:val="nil"/>
              <w:left w:val="single" w:sz="4" w:space="0" w:color="auto"/>
              <w:bottom w:val="nil"/>
              <w:right w:val="single" w:sz="4" w:space="0" w:color="auto"/>
            </w:tcBorders>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111.4 [18.9]</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proofErr w:type="spellStart"/>
            <w:r w:rsidRPr="00B25C24">
              <w:rPr>
                <w:rFonts w:ascii="Times" w:hAnsi="Times" w:cs="Times New Roman"/>
                <w:bCs/>
                <w:szCs w:val="24"/>
              </w:rPr>
              <w:t>Intercompartmental</w:t>
            </w:r>
            <w:proofErr w:type="spellEnd"/>
            <w:r w:rsidRPr="00B25C24">
              <w:rPr>
                <w:rFonts w:ascii="Times" w:hAnsi="Times" w:cs="Times New Roman"/>
                <w:bCs/>
                <w:szCs w:val="24"/>
              </w:rPr>
              <w:t xml:space="preserve"> clearance , </w:t>
            </w:r>
            <w:proofErr w:type="spellStart"/>
            <w:r w:rsidRPr="00B25C24">
              <w:rPr>
                <w:rFonts w:ascii="Times" w:hAnsi="Times" w:cs="Times New Roman"/>
                <w:bCs/>
                <w:szCs w:val="24"/>
              </w:rPr>
              <w:t>Q</w:t>
            </w:r>
            <w:r w:rsidRPr="00B25C24">
              <w:rPr>
                <w:rFonts w:ascii="Times" w:hAnsi="Times" w:cs="Times New Roman"/>
                <w:bCs/>
                <w:szCs w:val="24"/>
                <w:vertAlign w:val="subscript"/>
              </w:rPr>
              <w:t>m</w:t>
            </w:r>
            <w:proofErr w:type="spellEnd"/>
            <w:r w:rsidRPr="00B25C24">
              <w:rPr>
                <w:rFonts w:ascii="Times" w:hAnsi="Times" w:cs="Times New Roman"/>
                <w:bCs/>
                <w:szCs w:val="24"/>
              </w:rPr>
              <w:t>/F/</w:t>
            </w:r>
            <w:proofErr w:type="spellStart"/>
            <w:r w:rsidRPr="00B25C24">
              <w:rPr>
                <w:rFonts w:ascii="Times" w:hAnsi="Times" w:cs="Times New Roman"/>
                <w:bCs/>
                <w:szCs w:val="24"/>
              </w:rPr>
              <w:t>F</w:t>
            </w:r>
            <w:r w:rsidRPr="00B25C24">
              <w:rPr>
                <w:rFonts w:ascii="Times" w:hAnsi="Times" w:cs="Times New Roman"/>
                <w:bCs/>
                <w:szCs w:val="24"/>
                <w:vertAlign w:val="subscript"/>
              </w:rPr>
              <w:t>m</w:t>
            </w:r>
            <w:proofErr w:type="spellEnd"/>
          </w:p>
        </w:tc>
        <w:tc>
          <w:tcPr>
            <w:tcW w:w="1852"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L/h/70 kg</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71.8</w:t>
            </w:r>
            <w:r w:rsidRPr="00E944C8">
              <w:rPr>
                <w:rFonts w:ascii="Times" w:hAnsi="Times" w:cs="Times New Roman"/>
                <w:szCs w:val="24"/>
              </w:rPr>
              <w:t xml:space="preserve"> </w:t>
            </w:r>
            <w:r w:rsidRPr="00B25C24">
              <w:rPr>
                <w:rFonts w:ascii="Times" w:hAnsi="Times" w:cs="Times New Roman"/>
                <w:szCs w:val="24"/>
              </w:rPr>
              <w:t>[11.7]</w:t>
            </w:r>
          </w:p>
        </w:tc>
        <w:tc>
          <w:tcPr>
            <w:tcW w:w="1985" w:type="dxa"/>
            <w:tcBorders>
              <w:top w:val="nil"/>
              <w:left w:val="single" w:sz="4" w:space="0" w:color="auto"/>
              <w:bottom w:val="nil"/>
              <w:right w:val="single" w:sz="4" w:space="0" w:color="auto"/>
            </w:tcBorders>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60.8 [18.9]</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Peripheral volume of distribution, V5/F/</w:t>
            </w:r>
            <w:proofErr w:type="spellStart"/>
            <w:r w:rsidRPr="00B25C24">
              <w:rPr>
                <w:rFonts w:ascii="Times" w:hAnsi="Times" w:cs="Times New Roman"/>
                <w:bCs/>
                <w:szCs w:val="24"/>
              </w:rPr>
              <w:t>F</w:t>
            </w:r>
            <w:r w:rsidRPr="00B25C24">
              <w:rPr>
                <w:rFonts w:ascii="Times" w:hAnsi="Times" w:cs="Times New Roman"/>
                <w:bCs/>
                <w:szCs w:val="24"/>
                <w:vertAlign w:val="subscript"/>
              </w:rPr>
              <w:t>m</w:t>
            </w:r>
            <w:proofErr w:type="spellEnd"/>
            <w:r w:rsidRPr="00B25C24">
              <w:rPr>
                <w:rFonts w:ascii="Times" w:hAnsi="Times" w:cs="Times New Roman"/>
                <w:bCs/>
                <w:szCs w:val="24"/>
                <w:vertAlign w:val="subscript"/>
              </w:rPr>
              <w:t xml:space="preserve"> </w:t>
            </w:r>
          </w:p>
        </w:tc>
        <w:tc>
          <w:tcPr>
            <w:tcW w:w="1852"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L/70 kg</w:t>
            </w: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12</w:t>
            </w:r>
            <w:r w:rsidRPr="00E944C8">
              <w:rPr>
                <w:rFonts w:ascii="Times" w:hAnsi="Times" w:cs="Times New Roman"/>
                <w:szCs w:val="24"/>
              </w:rPr>
              <w:t xml:space="preserve">20 </w:t>
            </w:r>
            <w:r w:rsidRPr="00B25C24">
              <w:rPr>
                <w:rFonts w:ascii="Times" w:hAnsi="Times" w:cs="Times New Roman"/>
                <w:szCs w:val="24"/>
              </w:rPr>
              <w:t>[16.4]</w:t>
            </w:r>
          </w:p>
        </w:tc>
        <w:tc>
          <w:tcPr>
            <w:tcW w:w="1985" w:type="dxa"/>
            <w:tcBorders>
              <w:top w:val="nil"/>
              <w:left w:val="single" w:sz="4" w:space="0" w:color="auto"/>
              <w:bottom w:val="nil"/>
              <w:right w:val="single" w:sz="4" w:space="0" w:color="auto"/>
            </w:tcBorders>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117.0 [</w:t>
            </w:r>
            <w:r w:rsidRPr="00E944C8">
              <w:rPr>
                <w:rFonts w:ascii="Times" w:hAnsi="Times" w:cs="Times New Roman"/>
                <w:szCs w:val="24"/>
              </w:rPr>
              <w:t xml:space="preserve"> </w:t>
            </w:r>
            <w:r w:rsidRPr="00B25C24">
              <w:rPr>
                <w:rFonts w:ascii="Times" w:hAnsi="Times" w:cs="Times New Roman"/>
                <w:szCs w:val="24"/>
              </w:rPr>
              <w:t>8.0]</w:t>
            </w:r>
          </w:p>
        </w:tc>
      </w:tr>
      <w:tr w:rsidR="005C7A45" w:rsidRPr="00E944C8" w:rsidTr="00F427B8">
        <w:trPr>
          <w:trHeight w:val="255"/>
        </w:trPr>
        <w:tc>
          <w:tcPr>
            <w:tcW w:w="4680" w:type="dxa"/>
            <w:tcBorders>
              <w:top w:val="nil"/>
              <w:left w:val="single" w:sz="4" w:space="0" w:color="auto"/>
              <w:bottom w:val="nil"/>
              <w:right w:val="single" w:sz="4" w:space="0" w:color="auto"/>
            </w:tcBorders>
            <w:noWrap/>
            <w:vAlign w:val="bottom"/>
            <w:hideMark/>
          </w:tcPr>
          <w:p w:rsidR="005C7A45" w:rsidRPr="00B25C24" w:rsidRDefault="005C7A45" w:rsidP="00F427B8">
            <w:pPr>
              <w:spacing w:line="360" w:lineRule="auto"/>
              <w:ind w:right="-252"/>
              <w:rPr>
                <w:rFonts w:ascii="Times" w:hAnsi="Times" w:cs="Times New Roman"/>
                <w:bCs/>
                <w:szCs w:val="24"/>
              </w:rPr>
            </w:pPr>
            <w:r w:rsidRPr="00B25C24">
              <w:rPr>
                <w:rFonts w:ascii="Times" w:hAnsi="Times" w:cs="Times New Roman"/>
                <w:bCs/>
                <w:szCs w:val="24"/>
              </w:rPr>
              <w:t>First-pass metabolism f</w:t>
            </w:r>
            <w:r w:rsidRPr="00E944C8">
              <w:rPr>
                <w:rFonts w:ascii="Times" w:hAnsi="Times" w:cs="Times New Roman"/>
                <w:bCs/>
                <w:szCs w:val="24"/>
              </w:rPr>
              <w:t>r</w:t>
            </w:r>
            <w:r w:rsidRPr="00B25C24">
              <w:rPr>
                <w:rFonts w:ascii="Times" w:hAnsi="Times" w:cs="Times New Roman"/>
                <w:bCs/>
                <w:szCs w:val="24"/>
              </w:rPr>
              <w:t xml:space="preserve">action, </w:t>
            </w:r>
            <w:proofErr w:type="spellStart"/>
            <w:r w:rsidRPr="00B25C24">
              <w:rPr>
                <w:rFonts w:ascii="Times" w:hAnsi="Times" w:cs="Times New Roman"/>
                <w:bCs/>
                <w:szCs w:val="24"/>
              </w:rPr>
              <w:t>F</w:t>
            </w:r>
            <w:r w:rsidRPr="00B25C24">
              <w:rPr>
                <w:rFonts w:ascii="Times" w:hAnsi="Times" w:cs="Times New Roman"/>
                <w:bCs/>
                <w:szCs w:val="24"/>
                <w:vertAlign w:val="subscript"/>
              </w:rPr>
              <w:t>m</w:t>
            </w:r>
            <w:proofErr w:type="spellEnd"/>
          </w:p>
        </w:tc>
        <w:tc>
          <w:tcPr>
            <w:tcW w:w="1852" w:type="dxa"/>
            <w:tcBorders>
              <w:top w:val="nil"/>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p>
        </w:tc>
        <w:tc>
          <w:tcPr>
            <w:tcW w:w="2126" w:type="dxa"/>
            <w:tcBorders>
              <w:top w:val="nil"/>
              <w:left w:val="single" w:sz="4" w:space="0" w:color="auto"/>
              <w:bottom w:val="nil"/>
              <w:right w:val="single" w:sz="4" w:space="0" w:color="auto"/>
            </w:tcBorders>
            <w:noWrap/>
            <w:vAlign w:val="bottom"/>
          </w:tcPr>
          <w:p w:rsidR="005C7A45" w:rsidRPr="00B25C24" w:rsidRDefault="005C7A45" w:rsidP="00F427B8">
            <w:pPr>
              <w:keepNext/>
              <w:spacing w:line="360" w:lineRule="auto"/>
              <w:outlineLvl w:val="3"/>
              <w:rPr>
                <w:rFonts w:ascii="Times" w:hAnsi="Times" w:cs="Times New Roman"/>
                <w:szCs w:val="24"/>
              </w:rPr>
            </w:pPr>
            <w:r w:rsidRPr="00E944C8">
              <w:rPr>
                <w:rFonts w:ascii="Times" w:hAnsi="Times" w:cs="Times New Roman"/>
                <w:szCs w:val="24"/>
              </w:rPr>
              <w:t xml:space="preserve"> </w:t>
            </w:r>
            <w:r w:rsidRPr="00B25C24">
              <w:rPr>
                <w:rFonts w:ascii="Times" w:hAnsi="Times" w:cs="Times New Roman"/>
                <w:szCs w:val="24"/>
              </w:rPr>
              <w:t>0.08 [</w:t>
            </w:r>
            <w:r w:rsidRPr="00E944C8">
              <w:rPr>
                <w:rFonts w:ascii="Times" w:hAnsi="Times" w:cs="Times New Roman"/>
                <w:szCs w:val="24"/>
              </w:rPr>
              <w:t xml:space="preserve"> </w:t>
            </w:r>
            <w:r w:rsidRPr="00B25C24">
              <w:rPr>
                <w:rFonts w:ascii="Times" w:hAnsi="Times" w:cs="Times New Roman"/>
                <w:szCs w:val="24"/>
              </w:rPr>
              <w:t>9.8]</w:t>
            </w:r>
          </w:p>
        </w:tc>
        <w:tc>
          <w:tcPr>
            <w:tcW w:w="1985" w:type="dxa"/>
            <w:tcBorders>
              <w:top w:val="nil"/>
              <w:left w:val="single" w:sz="4" w:space="0" w:color="auto"/>
              <w:bottom w:val="nil"/>
              <w:right w:val="single" w:sz="4" w:space="0" w:color="auto"/>
            </w:tcBorders>
          </w:tcPr>
          <w:p w:rsidR="005C7A45" w:rsidRPr="00B25C24" w:rsidRDefault="005C7A45" w:rsidP="00F427B8">
            <w:pPr>
              <w:spacing w:line="360" w:lineRule="auto"/>
              <w:rPr>
                <w:rFonts w:ascii="Times" w:hAnsi="Times" w:cs="Times New Roman"/>
                <w:szCs w:val="24"/>
              </w:rPr>
            </w:pPr>
          </w:p>
        </w:tc>
      </w:tr>
      <w:tr w:rsidR="005C7A45" w:rsidRPr="00E944C8" w:rsidTr="00F427B8">
        <w:trPr>
          <w:trHeight w:val="255"/>
        </w:trPr>
        <w:tc>
          <w:tcPr>
            <w:tcW w:w="10643" w:type="dxa"/>
            <w:gridSpan w:val="4"/>
            <w:tcBorders>
              <w:top w:val="single" w:sz="4" w:space="0" w:color="auto"/>
              <w:left w:val="single" w:sz="4" w:space="0" w:color="auto"/>
              <w:bottom w:val="single" w:sz="4" w:space="0" w:color="auto"/>
              <w:right w:val="single" w:sz="4" w:space="0" w:color="auto"/>
            </w:tcBorders>
            <w:noWrap/>
            <w:vAlign w:val="bottom"/>
            <w:hideMark/>
          </w:tcPr>
          <w:p w:rsidR="005C7A45" w:rsidRPr="00B25C24" w:rsidRDefault="005C7A45" w:rsidP="00F427B8">
            <w:pPr>
              <w:spacing w:line="360" w:lineRule="auto"/>
              <w:rPr>
                <w:rFonts w:ascii="Times" w:hAnsi="Times" w:cs="Times New Roman"/>
                <w:b/>
                <w:bCs/>
                <w:szCs w:val="24"/>
              </w:rPr>
            </w:pPr>
            <w:r w:rsidRPr="00B25C24">
              <w:rPr>
                <w:rFonts w:ascii="Times" w:hAnsi="Times" w:cs="Times New Roman"/>
                <w:b/>
                <w:bCs/>
                <w:szCs w:val="24"/>
              </w:rPr>
              <w:t>Residual unexplained variability</w:t>
            </w:r>
          </w:p>
        </w:tc>
      </w:tr>
      <w:tr w:rsidR="005C7A45" w:rsidRPr="00E944C8" w:rsidTr="00F427B8">
        <w:trPr>
          <w:trHeight w:val="255"/>
        </w:trPr>
        <w:tc>
          <w:tcPr>
            <w:tcW w:w="4680" w:type="dxa"/>
            <w:tcBorders>
              <w:top w:val="single" w:sz="4" w:space="0" w:color="auto"/>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bCs/>
                <w:szCs w:val="24"/>
              </w:rPr>
            </w:pPr>
            <w:r w:rsidRPr="00B25C24">
              <w:rPr>
                <w:rFonts w:ascii="Times" w:hAnsi="Times" w:cs="Times New Roman"/>
                <w:bCs/>
                <w:szCs w:val="24"/>
              </w:rPr>
              <w:t>Rifabutin</w:t>
            </w:r>
          </w:p>
        </w:tc>
        <w:tc>
          <w:tcPr>
            <w:tcW w:w="1852" w:type="dxa"/>
            <w:tcBorders>
              <w:top w:val="single" w:sz="4" w:space="0" w:color="auto"/>
              <w:left w:val="single" w:sz="4" w:space="0" w:color="auto"/>
              <w:bottom w:val="nil"/>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w:t>
            </w:r>
          </w:p>
        </w:tc>
        <w:tc>
          <w:tcPr>
            <w:tcW w:w="2126" w:type="dxa"/>
            <w:tcBorders>
              <w:top w:val="single" w:sz="4" w:space="0" w:color="auto"/>
              <w:left w:val="single" w:sz="4" w:space="0" w:color="auto"/>
              <w:bottom w:val="nil"/>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22.7</w:t>
            </w:r>
            <w:r w:rsidRPr="00E944C8">
              <w:rPr>
                <w:rFonts w:ascii="Times" w:hAnsi="Times" w:cs="Times New Roman"/>
                <w:szCs w:val="24"/>
              </w:rPr>
              <w:t xml:space="preserve"> </w:t>
            </w:r>
            <w:r w:rsidRPr="00B25C24">
              <w:rPr>
                <w:rFonts w:ascii="Times" w:hAnsi="Times" w:cs="Times New Roman"/>
                <w:szCs w:val="24"/>
              </w:rPr>
              <w:t>[</w:t>
            </w:r>
            <w:r w:rsidRPr="00E944C8">
              <w:rPr>
                <w:rFonts w:ascii="Times" w:hAnsi="Times" w:cs="Times New Roman"/>
                <w:szCs w:val="24"/>
              </w:rPr>
              <w:t xml:space="preserve"> </w:t>
            </w:r>
            <w:r w:rsidRPr="00B25C24">
              <w:rPr>
                <w:rFonts w:ascii="Times" w:hAnsi="Times" w:cs="Times New Roman"/>
                <w:szCs w:val="24"/>
              </w:rPr>
              <w:t>4.4]</w:t>
            </w:r>
          </w:p>
        </w:tc>
        <w:tc>
          <w:tcPr>
            <w:tcW w:w="1985" w:type="dxa"/>
            <w:tcBorders>
              <w:top w:val="single" w:sz="4" w:space="0" w:color="auto"/>
              <w:left w:val="single" w:sz="4" w:space="0" w:color="auto"/>
              <w:bottom w:val="nil"/>
              <w:right w:val="single" w:sz="4" w:space="0" w:color="auto"/>
            </w:tcBorders>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w:t>
            </w:r>
          </w:p>
        </w:tc>
      </w:tr>
      <w:tr w:rsidR="005C7A45" w:rsidRPr="00E944C8" w:rsidTr="00F427B8">
        <w:trPr>
          <w:trHeight w:val="255"/>
        </w:trPr>
        <w:tc>
          <w:tcPr>
            <w:tcW w:w="4680" w:type="dxa"/>
            <w:tcBorders>
              <w:top w:val="nil"/>
              <w:left w:val="single" w:sz="4" w:space="0" w:color="auto"/>
              <w:bottom w:val="single" w:sz="4" w:space="0" w:color="auto"/>
              <w:right w:val="single" w:sz="4" w:space="0" w:color="auto"/>
            </w:tcBorders>
            <w:noWrap/>
            <w:vAlign w:val="bottom"/>
            <w:hideMark/>
          </w:tcPr>
          <w:p w:rsidR="005C7A45" w:rsidRPr="00B25C24" w:rsidRDefault="005C7A45" w:rsidP="00F427B8">
            <w:pPr>
              <w:keepNext/>
              <w:spacing w:line="360" w:lineRule="auto"/>
              <w:outlineLvl w:val="3"/>
              <w:rPr>
                <w:rFonts w:ascii="Times" w:hAnsi="Times" w:cs="Times New Roman"/>
                <w:bCs/>
                <w:szCs w:val="24"/>
              </w:rPr>
            </w:pPr>
            <w:r w:rsidRPr="00E944C8">
              <w:rPr>
                <w:rFonts w:ascii="Times" w:hAnsi="Times" w:cs="Times New Roman"/>
                <w:bCs/>
                <w:szCs w:val="24"/>
              </w:rPr>
              <w:t>Des</w:t>
            </w:r>
            <w:r w:rsidRPr="00B25C24">
              <w:rPr>
                <w:rFonts w:ascii="Times" w:hAnsi="Times" w:cs="Times New Roman"/>
                <w:bCs/>
                <w:szCs w:val="24"/>
              </w:rPr>
              <w:t>-</w:t>
            </w:r>
            <w:r w:rsidRPr="00E944C8">
              <w:rPr>
                <w:rFonts w:ascii="Times" w:hAnsi="Times" w:cs="Times New Roman"/>
                <w:bCs/>
                <w:szCs w:val="24"/>
              </w:rPr>
              <w:t xml:space="preserve">rifabutin </w:t>
            </w:r>
          </w:p>
        </w:tc>
        <w:tc>
          <w:tcPr>
            <w:tcW w:w="1852" w:type="dxa"/>
            <w:tcBorders>
              <w:top w:val="nil"/>
              <w:left w:val="single" w:sz="4" w:space="0" w:color="auto"/>
              <w:bottom w:val="single" w:sz="4" w:space="0" w:color="auto"/>
              <w:right w:val="single" w:sz="4" w:space="0" w:color="auto"/>
            </w:tcBorders>
            <w:noWrap/>
            <w:vAlign w:val="bottom"/>
            <w:hideMark/>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w:t>
            </w:r>
          </w:p>
        </w:tc>
        <w:tc>
          <w:tcPr>
            <w:tcW w:w="2126" w:type="dxa"/>
            <w:tcBorders>
              <w:top w:val="nil"/>
              <w:left w:val="single" w:sz="4" w:space="0" w:color="auto"/>
              <w:bottom w:val="single" w:sz="4" w:space="0" w:color="auto"/>
              <w:right w:val="single" w:sz="4" w:space="0" w:color="auto"/>
            </w:tcBorders>
            <w:noWrap/>
            <w:vAlign w:val="bottom"/>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24.2</w:t>
            </w:r>
            <w:r w:rsidRPr="00E944C8">
              <w:rPr>
                <w:rFonts w:ascii="Times" w:hAnsi="Times" w:cs="Times New Roman"/>
                <w:szCs w:val="24"/>
              </w:rPr>
              <w:t xml:space="preserve"> </w:t>
            </w:r>
            <w:r w:rsidRPr="00B25C24">
              <w:rPr>
                <w:rFonts w:ascii="Times" w:hAnsi="Times" w:cs="Times New Roman"/>
                <w:szCs w:val="24"/>
              </w:rPr>
              <w:t>[</w:t>
            </w:r>
            <w:r w:rsidRPr="00E944C8">
              <w:rPr>
                <w:rFonts w:ascii="Times" w:hAnsi="Times" w:cs="Times New Roman"/>
                <w:szCs w:val="24"/>
              </w:rPr>
              <w:t xml:space="preserve"> </w:t>
            </w:r>
            <w:r w:rsidRPr="00B25C24">
              <w:rPr>
                <w:rFonts w:ascii="Times" w:hAnsi="Times" w:cs="Times New Roman"/>
                <w:szCs w:val="24"/>
              </w:rPr>
              <w:t>6.4]</w:t>
            </w:r>
          </w:p>
        </w:tc>
        <w:tc>
          <w:tcPr>
            <w:tcW w:w="1985" w:type="dxa"/>
            <w:tcBorders>
              <w:top w:val="nil"/>
              <w:left w:val="single" w:sz="4" w:space="0" w:color="auto"/>
              <w:bottom w:val="single" w:sz="4" w:space="0" w:color="auto"/>
              <w:right w:val="single" w:sz="4" w:space="0" w:color="auto"/>
            </w:tcBorders>
          </w:tcPr>
          <w:p w:rsidR="005C7A45" w:rsidRPr="00B25C24" w:rsidRDefault="005C7A45" w:rsidP="00F427B8">
            <w:pPr>
              <w:spacing w:line="360" w:lineRule="auto"/>
              <w:rPr>
                <w:rFonts w:ascii="Times" w:hAnsi="Times" w:cs="Times New Roman"/>
                <w:szCs w:val="24"/>
              </w:rPr>
            </w:pPr>
            <w:r w:rsidRPr="00B25C24">
              <w:rPr>
                <w:rFonts w:ascii="Times" w:hAnsi="Times" w:cs="Times New Roman"/>
                <w:szCs w:val="24"/>
              </w:rPr>
              <w:t>-</w:t>
            </w:r>
          </w:p>
        </w:tc>
      </w:tr>
    </w:tbl>
    <w:p w:rsidR="00724E1C" w:rsidRDefault="00724E1C">
      <w:r>
        <w:br w:type="page"/>
      </w:r>
    </w:p>
    <w:tbl>
      <w:tblPr>
        <w:tblW w:w="10643" w:type="dxa"/>
        <w:tblInd w:w="-61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33"/>
        <w:gridCol w:w="4399"/>
        <w:gridCol w:w="4111"/>
      </w:tblGrid>
      <w:tr w:rsidR="005C7A45" w:rsidRPr="00E944C8" w:rsidTr="00F427B8">
        <w:trPr>
          <w:trHeight w:val="255"/>
        </w:trPr>
        <w:tc>
          <w:tcPr>
            <w:tcW w:w="10643" w:type="dxa"/>
            <w:gridSpan w:val="3"/>
            <w:tcBorders>
              <w:top w:val="single" w:sz="4" w:space="0" w:color="auto"/>
              <w:left w:val="single" w:sz="4" w:space="0" w:color="auto"/>
              <w:bottom w:val="single" w:sz="4" w:space="0" w:color="auto"/>
              <w:right w:val="single" w:sz="4" w:space="0" w:color="auto"/>
            </w:tcBorders>
            <w:noWrap/>
            <w:vAlign w:val="bottom"/>
            <w:hideMark/>
          </w:tcPr>
          <w:p w:rsidR="005C7A45" w:rsidRPr="00B25C24" w:rsidRDefault="005C7A45" w:rsidP="00F427B8">
            <w:pPr>
              <w:spacing w:line="336" w:lineRule="auto"/>
              <w:rPr>
                <w:rFonts w:ascii="Times" w:hAnsi="Times" w:cs="Times New Roman"/>
                <w:b/>
                <w:bCs/>
                <w:szCs w:val="24"/>
              </w:rPr>
            </w:pPr>
            <w:r w:rsidRPr="00B25C24">
              <w:rPr>
                <w:rFonts w:ascii="Times" w:hAnsi="Times" w:cs="Times New Roman"/>
                <w:b/>
                <w:bCs/>
                <w:szCs w:val="24"/>
              </w:rPr>
              <w:lastRenderedPageBreak/>
              <w:t>Drug-drug-interaction parameters</w:t>
            </w:r>
          </w:p>
        </w:tc>
      </w:tr>
      <w:tr w:rsidR="00724E1C" w:rsidRPr="00E944C8" w:rsidTr="00724E1C">
        <w:trPr>
          <w:trHeight w:val="255"/>
        </w:trPr>
        <w:tc>
          <w:tcPr>
            <w:tcW w:w="2133" w:type="dxa"/>
            <w:tcBorders>
              <w:top w:val="single" w:sz="4" w:space="0" w:color="auto"/>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
                <w:bCs/>
                <w:szCs w:val="24"/>
              </w:rPr>
            </w:pPr>
            <w:r w:rsidRPr="00B25C24">
              <w:rPr>
                <w:rFonts w:ascii="Times" w:hAnsi="Times" w:cs="Times New Roman"/>
                <w:b/>
                <w:bCs/>
                <w:szCs w:val="24"/>
              </w:rPr>
              <w:t>Parameter</w:t>
            </w:r>
          </w:p>
        </w:tc>
        <w:tc>
          <w:tcPr>
            <w:tcW w:w="4399" w:type="dxa"/>
            <w:tcBorders>
              <w:top w:val="single" w:sz="4" w:space="0" w:color="auto"/>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b/>
                <w:szCs w:val="24"/>
              </w:rPr>
            </w:pPr>
            <w:r w:rsidRPr="00B25C24">
              <w:rPr>
                <w:rFonts w:ascii="Times" w:hAnsi="Times" w:cs="Times New Roman"/>
                <w:b/>
                <w:szCs w:val="24"/>
              </w:rPr>
              <w:t>Covariate-</w:t>
            </w:r>
            <w:r w:rsidRPr="00E944C8">
              <w:rPr>
                <w:rFonts w:ascii="Times" w:hAnsi="Times" w:cs="Times New Roman"/>
                <w:b/>
                <w:szCs w:val="24"/>
              </w:rPr>
              <w:t>Parameter Relations</w:t>
            </w:r>
          </w:p>
        </w:tc>
        <w:tc>
          <w:tcPr>
            <w:tcW w:w="4111" w:type="dxa"/>
            <w:tcBorders>
              <w:top w:val="single" w:sz="4" w:space="0" w:color="auto"/>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
                <w:i/>
                <w:szCs w:val="24"/>
              </w:rPr>
            </w:pPr>
            <w:r w:rsidRPr="00B25C24">
              <w:rPr>
                <w:rFonts w:ascii="Times" w:hAnsi="Times" w:cs="Times New Roman"/>
                <w:b/>
                <w:bCs/>
                <w:szCs w:val="24"/>
              </w:rPr>
              <w:t xml:space="preserve">Estimate </w:t>
            </w:r>
            <w:r w:rsidRPr="00E944C8">
              <w:rPr>
                <w:rFonts w:ascii="Times" w:hAnsi="Times" w:cs="Times New Roman"/>
                <w:b/>
                <w:bCs/>
                <w:szCs w:val="24"/>
              </w:rPr>
              <w:t xml:space="preserve">Value </w:t>
            </w:r>
            <w:r w:rsidRPr="00B25C24">
              <w:rPr>
                <w:rFonts w:ascii="Times" w:hAnsi="Times" w:cs="Times New Roman"/>
                <w:b/>
                <w:bCs/>
                <w:szCs w:val="24"/>
              </w:rPr>
              <w:t>[RSE%]</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CL~COAD</w:t>
            </w:r>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1+CL</w:t>
            </w:r>
            <w:r w:rsidRPr="00B25C24">
              <w:rPr>
                <w:rFonts w:ascii="Times" w:hAnsi="Times" w:cs="Times New Roman"/>
                <w:bCs/>
                <w:szCs w:val="24"/>
              </w:rPr>
              <w:t>~</w:t>
            </w:r>
            <w:r>
              <w:rPr>
                <w:rFonts w:ascii="Times" w:hAnsi="Times" w:cs="Times New Roman"/>
                <w:szCs w:val="24"/>
              </w:rPr>
              <w:t>COAD</w:t>
            </w:r>
            <w:r w:rsidRPr="00E944C8">
              <w:rPr>
                <w:rFonts w:ascii="Times" w:hAnsi="Times" w:cs="Times New Roman"/>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-0.764 [</w:t>
            </w:r>
            <w:r w:rsidRPr="00E944C8">
              <w:rPr>
                <w:rFonts w:ascii="Times" w:hAnsi="Times" w:cs="Times New Roman"/>
                <w:szCs w:val="24"/>
              </w:rPr>
              <w:t xml:space="preserve">  </w:t>
            </w:r>
            <w:r w:rsidRPr="00B25C24">
              <w:rPr>
                <w:rFonts w:ascii="Times" w:hAnsi="Times" w:cs="Times New Roman"/>
                <w:szCs w:val="24"/>
              </w:rPr>
              <w:t>4.9]</w:t>
            </w:r>
          </w:p>
        </w:tc>
      </w:tr>
      <w:tr w:rsidR="00724E1C" w:rsidRPr="00E944C8" w:rsidTr="00724E1C">
        <w:trPr>
          <w:trHeight w:val="255"/>
        </w:trPr>
        <w:tc>
          <w:tcPr>
            <w:tcW w:w="2133"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CL~RTV</w:t>
            </w:r>
          </w:p>
        </w:tc>
        <w:tc>
          <w:tcPr>
            <w:tcW w:w="4399" w:type="dxa"/>
            <w:tcBorders>
              <w:top w:val="nil"/>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Pr>
                <w:rFonts w:ascii="Times" w:hAnsi="Times" w:cs="Times New Roman"/>
                <w:szCs w:val="24"/>
              </w:rPr>
              <w:t>1+CL~RTV</w:t>
            </w:r>
            <w:r w:rsidRPr="00E944C8">
              <w:rPr>
                <w:rFonts w:ascii="Times" w:hAnsi="Times" w:cs="Times New Roman"/>
                <w:szCs w:val="24"/>
              </w:rPr>
              <w:t xml:space="preserve"> </w:t>
            </w:r>
          </w:p>
        </w:tc>
        <w:tc>
          <w:tcPr>
            <w:tcW w:w="4111"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-0.796 [</w:t>
            </w:r>
            <w:r w:rsidRPr="00E944C8">
              <w:rPr>
                <w:rFonts w:ascii="Times" w:hAnsi="Times" w:cs="Times New Roman"/>
                <w:szCs w:val="24"/>
              </w:rPr>
              <w:t xml:space="preserve">  </w:t>
            </w:r>
            <w:r w:rsidRPr="00B25C24">
              <w:rPr>
                <w:rFonts w:ascii="Times" w:hAnsi="Times" w:cs="Times New Roman"/>
                <w:szCs w:val="24"/>
              </w:rPr>
              <w:t>2.4]</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CL~COAD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399" w:type="dxa"/>
            <w:tcBorders>
              <w:top w:val="nil"/>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bCs/>
                <w:szCs w:val="24"/>
              </w:rPr>
              <w:t xml:space="preserve"> CL~COAD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 fixed</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V2~COAD</w:t>
            </w:r>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Pr>
                <w:rFonts w:ascii="Times" w:hAnsi="Times" w:cs="Times New Roman"/>
                <w:bCs/>
                <w:szCs w:val="24"/>
              </w:rPr>
              <w:t>1+V2~COAD*(FLAG - 0.37)</w:t>
            </w:r>
            <w:r w:rsidRPr="00E944C8">
              <w:rPr>
                <w:rFonts w:ascii="Times" w:hAnsi="Times" w:cs="Times New Roman"/>
                <w:bCs/>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1.87</w:t>
            </w:r>
            <w:r w:rsidRPr="00E944C8">
              <w:rPr>
                <w:rFonts w:ascii="Times" w:hAnsi="Times" w:cs="Times New Roman"/>
                <w:bCs/>
                <w:szCs w:val="24"/>
              </w:rPr>
              <w:t xml:space="preserve">  </w:t>
            </w:r>
            <w:r w:rsidRPr="00B25C24">
              <w:rPr>
                <w:rFonts w:ascii="Times" w:hAnsi="Times" w:cs="Times New Roman"/>
                <w:bCs/>
                <w:szCs w:val="24"/>
              </w:rPr>
              <w:t>[</w:t>
            </w:r>
            <w:r w:rsidRPr="00E944C8">
              <w:rPr>
                <w:rFonts w:ascii="Times" w:hAnsi="Times" w:cs="Times New Roman"/>
                <w:bCs/>
                <w:szCs w:val="24"/>
              </w:rPr>
              <w:t xml:space="preserve"> </w:t>
            </w:r>
            <w:r w:rsidRPr="00B25C24">
              <w:rPr>
                <w:rFonts w:ascii="Times" w:hAnsi="Times" w:cs="Times New Roman"/>
                <w:bCs/>
                <w:szCs w:val="24"/>
              </w:rPr>
              <w:t>8.6]</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V2~</w:t>
            </w:r>
            <w:r w:rsidRPr="003F13AF">
              <w:rPr>
                <w:rFonts w:ascii="Times" w:hAnsi="Times" w:cs="Times New Roman"/>
                <w:bCs/>
                <w:szCs w:val="24"/>
                <w:lang w:val="de-DE"/>
              </w:rPr>
              <w:t xml:space="preserve"> TB/HIV</w:t>
            </w:r>
          </w:p>
        </w:tc>
        <w:tc>
          <w:tcPr>
            <w:tcW w:w="4399" w:type="dxa"/>
            <w:tcBorders>
              <w:top w:val="nil"/>
              <w:left w:val="single" w:sz="4" w:space="0" w:color="auto"/>
              <w:bottom w:val="single" w:sz="4" w:space="0" w:color="auto"/>
              <w:right w:val="single" w:sz="4" w:space="0" w:color="auto"/>
            </w:tcBorders>
            <w:vAlign w:val="bottom"/>
          </w:tcPr>
          <w:p w:rsidR="00724E1C" w:rsidRPr="003F13AF" w:rsidRDefault="00724E1C" w:rsidP="00F427B8">
            <w:pPr>
              <w:spacing w:line="336" w:lineRule="auto"/>
              <w:rPr>
                <w:rFonts w:ascii="Times" w:hAnsi="Times" w:cs="Times New Roman"/>
                <w:szCs w:val="24"/>
                <w:lang w:val="de-DE"/>
              </w:rPr>
            </w:pPr>
            <w:r w:rsidRPr="003F13AF">
              <w:rPr>
                <w:rFonts w:ascii="Times" w:hAnsi="Times" w:cs="Times New Roman"/>
                <w:bCs/>
                <w:szCs w:val="24"/>
                <w:lang w:val="de-DE"/>
              </w:rPr>
              <w:t>1+V2~TB/</w:t>
            </w:r>
            <w:r>
              <w:rPr>
                <w:rFonts w:ascii="Times" w:hAnsi="Times" w:cs="Times New Roman"/>
                <w:bCs/>
                <w:szCs w:val="24"/>
                <w:lang w:val="de-DE"/>
              </w:rPr>
              <w:t>HIV *(0.653-FLAG</w:t>
            </w:r>
            <w:r w:rsidRPr="00BC178F">
              <w:rPr>
                <w:rFonts w:ascii="Times" w:hAnsi="Times" w:cs="Times New Roman"/>
                <w:bCs/>
                <w:szCs w:val="24"/>
                <w:vertAlign w:val="subscript"/>
                <w:lang w:val="de-DE"/>
              </w:rPr>
              <w:t>TB/HIV</w:t>
            </w:r>
            <w:r>
              <w:rPr>
                <w:rFonts w:ascii="Times" w:hAnsi="Times" w:cs="Times New Roman"/>
                <w:bCs/>
                <w:szCs w:val="24"/>
                <w:lang w:val="de-DE"/>
              </w:rPr>
              <w:t>)</w:t>
            </w:r>
            <w:r w:rsidRPr="003F13AF">
              <w:rPr>
                <w:rFonts w:ascii="Times" w:hAnsi="Times" w:cs="Times New Roman"/>
                <w:bCs/>
                <w:szCs w:val="24"/>
                <w:lang w:val="de-DE"/>
              </w:rPr>
              <w:t xml:space="preserve">   </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3F13AF">
              <w:rPr>
                <w:rFonts w:ascii="Times" w:hAnsi="Times" w:cs="Times New Roman"/>
                <w:bCs/>
                <w:szCs w:val="24"/>
                <w:lang w:val="de-DE"/>
              </w:rPr>
              <w:t xml:space="preserve"> </w:t>
            </w:r>
            <w:r w:rsidRPr="00B25C24">
              <w:rPr>
                <w:rFonts w:ascii="Times" w:hAnsi="Times" w:cs="Times New Roman"/>
                <w:bCs/>
                <w:szCs w:val="24"/>
              </w:rPr>
              <w:t>0.372</w:t>
            </w:r>
            <w:r w:rsidRPr="00E944C8">
              <w:rPr>
                <w:rFonts w:ascii="Times" w:hAnsi="Times" w:cs="Times New Roman"/>
                <w:bCs/>
                <w:szCs w:val="24"/>
              </w:rPr>
              <w:t xml:space="preserve"> </w:t>
            </w:r>
            <w:r w:rsidRPr="00B25C24">
              <w:rPr>
                <w:rFonts w:ascii="Times" w:hAnsi="Times" w:cs="Times New Roman"/>
                <w:bCs/>
                <w:szCs w:val="24"/>
              </w:rPr>
              <w:t>[ 39.2]</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szCs w:val="24"/>
                <w:lang w:val="en-AU" w:eastAsia="en-AU"/>
              </w:rPr>
              <w:t>k</w:t>
            </w:r>
            <w:r w:rsidRPr="00B25C24">
              <w:rPr>
                <w:rFonts w:ascii="Times" w:hAnsi="Times" w:cs="Times New Roman"/>
                <w:szCs w:val="24"/>
                <w:vertAlign w:val="subscript"/>
                <w:lang w:val="en-AU" w:eastAsia="en-AU"/>
              </w:rPr>
              <w:t>a</w:t>
            </w:r>
            <w:proofErr w:type="spellEnd"/>
            <w:r w:rsidRPr="00B25C24">
              <w:rPr>
                <w:rFonts w:ascii="Times" w:hAnsi="Times" w:cs="Times New Roman"/>
                <w:bCs/>
                <w:szCs w:val="24"/>
              </w:rPr>
              <w:t>~COAD</w:t>
            </w:r>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w:t>
            </w:r>
            <w:proofErr w:type="spellStart"/>
            <w:r w:rsidRPr="00B25C24">
              <w:rPr>
                <w:rFonts w:ascii="Times" w:hAnsi="Times" w:cs="Times New Roman"/>
                <w:szCs w:val="24"/>
                <w:lang w:val="en-AU" w:eastAsia="en-AU"/>
              </w:rPr>
              <w:t>k</w:t>
            </w:r>
            <w:r w:rsidRPr="00B25C24">
              <w:rPr>
                <w:rFonts w:ascii="Times" w:hAnsi="Times" w:cs="Times New Roman"/>
                <w:szCs w:val="24"/>
                <w:vertAlign w:val="subscript"/>
                <w:lang w:val="en-AU" w:eastAsia="en-AU"/>
              </w:rPr>
              <w:t>a</w:t>
            </w:r>
            <w:proofErr w:type="spellEnd"/>
            <w:r w:rsidRPr="00B25C24">
              <w:rPr>
                <w:rFonts w:ascii="Times" w:hAnsi="Times" w:cs="Times New Roman"/>
                <w:bCs/>
                <w:szCs w:val="24"/>
              </w:rPr>
              <w:t>~</w:t>
            </w:r>
            <w:r>
              <w:rPr>
                <w:rFonts w:ascii="Times" w:hAnsi="Times" w:cs="Times New Roman"/>
                <w:szCs w:val="24"/>
              </w:rPr>
              <w:t>COAD*(FLAG</w:t>
            </w:r>
            <w:r w:rsidRPr="00B25C24">
              <w:rPr>
                <w:rFonts w:ascii="Times" w:hAnsi="Times" w:cs="Times New Roman"/>
                <w:szCs w:val="24"/>
              </w:rPr>
              <w:t>-0.26))</w:t>
            </w:r>
            <w:r w:rsidRPr="00E944C8">
              <w:rPr>
                <w:rFonts w:ascii="Times" w:hAnsi="Times" w:cs="Times New Roman"/>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0.13</w:t>
            </w:r>
            <w:r w:rsidRPr="00E944C8">
              <w:rPr>
                <w:rFonts w:ascii="Times" w:hAnsi="Times" w:cs="Times New Roman"/>
                <w:bCs/>
                <w:szCs w:val="24"/>
              </w:rPr>
              <w:t xml:space="preserve">  </w:t>
            </w:r>
            <w:r w:rsidRPr="00B25C24">
              <w:rPr>
                <w:rFonts w:ascii="Times" w:hAnsi="Times" w:cs="Times New Roman"/>
                <w:bCs/>
                <w:szCs w:val="24"/>
              </w:rPr>
              <w:t>[ 69.5]</w:t>
            </w:r>
          </w:p>
        </w:tc>
      </w:tr>
      <w:tr w:rsidR="00724E1C" w:rsidRPr="00E944C8" w:rsidTr="00724E1C">
        <w:trPr>
          <w:trHeight w:val="255"/>
        </w:trPr>
        <w:tc>
          <w:tcPr>
            <w:tcW w:w="2133"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szCs w:val="24"/>
                <w:lang w:val="en-AU" w:eastAsia="en-AU"/>
              </w:rPr>
              <w:t>k</w:t>
            </w:r>
            <w:r w:rsidRPr="00B25C24">
              <w:rPr>
                <w:rFonts w:ascii="Times" w:hAnsi="Times" w:cs="Times New Roman"/>
                <w:szCs w:val="24"/>
                <w:vertAlign w:val="subscript"/>
                <w:lang w:val="en-AU" w:eastAsia="en-AU"/>
              </w:rPr>
              <w:t>a</w:t>
            </w:r>
            <w:proofErr w:type="spellEnd"/>
            <w:r w:rsidRPr="00B25C24">
              <w:rPr>
                <w:rFonts w:ascii="Times" w:hAnsi="Times" w:cs="Times New Roman"/>
                <w:bCs/>
                <w:szCs w:val="24"/>
              </w:rPr>
              <w:t>~RTV</w:t>
            </w:r>
          </w:p>
        </w:tc>
        <w:tc>
          <w:tcPr>
            <w:tcW w:w="4399" w:type="dxa"/>
            <w:tcBorders>
              <w:top w:val="nil"/>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w:t>
            </w:r>
            <w:proofErr w:type="spellStart"/>
            <w:r w:rsidRPr="00B25C24">
              <w:rPr>
                <w:rFonts w:ascii="Times" w:hAnsi="Times" w:cs="Times New Roman"/>
                <w:szCs w:val="24"/>
                <w:lang w:val="en-AU" w:eastAsia="en-AU"/>
              </w:rPr>
              <w:t>k</w:t>
            </w:r>
            <w:r w:rsidRPr="00B25C24">
              <w:rPr>
                <w:rFonts w:ascii="Times" w:hAnsi="Times" w:cs="Times New Roman"/>
                <w:szCs w:val="24"/>
                <w:vertAlign w:val="subscript"/>
                <w:lang w:val="en-AU" w:eastAsia="en-AU"/>
              </w:rPr>
              <w:t>a</w:t>
            </w:r>
            <w:proofErr w:type="spellEnd"/>
            <w:r w:rsidRPr="00B25C24">
              <w:rPr>
                <w:rFonts w:ascii="Times" w:hAnsi="Times" w:cs="Times New Roman"/>
                <w:bCs/>
                <w:szCs w:val="24"/>
              </w:rPr>
              <w:t>~</w:t>
            </w:r>
            <w:r w:rsidRPr="00B25C24">
              <w:rPr>
                <w:rFonts w:ascii="Times" w:hAnsi="Times" w:cs="Times New Roman"/>
                <w:szCs w:val="24"/>
              </w:rPr>
              <w:t>RTV)</w:t>
            </w:r>
            <w:r w:rsidRPr="00E944C8">
              <w:rPr>
                <w:rFonts w:ascii="Times" w:hAnsi="Times" w:cs="Times New Roman"/>
                <w:szCs w:val="24"/>
              </w:rPr>
              <w:t xml:space="preserve"> </w:t>
            </w:r>
          </w:p>
        </w:tc>
        <w:tc>
          <w:tcPr>
            <w:tcW w:w="4111"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-0.489</w:t>
            </w:r>
            <w:r w:rsidRPr="00E944C8">
              <w:rPr>
                <w:rFonts w:ascii="Times" w:hAnsi="Times" w:cs="Times New Roman"/>
                <w:bCs/>
                <w:szCs w:val="24"/>
              </w:rPr>
              <w:t xml:space="preserve"> </w:t>
            </w:r>
            <w:r w:rsidRPr="00B25C24">
              <w:rPr>
                <w:rFonts w:ascii="Times" w:hAnsi="Times" w:cs="Times New Roman"/>
                <w:bCs/>
                <w:szCs w:val="24"/>
              </w:rPr>
              <w:t>[</w:t>
            </w:r>
            <w:r w:rsidRPr="00E944C8">
              <w:rPr>
                <w:rFonts w:ascii="Times" w:hAnsi="Times" w:cs="Times New Roman"/>
                <w:bCs/>
                <w:szCs w:val="24"/>
              </w:rPr>
              <w:t xml:space="preserve"> </w:t>
            </w:r>
            <w:r w:rsidRPr="00B25C24">
              <w:rPr>
                <w:rFonts w:ascii="Times" w:hAnsi="Times" w:cs="Times New Roman"/>
                <w:bCs/>
                <w:szCs w:val="24"/>
              </w:rPr>
              <w:t>5.9]</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szCs w:val="24"/>
                <w:lang w:val="en-AU" w:eastAsia="en-AU"/>
              </w:rPr>
              <w:t>k</w:t>
            </w:r>
            <w:r w:rsidRPr="00B25C24">
              <w:rPr>
                <w:rFonts w:ascii="Times" w:hAnsi="Times" w:cs="Times New Roman"/>
                <w:szCs w:val="24"/>
                <w:vertAlign w:val="subscript"/>
                <w:lang w:val="en-AU" w:eastAsia="en-AU"/>
              </w:rPr>
              <w:t>a</w:t>
            </w:r>
            <w:proofErr w:type="spellEnd"/>
            <w:r w:rsidRPr="00B25C24">
              <w:rPr>
                <w:rFonts w:ascii="Times" w:hAnsi="Times" w:cs="Times New Roman"/>
                <w:bCs/>
                <w:szCs w:val="24"/>
              </w:rPr>
              <w:t>~</w:t>
            </w:r>
            <w:r w:rsidRPr="003F13AF">
              <w:rPr>
                <w:rFonts w:ascii="Times" w:hAnsi="Times" w:cs="Times New Roman"/>
                <w:bCs/>
                <w:szCs w:val="24"/>
                <w:lang w:val="de-DE"/>
              </w:rPr>
              <w:t xml:space="preserve"> TB/HIV</w:t>
            </w:r>
          </w:p>
        </w:tc>
        <w:tc>
          <w:tcPr>
            <w:tcW w:w="4399" w:type="dxa"/>
            <w:tcBorders>
              <w:top w:val="nil"/>
              <w:left w:val="single" w:sz="4" w:space="0" w:color="auto"/>
              <w:bottom w:val="single" w:sz="4" w:space="0" w:color="auto"/>
              <w:right w:val="single" w:sz="4" w:space="0" w:color="auto"/>
            </w:tcBorders>
            <w:vAlign w:val="bottom"/>
          </w:tcPr>
          <w:p w:rsidR="00724E1C" w:rsidRPr="003F13AF" w:rsidRDefault="00724E1C" w:rsidP="00F427B8">
            <w:pPr>
              <w:spacing w:line="336" w:lineRule="auto"/>
              <w:rPr>
                <w:rFonts w:ascii="Times" w:hAnsi="Times" w:cs="Times New Roman"/>
                <w:szCs w:val="24"/>
                <w:lang w:val="de-DE"/>
              </w:rPr>
            </w:pPr>
            <w:r w:rsidRPr="003F13AF">
              <w:rPr>
                <w:rFonts w:ascii="Times" w:hAnsi="Times" w:cs="Times New Roman"/>
                <w:szCs w:val="24"/>
                <w:lang w:val="de-DE"/>
              </w:rPr>
              <w:t>1+</w:t>
            </w:r>
            <w:r w:rsidRPr="003F13AF">
              <w:rPr>
                <w:rFonts w:ascii="Times" w:hAnsi="Times" w:cs="Times New Roman"/>
                <w:szCs w:val="24"/>
                <w:lang w:val="de-DE" w:eastAsia="en-AU"/>
              </w:rPr>
              <w:t xml:space="preserve"> k</w:t>
            </w:r>
            <w:r w:rsidRPr="003F13AF">
              <w:rPr>
                <w:rFonts w:ascii="Times" w:hAnsi="Times" w:cs="Times New Roman"/>
                <w:szCs w:val="24"/>
                <w:vertAlign w:val="subscript"/>
                <w:lang w:val="de-DE" w:eastAsia="en-AU"/>
              </w:rPr>
              <w:t>a</w:t>
            </w:r>
            <w:r w:rsidRPr="003F13AF">
              <w:rPr>
                <w:rFonts w:ascii="Times" w:hAnsi="Times" w:cs="Times New Roman"/>
                <w:bCs/>
                <w:szCs w:val="24"/>
                <w:lang w:val="de-DE"/>
              </w:rPr>
              <w:t xml:space="preserve">~ TB/HIV </w:t>
            </w:r>
            <w:r>
              <w:rPr>
                <w:rFonts w:ascii="Times" w:hAnsi="Times" w:cs="Times New Roman"/>
                <w:bCs/>
                <w:szCs w:val="24"/>
                <w:lang w:val="de-DE"/>
              </w:rPr>
              <w:t>*(0.653- FLAG</w:t>
            </w:r>
            <w:r w:rsidRPr="00BC178F">
              <w:rPr>
                <w:rFonts w:ascii="Times" w:hAnsi="Times" w:cs="Times New Roman"/>
                <w:bCs/>
                <w:szCs w:val="24"/>
                <w:vertAlign w:val="subscript"/>
                <w:lang w:val="de-DE"/>
              </w:rPr>
              <w:t xml:space="preserve"> TB/HIV</w:t>
            </w:r>
            <w:r>
              <w:rPr>
                <w:rFonts w:ascii="Times" w:hAnsi="Times" w:cs="Times New Roman"/>
                <w:bCs/>
                <w:szCs w:val="24"/>
                <w:lang w:val="de-DE"/>
              </w:rPr>
              <w:t>)</w:t>
            </w:r>
            <w:r w:rsidRPr="003F13AF">
              <w:rPr>
                <w:rFonts w:ascii="Times" w:hAnsi="Times" w:cs="Times New Roman"/>
                <w:bCs/>
                <w:szCs w:val="24"/>
                <w:lang w:val="de-DE"/>
              </w:rPr>
              <w:t xml:space="preserve"> </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3F13AF">
              <w:rPr>
                <w:rFonts w:ascii="Times" w:hAnsi="Times" w:cs="Times New Roman"/>
                <w:bCs/>
                <w:szCs w:val="24"/>
                <w:lang w:val="de-DE"/>
              </w:rPr>
              <w:t xml:space="preserve"> </w:t>
            </w:r>
            <w:r w:rsidRPr="00B25C24">
              <w:rPr>
                <w:rFonts w:ascii="Times" w:hAnsi="Times" w:cs="Times New Roman"/>
                <w:bCs/>
                <w:szCs w:val="24"/>
              </w:rPr>
              <w:t>0.062</w:t>
            </w:r>
            <w:r w:rsidRPr="00E944C8">
              <w:rPr>
                <w:rFonts w:ascii="Times" w:hAnsi="Times" w:cs="Times New Roman"/>
                <w:bCs/>
                <w:szCs w:val="24"/>
              </w:rPr>
              <w:t xml:space="preserve"> </w:t>
            </w:r>
            <w:r w:rsidRPr="00B25C24">
              <w:rPr>
                <w:rFonts w:ascii="Times" w:hAnsi="Times" w:cs="Times New Roman"/>
                <w:bCs/>
                <w:szCs w:val="24"/>
              </w:rPr>
              <w:t>[ 65.2]</w:t>
            </w:r>
          </w:p>
        </w:tc>
      </w:tr>
      <w:tr w:rsidR="00724E1C" w:rsidRPr="00E944C8" w:rsidTr="00724E1C">
        <w:trPr>
          <w:trHeight w:val="255"/>
        </w:trPr>
        <w:tc>
          <w:tcPr>
            <w:tcW w:w="2133" w:type="dxa"/>
            <w:tcBorders>
              <w:top w:val="single" w:sz="4" w:space="0" w:color="auto"/>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MTT~RTV</w:t>
            </w:r>
          </w:p>
        </w:tc>
        <w:tc>
          <w:tcPr>
            <w:tcW w:w="4399" w:type="dxa"/>
            <w:tcBorders>
              <w:top w:val="single" w:sz="4" w:space="0" w:color="auto"/>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MTT</w:t>
            </w:r>
            <w:r w:rsidRPr="00B25C24">
              <w:rPr>
                <w:rFonts w:ascii="Times" w:hAnsi="Times" w:cs="Times New Roman"/>
                <w:bCs/>
                <w:szCs w:val="24"/>
              </w:rPr>
              <w:t>~</w:t>
            </w:r>
            <w:r>
              <w:rPr>
                <w:rFonts w:ascii="Times" w:hAnsi="Times" w:cs="Times New Roman"/>
                <w:szCs w:val="24"/>
              </w:rPr>
              <w:t>RTV</w:t>
            </w:r>
            <w:r w:rsidRPr="00E944C8">
              <w:rPr>
                <w:rFonts w:ascii="Times" w:hAnsi="Times" w:cs="Times New Roman"/>
                <w:szCs w:val="24"/>
              </w:rPr>
              <w:t xml:space="preserve"> </w:t>
            </w:r>
          </w:p>
        </w:tc>
        <w:tc>
          <w:tcPr>
            <w:tcW w:w="4111" w:type="dxa"/>
            <w:tcBorders>
              <w:top w:val="single" w:sz="4" w:space="0" w:color="auto"/>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-0.308</w:t>
            </w:r>
            <w:r w:rsidRPr="00E944C8">
              <w:rPr>
                <w:rFonts w:ascii="Times" w:hAnsi="Times" w:cs="Times New Roman"/>
                <w:bCs/>
                <w:szCs w:val="24"/>
              </w:rPr>
              <w:t xml:space="preserve"> </w:t>
            </w:r>
            <w:r w:rsidRPr="00B25C24">
              <w:rPr>
                <w:rFonts w:ascii="Times" w:hAnsi="Times" w:cs="Times New Roman"/>
                <w:bCs/>
                <w:szCs w:val="24"/>
              </w:rPr>
              <w:t>[ 17.3]</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F~COAD</w:t>
            </w:r>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lang w:val="en-AU" w:eastAsia="en-AU"/>
              </w:rPr>
              <w:t>(</w:t>
            </w:r>
            <w:r w:rsidRPr="00B25C24">
              <w:rPr>
                <w:rFonts w:ascii="Times" w:hAnsi="Times" w:cs="Times New Roman"/>
                <w:szCs w:val="24"/>
              </w:rPr>
              <w:t>1+</w:t>
            </w:r>
            <w:r w:rsidRPr="00B25C24">
              <w:rPr>
                <w:rFonts w:ascii="Times" w:hAnsi="Times" w:cs="Times New Roman"/>
                <w:szCs w:val="24"/>
                <w:lang w:val="en-AU" w:eastAsia="en-AU"/>
              </w:rPr>
              <w:t xml:space="preserve"> F</w:t>
            </w:r>
            <w:r w:rsidRPr="00B25C24">
              <w:rPr>
                <w:rFonts w:ascii="Times" w:hAnsi="Times" w:cs="Times New Roman"/>
                <w:bCs/>
                <w:szCs w:val="24"/>
              </w:rPr>
              <w:t>~</w:t>
            </w:r>
            <w:r w:rsidRPr="00B25C24">
              <w:rPr>
                <w:rFonts w:ascii="Times" w:hAnsi="Times" w:cs="Times New Roman"/>
                <w:szCs w:val="24"/>
              </w:rPr>
              <w:t>COAD)</w:t>
            </w:r>
            <w:r>
              <w:rPr>
                <w:rFonts w:ascii="Times" w:hAnsi="Times" w:cs="Times New Roman"/>
                <w:bCs/>
                <w:szCs w:val="24"/>
              </w:rPr>
              <w:t>*(FLAG</w:t>
            </w:r>
            <w:r w:rsidRPr="00B25C24">
              <w:rPr>
                <w:rFonts w:ascii="Times" w:hAnsi="Times" w:cs="Times New Roman"/>
                <w:bCs/>
                <w:szCs w:val="24"/>
              </w:rPr>
              <w:t xml:space="preserve"> - 0.5)</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0.062</w:t>
            </w:r>
            <w:r w:rsidRPr="00E944C8">
              <w:rPr>
                <w:rFonts w:ascii="Times" w:hAnsi="Times" w:cs="Times New Roman"/>
                <w:bCs/>
                <w:szCs w:val="24"/>
              </w:rPr>
              <w:t xml:space="preserve"> </w:t>
            </w:r>
            <w:r w:rsidRPr="00B25C24">
              <w:rPr>
                <w:rFonts w:ascii="Times" w:hAnsi="Times" w:cs="Times New Roman"/>
                <w:bCs/>
                <w:szCs w:val="24"/>
              </w:rPr>
              <w:t>[177.1]</w:t>
            </w:r>
          </w:p>
        </w:tc>
      </w:tr>
      <w:tr w:rsidR="00724E1C" w:rsidRPr="00E944C8" w:rsidTr="00724E1C">
        <w:trPr>
          <w:trHeight w:val="255"/>
        </w:trPr>
        <w:tc>
          <w:tcPr>
            <w:tcW w:w="2133"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F~COAD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399" w:type="dxa"/>
            <w:tcBorders>
              <w:top w:val="nil"/>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F~</w:t>
            </w:r>
            <w:r w:rsidRPr="00B25C24">
              <w:rPr>
                <w:rFonts w:ascii="Times" w:hAnsi="Times" w:cs="Times New Roman"/>
                <w:bCs/>
                <w:szCs w:val="24"/>
              </w:rPr>
              <w:t>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111"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-0.422</w:t>
            </w:r>
            <w:r w:rsidRPr="00E944C8">
              <w:rPr>
                <w:rFonts w:ascii="Times" w:hAnsi="Times" w:cs="Times New Roman"/>
                <w:bCs/>
                <w:szCs w:val="24"/>
              </w:rPr>
              <w:t xml:space="preserve"> </w:t>
            </w:r>
            <w:r w:rsidRPr="00B25C24">
              <w:rPr>
                <w:rFonts w:ascii="Times" w:hAnsi="Times" w:cs="Times New Roman"/>
                <w:bCs/>
                <w:szCs w:val="24"/>
              </w:rPr>
              <w:t>[ 11.6]</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F~RTV</w:t>
            </w:r>
          </w:p>
        </w:tc>
        <w:tc>
          <w:tcPr>
            <w:tcW w:w="4399" w:type="dxa"/>
            <w:tcBorders>
              <w:top w:val="nil"/>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F</w:t>
            </w:r>
            <w:r w:rsidRPr="00B25C24">
              <w:rPr>
                <w:rFonts w:ascii="Times" w:hAnsi="Times" w:cs="Times New Roman"/>
                <w:bCs/>
                <w:szCs w:val="24"/>
              </w:rPr>
              <w:t>~</w:t>
            </w:r>
            <w:r w:rsidRPr="00B25C24">
              <w:rPr>
                <w:rFonts w:ascii="Times" w:hAnsi="Times" w:cs="Times New Roman"/>
                <w:szCs w:val="24"/>
              </w:rPr>
              <w:t>RTV</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0.337</w:t>
            </w:r>
            <w:r w:rsidRPr="00E944C8">
              <w:rPr>
                <w:rFonts w:ascii="Times" w:hAnsi="Times" w:cs="Times New Roman"/>
                <w:bCs/>
                <w:szCs w:val="24"/>
              </w:rPr>
              <w:t xml:space="preserve"> </w:t>
            </w:r>
            <w:r w:rsidRPr="00B25C24">
              <w:rPr>
                <w:rFonts w:ascii="Times" w:hAnsi="Times" w:cs="Times New Roman"/>
                <w:bCs/>
                <w:szCs w:val="24"/>
              </w:rPr>
              <w:t>[ 35.5]</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V3~COAD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V3~</w:t>
            </w:r>
            <w:r w:rsidRPr="00B25C24">
              <w:rPr>
                <w:rFonts w:ascii="Times" w:hAnsi="Times" w:cs="Times New Roman"/>
                <w:bCs/>
                <w:szCs w:val="24"/>
              </w:rPr>
              <w:t>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r w:rsidRPr="00E944C8">
              <w:rPr>
                <w:rFonts w:ascii="Times" w:hAnsi="Times" w:cs="Times New Roman"/>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-0.638</w:t>
            </w:r>
            <w:r w:rsidRPr="00E944C8">
              <w:rPr>
                <w:rFonts w:ascii="Times" w:hAnsi="Times" w:cs="Times New Roman"/>
                <w:bCs/>
                <w:szCs w:val="24"/>
              </w:rPr>
              <w:t xml:space="preserve"> </w:t>
            </w:r>
            <w:r w:rsidRPr="00B25C24">
              <w:rPr>
                <w:rFonts w:ascii="Times" w:hAnsi="Times" w:cs="Times New Roman"/>
                <w:bCs/>
                <w:szCs w:val="24"/>
              </w:rPr>
              <w:t>[ 14.3]</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V3~RTV</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399" w:type="dxa"/>
            <w:tcBorders>
              <w:top w:val="nil"/>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V3~</w:t>
            </w:r>
            <w:r w:rsidRPr="00B25C24">
              <w:rPr>
                <w:rFonts w:ascii="Times" w:hAnsi="Times" w:cs="Times New Roman"/>
                <w:bCs/>
                <w:szCs w:val="24"/>
              </w:rPr>
              <w:t>RTV</w:t>
            </w:r>
            <w:r w:rsidRPr="00F737BF">
              <w:rPr>
                <w:rFonts w:ascii="Times" w:hAnsi="Times" w:cs="Times New Roman"/>
                <w:bCs/>
                <w:szCs w:val="24"/>
                <w:vertAlign w:val="subscript"/>
              </w:rPr>
              <w:t>TB/</w:t>
            </w:r>
            <w:r w:rsidRPr="00B25C24">
              <w:rPr>
                <w:rFonts w:ascii="Times" w:hAnsi="Times" w:cs="Times New Roman"/>
                <w:bCs/>
                <w:szCs w:val="24"/>
                <w:vertAlign w:val="subscript"/>
              </w:rPr>
              <w:t>HIV</w:t>
            </w:r>
            <w:r w:rsidRPr="00E944C8">
              <w:rPr>
                <w:rFonts w:ascii="Times" w:hAnsi="Times" w:cs="Times New Roman"/>
                <w:szCs w:val="24"/>
              </w:rPr>
              <w:t xml:space="preserve"> </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1.44</w:t>
            </w:r>
            <w:r w:rsidRPr="00E944C8">
              <w:rPr>
                <w:rFonts w:ascii="Times" w:hAnsi="Times" w:cs="Times New Roman"/>
                <w:bCs/>
                <w:szCs w:val="24"/>
              </w:rPr>
              <w:t xml:space="preserve">  </w:t>
            </w:r>
            <w:r w:rsidRPr="00B25C24">
              <w:rPr>
                <w:rFonts w:ascii="Times" w:hAnsi="Times" w:cs="Times New Roman"/>
                <w:bCs/>
                <w:szCs w:val="24"/>
              </w:rPr>
              <w:t>[</w:t>
            </w:r>
            <w:r w:rsidRPr="00E944C8">
              <w:rPr>
                <w:rFonts w:ascii="Times" w:hAnsi="Times" w:cs="Times New Roman"/>
                <w:bCs/>
                <w:szCs w:val="24"/>
              </w:rPr>
              <w:t xml:space="preserve"> </w:t>
            </w:r>
            <w:r w:rsidRPr="00B25C24">
              <w:rPr>
                <w:rFonts w:ascii="Times" w:hAnsi="Times" w:cs="Times New Roman"/>
                <w:bCs/>
                <w:szCs w:val="24"/>
              </w:rPr>
              <w:t>26.2]</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szCs w:val="24"/>
              </w:rPr>
              <w:t>Q</w:t>
            </w:r>
            <w:r w:rsidRPr="00B25C24">
              <w:rPr>
                <w:rFonts w:ascii="Times" w:hAnsi="Times" w:cs="Times New Roman"/>
                <w:bCs/>
                <w:szCs w:val="24"/>
              </w:rPr>
              <w:t>~</w:t>
            </w:r>
            <w:r w:rsidRPr="00B25C24">
              <w:rPr>
                <w:rFonts w:ascii="Times" w:hAnsi="Times" w:cs="Times New Roman"/>
                <w:szCs w:val="24"/>
              </w:rPr>
              <w:t>COAD</w:t>
            </w:r>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1+Q</w:t>
            </w:r>
            <w:r w:rsidRPr="00B25C24">
              <w:rPr>
                <w:rFonts w:ascii="Times" w:hAnsi="Times" w:cs="Times New Roman"/>
                <w:bCs/>
                <w:szCs w:val="24"/>
              </w:rPr>
              <w:t>~</w:t>
            </w:r>
            <w:r>
              <w:rPr>
                <w:rFonts w:ascii="Times" w:hAnsi="Times" w:cs="Times New Roman"/>
                <w:szCs w:val="24"/>
              </w:rPr>
              <w:t>COAD*(FLAG</w:t>
            </w:r>
            <w:r w:rsidRPr="00B25C24">
              <w:rPr>
                <w:rFonts w:ascii="Times" w:hAnsi="Times" w:cs="Times New Roman"/>
                <w:szCs w:val="24"/>
              </w:rPr>
              <w:t>-0.29)</w:t>
            </w:r>
            <w:r w:rsidRPr="00E944C8">
              <w:rPr>
                <w:rFonts w:ascii="Times" w:hAnsi="Times" w:cs="Times New Roman"/>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-0.543</w:t>
            </w:r>
            <w:r w:rsidRPr="00E944C8">
              <w:rPr>
                <w:rFonts w:ascii="Times" w:hAnsi="Times" w:cs="Times New Roman"/>
                <w:bCs/>
                <w:szCs w:val="24"/>
              </w:rPr>
              <w:t xml:space="preserve"> </w:t>
            </w:r>
            <w:r w:rsidRPr="00B25C24">
              <w:rPr>
                <w:rFonts w:ascii="Times" w:hAnsi="Times" w:cs="Times New Roman"/>
                <w:bCs/>
                <w:szCs w:val="24"/>
              </w:rPr>
              <w:t>[ 13.7]</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szCs w:val="24"/>
              </w:rPr>
              <w:t>Q~</w:t>
            </w:r>
            <w:r w:rsidRPr="003F13AF">
              <w:rPr>
                <w:rFonts w:ascii="Times" w:hAnsi="Times" w:cs="Times New Roman"/>
                <w:bCs/>
                <w:szCs w:val="24"/>
                <w:lang w:val="de-DE"/>
              </w:rPr>
              <w:t xml:space="preserve"> TB/HIV</w:t>
            </w:r>
          </w:p>
        </w:tc>
        <w:tc>
          <w:tcPr>
            <w:tcW w:w="4399" w:type="dxa"/>
            <w:tcBorders>
              <w:top w:val="nil"/>
              <w:left w:val="single" w:sz="4" w:space="0" w:color="auto"/>
              <w:bottom w:val="single" w:sz="4" w:space="0" w:color="auto"/>
              <w:right w:val="single" w:sz="4" w:space="0" w:color="auto"/>
            </w:tcBorders>
            <w:vAlign w:val="bottom"/>
          </w:tcPr>
          <w:p w:rsidR="00724E1C" w:rsidRPr="003F13AF" w:rsidRDefault="00724E1C" w:rsidP="00F427B8">
            <w:pPr>
              <w:spacing w:line="336" w:lineRule="auto"/>
              <w:rPr>
                <w:rFonts w:ascii="Times" w:hAnsi="Times" w:cs="Times New Roman"/>
                <w:szCs w:val="24"/>
                <w:lang w:val="de-DE"/>
              </w:rPr>
            </w:pPr>
            <w:r w:rsidRPr="003F13AF">
              <w:rPr>
                <w:rFonts w:ascii="Times" w:hAnsi="Times" w:cs="Times New Roman"/>
                <w:szCs w:val="24"/>
                <w:lang w:val="de-DE"/>
              </w:rPr>
              <w:t>1+Q~</w:t>
            </w:r>
            <w:r w:rsidRPr="003F13AF">
              <w:rPr>
                <w:rFonts w:ascii="Times" w:hAnsi="Times" w:cs="Times New Roman"/>
                <w:bCs/>
                <w:szCs w:val="24"/>
                <w:lang w:val="de-DE"/>
              </w:rPr>
              <w:t xml:space="preserve"> TB/HIV *(0.653- </w:t>
            </w:r>
            <w:r>
              <w:rPr>
                <w:rFonts w:ascii="Times" w:hAnsi="Times" w:cs="Times New Roman"/>
                <w:bCs/>
                <w:szCs w:val="24"/>
                <w:lang w:val="de-DE"/>
              </w:rPr>
              <w:t>FLAG</w:t>
            </w:r>
            <w:r w:rsidRPr="00BC178F">
              <w:rPr>
                <w:rFonts w:ascii="Times" w:hAnsi="Times" w:cs="Times New Roman"/>
                <w:bCs/>
                <w:szCs w:val="24"/>
                <w:vertAlign w:val="subscript"/>
                <w:lang w:val="de-DE"/>
              </w:rPr>
              <w:t>TB/HIV</w:t>
            </w:r>
            <w:r w:rsidRPr="003F13AF">
              <w:rPr>
                <w:rFonts w:ascii="Times" w:hAnsi="Times" w:cs="Times New Roman"/>
                <w:bCs/>
                <w:szCs w:val="24"/>
                <w:lang w:val="de-DE"/>
              </w:rPr>
              <w:t>))</w:t>
            </w:r>
            <w:r w:rsidRPr="003F13AF">
              <w:rPr>
                <w:rFonts w:ascii="Times" w:hAnsi="Times" w:cs="Times New Roman"/>
                <w:szCs w:val="24"/>
                <w:lang w:val="de-DE"/>
              </w:rPr>
              <w:t xml:space="preserve"> </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-0.341</w:t>
            </w:r>
            <w:r w:rsidRPr="00E944C8">
              <w:rPr>
                <w:rFonts w:ascii="Times" w:hAnsi="Times" w:cs="Times New Roman"/>
                <w:bCs/>
                <w:szCs w:val="24"/>
              </w:rPr>
              <w:t xml:space="preserve"> </w:t>
            </w:r>
            <w:r w:rsidRPr="00B25C24">
              <w:rPr>
                <w:rFonts w:ascii="Times" w:hAnsi="Times" w:cs="Times New Roman"/>
                <w:bCs/>
                <w:szCs w:val="24"/>
              </w:rPr>
              <w:t>[ 17.7]</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bCs/>
                <w:szCs w:val="24"/>
              </w:rPr>
              <w:t>CL</w:t>
            </w:r>
            <w:r w:rsidRPr="00B25C24">
              <w:rPr>
                <w:rFonts w:ascii="Times" w:hAnsi="Times" w:cs="Times New Roman"/>
                <w:bCs/>
                <w:szCs w:val="24"/>
                <w:vertAlign w:val="subscript"/>
              </w:rPr>
              <w:t>e</w:t>
            </w:r>
            <w:r w:rsidRPr="00B25C24">
              <w:rPr>
                <w:rFonts w:ascii="Times" w:hAnsi="Times" w:cs="Times New Roman"/>
                <w:bCs/>
                <w:szCs w:val="24"/>
              </w:rPr>
              <w:t>~COAD</w:t>
            </w:r>
            <w:proofErr w:type="spellEnd"/>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1+ </w:t>
            </w:r>
            <w:proofErr w:type="spellStart"/>
            <w:r w:rsidRPr="00B25C24">
              <w:rPr>
                <w:rFonts w:ascii="Times" w:hAnsi="Times" w:cs="Times New Roman"/>
                <w:bCs/>
                <w:szCs w:val="24"/>
              </w:rPr>
              <w:t>CL</w:t>
            </w:r>
            <w:r w:rsidRPr="00B25C24">
              <w:rPr>
                <w:rFonts w:ascii="Times" w:hAnsi="Times" w:cs="Times New Roman"/>
                <w:bCs/>
                <w:szCs w:val="24"/>
                <w:vertAlign w:val="subscript"/>
              </w:rPr>
              <w:t>e</w:t>
            </w:r>
            <w:proofErr w:type="spellEnd"/>
            <w:r>
              <w:rPr>
                <w:rFonts w:ascii="Times" w:hAnsi="Times" w:cs="Times New Roman"/>
                <w:bCs/>
                <w:szCs w:val="24"/>
              </w:rPr>
              <w:t xml:space="preserve"> ~COAD*(FLAG</w:t>
            </w:r>
            <w:r w:rsidRPr="00B25C24">
              <w:rPr>
                <w:rFonts w:ascii="Times" w:hAnsi="Times" w:cs="Times New Roman"/>
                <w:bCs/>
                <w:szCs w:val="24"/>
              </w:rPr>
              <w:t xml:space="preserve"> - 0.53))</w:t>
            </w:r>
            <w:r w:rsidRPr="00E944C8">
              <w:rPr>
                <w:rFonts w:ascii="Times" w:hAnsi="Times" w:cs="Times New Roman"/>
                <w:bCs/>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0.396</w:t>
            </w:r>
            <w:r w:rsidRPr="00E944C8">
              <w:rPr>
                <w:rFonts w:ascii="Times" w:hAnsi="Times" w:cs="Times New Roman"/>
                <w:bCs/>
                <w:szCs w:val="24"/>
              </w:rPr>
              <w:t xml:space="preserve"> </w:t>
            </w:r>
            <w:r w:rsidRPr="00B25C24">
              <w:rPr>
                <w:rFonts w:ascii="Times" w:hAnsi="Times" w:cs="Times New Roman"/>
                <w:bCs/>
                <w:szCs w:val="24"/>
              </w:rPr>
              <w:t>[ 45.9]</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bCs/>
                <w:szCs w:val="24"/>
              </w:rPr>
              <w:t>CL</w:t>
            </w:r>
            <w:r w:rsidRPr="00B25C24">
              <w:rPr>
                <w:rFonts w:ascii="Times" w:hAnsi="Times" w:cs="Times New Roman"/>
                <w:bCs/>
                <w:szCs w:val="24"/>
                <w:vertAlign w:val="subscript"/>
              </w:rPr>
              <w:t>e</w:t>
            </w:r>
            <w:r w:rsidRPr="00B25C24">
              <w:rPr>
                <w:rFonts w:ascii="Times" w:hAnsi="Times" w:cs="Times New Roman"/>
                <w:bCs/>
                <w:szCs w:val="24"/>
              </w:rPr>
              <w:t>~COAD</w:t>
            </w:r>
            <w:r w:rsidRPr="00F737BF">
              <w:rPr>
                <w:rFonts w:ascii="Times" w:hAnsi="Times" w:cs="Times New Roman"/>
                <w:bCs/>
                <w:szCs w:val="24"/>
                <w:vertAlign w:val="subscript"/>
              </w:rPr>
              <w:t>TB</w:t>
            </w:r>
            <w:proofErr w:type="spellEnd"/>
            <w:r w:rsidRPr="00F737BF">
              <w:rPr>
                <w:rFonts w:ascii="Times" w:hAnsi="Times" w:cs="Times New Roman"/>
                <w:bCs/>
                <w:szCs w:val="24"/>
                <w:vertAlign w:val="subscript"/>
              </w:rPr>
              <w:t>/</w:t>
            </w:r>
            <w:r w:rsidRPr="00B25C24">
              <w:rPr>
                <w:rFonts w:ascii="Times" w:hAnsi="Times" w:cs="Times New Roman"/>
                <w:bCs/>
                <w:szCs w:val="24"/>
                <w:vertAlign w:val="subscript"/>
              </w:rPr>
              <w:t>HIV</w:t>
            </w:r>
          </w:p>
        </w:tc>
        <w:tc>
          <w:tcPr>
            <w:tcW w:w="4399" w:type="dxa"/>
            <w:tcBorders>
              <w:top w:val="nil"/>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w:t>
            </w:r>
            <w:proofErr w:type="spellStart"/>
            <w:r w:rsidRPr="00B25C24">
              <w:rPr>
                <w:rFonts w:ascii="Times" w:hAnsi="Times" w:cs="Times New Roman"/>
                <w:bCs/>
                <w:szCs w:val="24"/>
              </w:rPr>
              <w:t>CL</w:t>
            </w:r>
            <w:r w:rsidRPr="00B25C24">
              <w:rPr>
                <w:rFonts w:ascii="Times" w:hAnsi="Times" w:cs="Times New Roman"/>
                <w:bCs/>
                <w:szCs w:val="24"/>
                <w:vertAlign w:val="subscript"/>
              </w:rPr>
              <w:t>e</w:t>
            </w:r>
            <w:proofErr w:type="spellEnd"/>
            <w:r w:rsidRPr="00B25C24">
              <w:rPr>
                <w:rFonts w:ascii="Times" w:hAnsi="Times" w:cs="Times New Roman"/>
                <w:szCs w:val="24"/>
                <w:lang w:val="en-AU" w:eastAsia="en-AU"/>
              </w:rPr>
              <w:t xml:space="preserve"> ~</w:t>
            </w:r>
            <w:r w:rsidRPr="00B25C24">
              <w:rPr>
                <w:rFonts w:ascii="Times" w:hAnsi="Times" w:cs="Times New Roman"/>
                <w:bCs/>
                <w:szCs w:val="24"/>
              </w:rPr>
              <w:t>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1.16</w:t>
            </w:r>
            <w:r w:rsidRPr="00E944C8">
              <w:rPr>
                <w:rFonts w:ascii="Times" w:hAnsi="Times" w:cs="Times New Roman"/>
                <w:bCs/>
                <w:szCs w:val="24"/>
              </w:rPr>
              <w:t xml:space="preserve">  </w:t>
            </w:r>
            <w:r w:rsidRPr="00B25C24">
              <w:rPr>
                <w:rFonts w:ascii="Times" w:hAnsi="Times" w:cs="Times New Roman"/>
                <w:bCs/>
                <w:szCs w:val="24"/>
              </w:rPr>
              <w:t>[ 17.4]</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bCs/>
                <w:szCs w:val="24"/>
              </w:rPr>
              <w:t>CL</w:t>
            </w:r>
            <w:r w:rsidRPr="00B25C24">
              <w:rPr>
                <w:rFonts w:ascii="Times" w:hAnsi="Times" w:cs="Times New Roman"/>
                <w:bCs/>
                <w:szCs w:val="24"/>
                <w:vertAlign w:val="subscript"/>
              </w:rPr>
              <w:t>m</w:t>
            </w:r>
            <w:r w:rsidRPr="00B25C24">
              <w:rPr>
                <w:rFonts w:ascii="Times" w:hAnsi="Times" w:cs="Times New Roman"/>
                <w:bCs/>
                <w:szCs w:val="24"/>
              </w:rPr>
              <w:t>~COAD</w:t>
            </w:r>
            <w:proofErr w:type="spellEnd"/>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1+CL</w:t>
            </w:r>
            <w:r w:rsidRPr="00B25C24">
              <w:rPr>
                <w:rFonts w:ascii="Times" w:hAnsi="Times" w:cs="Times New Roman"/>
                <w:szCs w:val="24"/>
                <w:vertAlign w:val="subscript"/>
              </w:rPr>
              <w:t>m</w:t>
            </w:r>
            <w:r w:rsidRPr="00B25C24">
              <w:rPr>
                <w:rFonts w:ascii="Times" w:hAnsi="Times" w:cs="Times New Roman"/>
                <w:bCs/>
                <w:szCs w:val="24"/>
              </w:rPr>
              <w:t>~</w:t>
            </w:r>
            <w:r w:rsidRPr="00B25C24">
              <w:rPr>
                <w:rFonts w:ascii="Times" w:hAnsi="Times" w:cs="Times New Roman"/>
                <w:szCs w:val="24"/>
              </w:rPr>
              <w:t>COAD)</w:t>
            </w:r>
            <w:r w:rsidRPr="00E944C8">
              <w:rPr>
                <w:rFonts w:ascii="Times" w:hAnsi="Times" w:cs="Times New Roman"/>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-0.352</w:t>
            </w:r>
            <w:r w:rsidRPr="00E944C8">
              <w:rPr>
                <w:rFonts w:ascii="Times" w:hAnsi="Times" w:cs="Times New Roman"/>
                <w:bCs/>
                <w:szCs w:val="24"/>
              </w:rPr>
              <w:t xml:space="preserve"> </w:t>
            </w:r>
            <w:r w:rsidRPr="00B25C24">
              <w:rPr>
                <w:rFonts w:ascii="Times" w:hAnsi="Times" w:cs="Times New Roman"/>
                <w:bCs/>
                <w:szCs w:val="24"/>
              </w:rPr>
              <w:t>[ 17.1]</w:t>
            </w:r>
          </w:p>
        </w:tc>
      </w:tr>
      <w:tr w:rsidR="00724E1C" w:rsidRPr="00E944C8" w:rsidTr="00724E1C">
        <w:trPr>
          <w:trHeight w:val="255"/>
        </w:trPr>
        <w:tc>
          <w:tcPr>
            <w:tcW w:w="2133"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bCs/>
                <w:szCs w:val="24"/>
              </w:rPr>
              <w:t>CL</w:t>
            </w:r>
            <w:r w:rsidRPr="00B25C24">
              <w:rPr>
                <w:rFonts w:ascii="Times" w:hAnsi="Times" w:cs="Times New Roman"/>
                <w:bCs/>
                <w:szCs w:val="24"/>
                <w:vertAlign w:val="subscript"/>
              </w:rPr>
              <w:t>m</w:t>
            </w:r>
            <w:r w:rsidRPr="00B25C24">
              <w:rPr>
                <w:rFonts w:ascii="Times" w:hAnsi="Times" w:cs="Times New Roman"/>
                <w:bCs/>
                <w:szCs w:val="24"/>
              </w:rPr>
              <w:t>~RTV</w:t>
            </w:r>
            <w:proofErr w:type="spellEnd"/>
          </w:p>
        </w:tc>
        <w:tc>
          <w:tcPr>
            <w:tcW w:w="4399" w:type="dxa"/>
            <w:tcBorders>
              <w:top w:val="nil"/>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1+CL</w:t>
            </w:r>
            <w:r w:rsidRPr="00B25C24">
              <w:rPr>
                <w:rFonts w:ascii="Times" w:hAnsi="Times" w:cs="Times New Roman"/>
                <w:szCs w:val="24"/>
                <w:vertAlign w:val="subscript"/>
              </w:rPr>
              <w:t>m</w:t>
            </w:r>
            <w:r w:rsidRPr="00B25C24">
              <w:rPr>
                <w:rFonts w:ascii="Times" w:hAnsi="Times" w:cs="Times New Roman"/>
                <w:szCs w:val="24"/>
              </w:rPr>
              <w:t>~RTV)</w:t>
            </w:r>
            <w:r w:rsidRPr="00E944C8">
              <w:rPr>
                <w:rFonts w:ascii="Times" w:hAnsi="Times" w:cs="Times New Roman"/>
                <w:szCs w:val="24"/>
              </w:rPr>
              <w:t xml:space="preserve"> </w:t>
            </w:r>
          </w:p>
        </w:tc>
        <w:tc>
          <w:tcPr>
            <w:tcW w:w="4111"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-0.928</w:t>
            </w:r>
            <w:r w:rsidRPr="00E944C8">
              <w:rPr>
                <w:rFonts w:ascii="Times" w:hAnsi="Times" w:cs="Times New Roman"/>
                <w:bCs/>
                <w:szCs w:val="24"/>
              </w:rPr>
              <w:t xml:space="preserve"> </w:t>
            </w:r>
            <w:r w:rsidRPr="00B25C24">
              <w:rPr>
                <w:rFonts w:ascii="Times" w:hAnsi="Times" w:cs="Times New Roman"/>
                <w:bCs/>
                <w:szCs w:val="24"/>
              </w:rPr>
              <w:t>[</w:t>
            </w:r>
            <w:r w:rsidRPr="00E944C8">
              <w:rPr>
                <w:rFonts w:ascii="Times" w:hAnsi="Times" w:cs="Times New Roman"/>
                <w:bCs/>
                <w:szCs w:val="24"/>
              </w:rPr>
              <w:t xml:space="preserve"> </w:t>
            </w:r>
            <w:r w:rsidRPr="00B25C24">
              <w:rPr>
                <w:rFonts w:ascii="Times" w:hAnsi="Times" w:cs="Times New Roman"/>
                <w:bCs/>
                <w:szCs w:val="24"/>
              </w:rPr>
              <w:t>0.7]</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szCs w:val="24"/>
              </w:rPr>
              <w:t>CL</w:t>
            </w:r>
            <w:r w:rsidRPr="00B25C24">
              <w:rPr>
                <w:rFonts w:ascii="Times" w:hAnsi="Times" w:cs="Times New Roman"/>
                <w:szCs w:val="24"/>
                <w:vertAlign w:val="subscript"/>
              </w:rPr>
              <w:t>m</w:t>
            </w:r>
            <w:proofErr w:type="spellEnd"/>
            <w:r w:rsidRPr="00B25C24">
              <w:rPr>
                <w:rFonts w:ascii="Times" w:hAnsi="Times" w:cs="Times New Roman"/>
                <w:szCs w:val="24"/>
              </w:rPr>
              <w:t>~ RTV</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399" w:type="dxa"/>
            <w:tcBorders>
              <w:top w:val="nil"/>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1+CL</w:t>
            </w:r>
            <w:r w:rsidRPr="00B25C24">
              <w:rPr>
                <w:rFonts w:ascii="Times" w:hAnsi="Times" w:cs="Times New Roman"/>
                <w:szCs w:val="24"/>
                <w:vertAlign w:val="subscript"/>
              </w:rPr>
              <w:t>m</w:t>
            </w:r>
            <w:r w:rsidRPr="00B25C24">
              <w:rPr>
                <w:rFonts w:ascii="Times" w:hAnsi="Times" w:cs="Times New Roman"/>
                <w:szCs w:val="24"/>
              </w:rPr>
              <w:t>~ RTV</w:t>
            </w:r>
            <w:r w:rsidRPr="00B25C24">
              <w:rPr>
                <w:rFonts w:ascii="Times" w:hAnsi="Times" w:cs="Times New Roman"/>
                <w:szCs w:val="24"/>
                <w:vertAlign w:val="subscript"/>
              </w:rPr>
              <w:t>HIV</w:t>
            </w:r>
            <w:r w:rsidRPr="00B25C24">
              <w:rPr>
                <w:rFonts w:ascii="Times" w:hAnsi="Times" w:cs="Times New Roman"/>
                <w:szCs w:val="24"/>
              </w:rPr>
              <w:t>)</w:t>
            </w:r>
            <w:r w:rsidRPr="00E944C8">
              <w:rPr>
                <w:rFonts w:ascii="Times" w:hAnsi="Times" w:cs="Times New Roman"/>
                <w:szCs w:val="24"/>
              </w:rPr>
              <w:t xml:space="preserve"> </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2.28</w:t>
            </w:r>
            <w:r w:rsidRPr="00E944C8">
              <w:rPr>
                <w:rFonts w:ascii="Times" w:hAnsi="Times" w:cs="Times New Roman"/>
                <w:bCs/>
                <w:szCs w:val="24"/>
              </w:rPr>
              <w:t xml:space="preserve">  </w:t>
            </w:r>
            <w:r w:rsidRPr="00B25C24">
              <w:rPr>
                <w:rFonts w:ascii="Times" w:hAnsi="Times" w:cs="Times New Roman"/>
                <w:bCs/>
                <w:szCs w:val="24"/>
              </w:rPr>
              <w:t>[ 12.6]</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V4~COAD</w:t>
            </w:r>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V4~</w:t>
            </w:r>
            <w:r w:rsidRPr="00B25C24">
              <w:rPr>
                <w:rFonts w:ascii="Times" w:hAnsi="Times" w:cs="Times New Roman"/>
                <w:bCs/>
                <w:szCs w:val="24"/>
              </w:rPr>
              <w:t>COAD</w:t>
            </w:r>
            <w:r w:rsidRPr="00E944C8">
              <w:rPr>
                <w:rFonts w:ascii="Times" w:hAnsi="Times" w:cs="Times New Roman"/>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1.44</w:t>
            </w:r>
            <w:r w:rsidRPr="00E944C8">
              <w:rPr>
                <w:rFonts w:ascii="Times" w:hAnsi="Times" w:cs="Times New Roman"/>
                <w:bCs/>
                <w:szCs w:val="24"/>
              </w:rPr>
              <w:t xml:space="preserve">  </w:t>
            </w:r>
            <w:r w:rsidRPr="00B25C24">
              <w:rPr>
                <w:rFonts w:ascii="Times" w:hAnsi="Times" w:cs="Times New Roman"/>
                <w:bCs/>
                <w:szCs w:val="24"/>
              </w:rPr>
              <w:t>[ 53.8]</w:t>
            </w:r>
          </w:p>
        </w:tc>
      </w:tr>
      <w:tr w:rsidR="00724E1C" w:rsidRPr="00E944C8" w:rsidTr="00724E1C">
        <w:trPr>
          <w:trHeight w:val="255"/>
        </w:trPr>
        <w:tc>
          <w:tcPr>
            <w:tcW w:w="2133"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V4~COAD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399" w:type="dxa"/>
            <w:tcBorders>
              <w:top w:val="nil"/>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szCs w:val="24"/>
              </w:rPr>
              <w:t>1+</w:t>
            </w:r>
            <w:r w:rsidRPr="00B25C24">
              <w:rPr>
                <w:rFonts w:ascii="Times" w:hAnsi="Times" w:cs="Times New Roman"/>
                <w:szCs w:val="24"/>
                <w:lang w:val="en-AU" w:eastAsia="en-AU"/>
              </w:rPr>
              <w:t xml:space="preserve"> V4~</w:t>
            </w:r>
            <w:r w:rsidRPr="00B25C24">
              <w:rPr>
                <w:rFonts w:ascii="Times" w:hAnsi="Times" w:cs="Times New Roman"/>
                <w:bCs/>
                <w:szCs w:val="24"/>
              </w:rPr>
              <w:t>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r w:rsidRPr="00E944C8">
              <w:rPr>
                <w:rFonts w:ascii="Times" w:hAnsi="Times" w:cs="Times New Roman"/>
                <w:szCs w:val="24"/>
              </w:rPr>
              <w:t xml:space="preserve"> </w:t>
            </w:r>
          </w:p>
        </w:tc>
        <w:tc>
          <w:tcPr>
            <w:tcW w:w="4111"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0.393</w:t>
            </w:r>
            <w:r w:rsidRPr="00E944C8">
              <w:rPr>
                <w:rFonts w:ascii="Times" w:hAnsi="Times" w:cs="Times New Roman"/>
                <w:bCs/>
                <w:szCs w:val="24"/>
              </w:rPr>
              <w:t xml:space="preserve"> </w:t>
            </w:r>
            <w:r w:rsidRPr="00B25C24">
              <w:rPr>
                <w:rFonts w:ascii="Times" w:hAnsi="Times" w:cs="Times New Roman"/>
                <w:bCs/>
                <w:szCs w:val="24"/>
              </w:rPr>
              <w:t>[ 39.9]</w:t>
            </w:r>
          </w:p>
        </w:tc>
      </w:tr>
      <w:tr w:rsidR="00724E1C" w:rsidRPr="00E944C8" w:rsidTr="00724E1C">
        <w:trPr>
          <w:trHeight w:val="255"/>
        </w:trPr>
        <w:tc>
          <w:tcPr>
            <w:tcW w:w="2133"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V4~RTV</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399" w:type="dxa"/>
            <w:tcBorders>
              <w:top w:val="nil"/>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lang w:val="en-AU" w:eastAsia="en-AU"/>
              </w:rPr>
            </w:pPr>
            <w:r w:rsidRPr="00B25C24">
              <w:rPr>
                <w:rFonts w:ascii="Times" w:hAnsi="Times" w:cs="Times New Roman"/>
                <w:szCs w:val="24"/>
              </w:rPr>
              <w:t>1+</w:t>
            </w:r>
            <w:r w:rsidRPr="00B25C24">
              <w:rPr>
                <w:rFonts w:ascii="Times" w:hAnsi="Times" w:cs="Times New Roman"/>
                <w:szCs w:val="24"/>
                <w:lang w:val="en-AU" w:eastAsia="en-AU"/>
              </w:rPr>
              <w:t xml:space="preserve"> V4~</w:t>
            </w:r>
            <w:r w:rsidRPr="00B25C24">
              <w:rPr>
                <w:rFonts w:ascii="Times" w:hAnsi="Times" w:cs="Times New Roman"/>
                <w:bCs/>
                <w:szCs w:val="24"/>
              </w:rPr>
              <w:t>RTV</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111" w:type="dxa"/>
            <w:tcBorders>
              <w:top w:val="nil"/>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 xml:space="preserve"> 0.422</w:t>
            </w:r>
            <w:r w:rsidRPr="00E944C8">
              <w:rPr>
                <w:rFonts w:ascii="Times" w:hAnsi="Times" w:cs="Times New Roman"/>
                <w:bCs/>
                <w:szCs w:val="24"/>
              </w:rPr>
              <w:t xml:space="preserve"> </w:t>
            </w:r>
            <w:r w:rsidRPr="00B25C24">
              <w:rPr>
                <w:rFonts w:ascii="Times" w:hAnsi="Times" w:cs="Times New Roman"/>
                <w:bCs/>
                <w:szCs w:val="24"/>
              </w:rPr>
              <w:t>[ 25.6]</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bCs/>
                <w:szCs w:val="24"/>
              </w:rPr>
              <w:t>V4~RTV</w:t>
            </w:r>
          </w:p>
        </w:tc>
        <w:tc>
          <w:tcPr>
            <w:tcW w:w="4399" w:type="dxa"/>
            <w:tcBorders>
              <w:top w:val="nil"/>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szCs w:val="24"/>
                <w:lang w:val="en-AU" w:eastAsia="en-AU"/>
              </w:rPr>
            </w:pPr>
            <w:r w:rsidRPr="00B25C24">
              <w:rPr>
                <w:rFonts w:ascii="Times" w:hAnsi="Times" w:cs="Times New Roman"/>
                <w:szCs w:val="24"/>
              </w:rPr>
              <w:t>1+</w:t>
            </w:r>
            <w:r w:rsidRPr="00B25C24">
              <w:rPr>
                <w:rFonts w:ascii="Times" w:hAnsi="Times" w:cs="Times New Roman"/>
                <w:szCs w:val="24"/>
                <w:lang w:val="en-AU" w:eastAsia="en-AU"/>
              </w:rPr>
              <w:t xml:space="preserve"> V4</w:t>
            </w:r>
            <w:r w:rsidRPr="00B25C24">
              <w:rPr>
                <w:rFonts w:ascii="Times" w:hAnsi="Times" w:cs="Times New Roman"/>
                <w:bCs/>
                <w:szCs w:val="24"/>
              </w:rPr>
              <w:t>~</w:t>
            </w:r>
            <w:r>
              <w:rPr>
                <w:rFonts w:ascii="Times" w:hAnsi="Times" w:cs="Times New Roman"/>
                <w:szCs w:val="24"/>
              </w:rPr>
              <w:t>RTV</w:t>
            </w:r>
            <w:r w:rsidRPr="00E944C8">
              <w:rPr>
                <w:rFonts w:ascii="Times" w:hAnsi="Times" w:cs="Times New Roman"/>
                <w:szCs w:val="24"/>
              </w:rPr>
              <w:t xml:space="preserve"> </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-0.653 [</w:t>
            </w:r>
            <w:r w:rsidRPr="00E944C8">
              <w:rPr>
                <w:rFonts w:ascii="Times" w:hAnsi="Times" w:cs="Times New Roman"/>
                <w:bCs/>
                <w:szCs w:val="24"/>
              </w:rPr>
              <w:t xml:space="preserve">  </w:t>
            </w:r>
            <w:r w:rsidRPr="00B25C24">
              <w:rPr>
                <w:rFonts w:ascii="Times" w:hAnsi="Times" w:cs="Times New Roman"/>
                <w:bCs/>
                <w:szCs w:val="24"/>
              </w:rPr>
              <w:t>5.5]</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bCs/>
                <w:szCs w:val="24"/>
              </w:rPr>
              <w:t>Q</w:t>
            </w:r>
            <w:r w:rsidRPr="00B25C24">
              <w:rPr>
                <w:rFonts w:ascii="Times" w:hAnsi="Times" w:cs="Times New Roman"/>
                <w:bCs/>
                <w:szCs w:val="24"/>
                <w:vertAlign w:val="subscript"/>
              </w:rPr>
              <w:t>m</w:t>
            </w:r>
            <w:r w:rsidRPr="00B25C24">
              <w:rPr>
                <w:rFonts w:ascii="Times" w:hAnsi="Times" w:cs="Times New Roman"/>
                <w:bCs/>
                <w:szCs w:val="24"/>
              </w:rPr>
              <w:t>~COAD</w:t>
            </w:r>
            <w:proofErr w:type="spellEnd"/>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szCs w:val="24"/>
                <w:lang w:val="en-AU" w:eastAsia="en-AU"/>
              </w:rPr>
            </w:pPr>
            <w:r w:rsidRPr="00B25C24">
              <w:rPr>
                <w:rFonts w:ascii="Times" w:hAnsi="Times" w:cs="Times New Roman"/>
                <w:szCs w:val="24"/>
              </w:rPr>
              <w:t>1+</w:t>
            </w:r>
            <w:r w:rsidRPr="00B25C24">
              <w:rPr>
                <w:rFonts w:ascii="Times" w:hAnsi="Times" w:cs="Times New Roman"/>
                <w:szCs w:val="24"/>
                <w:lang w:val="en-AU" w:eastAsia="en-AU"/>
              </w:rPr>
              <w:t xml:space="preserve"> </w:t>
            </w:r>
            <w:proofErr w:type="spellStart"/>
            <w:r w:rsidRPr="00B25C24">
              <w:rPr>
                <w:rFonts w:ascii="Times" w:hAnsi="Times" w:cs="Times New Roman"/>
                <w:bCs/>
                <w:szCs w:val="24"/>
              </w:rPr>
              <w:t>Q</w:t>
            </w:r>
            <w:r w:rsidRPr="00B25C24">
              <w:rPr>
                <w:rFonts w:ascii="Times" w:hAnsi="Times" w:cs="Times New Roman"/>
                <w:bCs/>
                <w:szCs w:val="24"/>
                <w:vertAlign w:val="subscript"/>
              </w:rPr>
              <w:t>m</w:t>
            </w:r>
            <w:proofErr w:type="spellEnd"/>
            <w:r w:rsidRPr="00B25C24">
              <w:rPr>
                <w:rFonts w:ascii="Times" w:hAnsi="Times" w:cs="Times New Roman"/>
                <w:szCs w:val="24"/>
                <w:lang w:val="en-AU" w:eastAsia="en-AU"/>
              </w:rPr>
              <w:t>~</w:t>
            </w:r>
            <w:r w:rsidRPr="00B25C24">
              <w:rPr>
                <w:rFonts w:ascii="Times" w:hAnsi="Times" w:cs="Times New Roman"/>
                <w:bCs/>
                <w:szCs w:val="24"/>
              </w:rPr>
              <w:t>COAD</w:t>
            </w:r>
            <w:r w:rsidRPr="00E944C8">
              <w:rPr>
                <w:rFonts w:ascii="Times" w:hAnsi="Times" w:cs="Times New Roman"/>
                <w:szCs w:val="24"/>
              </w:rPr>
              <w:t xml:space="preserve"> </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-0.651 [</w:t>
            </w:r>
            <w:r w:rsidRPr="00E944C8">
              <w:rPr>
                <w:rFonts w:ascii="Times" w:hAnsi="Times" w:cs="Times New Roman"/>
                <w:bCs/>
                <w:szCs w:val="24"/>
              </w:rPr>
              <w:t xml:space="preserve">  </w:t>
            </w:r>
            <w:r w:rsidRPr="00B25C24">
              <w:rPr>
                <w:rFonts w:ascii="Times" w:hAnsi="Times" w:cs="Times New Roman"/>
                <w:bCs/>
                <w:szCs w:val="24"/>
              </w:rPr>
              <w:t>6.6]</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bCs/>
                <w:szCs w:val="24"/>
              </w:rPr>
              <w:t>Q</w:t>
            </w:r>
            <w:r w:rsidRPr="00B25C24">
              <w:rPr>
                <w:rFonts w:ascii="Times" w:hAnsi="Times" w:cs="Times New Roman"/>
                <w:bCs/>
                <w:szCs w:val="24"/>
                <w:vertAlign w:val="subscript"/>
              </w:rPr>
              <w:t>m</w:t>
            </w:r>
            <w:proofErr w:type="spellEnd"/>
            <w:r w:rsidRPr="00B25C24">
              <w:rPr>
                <w:rFonts w:ascii="Times" w:hAnsi="Times" w:cs="Times New Roman"/>
                <w:bCs/>
                <w:szCs w:val="24"/>
              </w:rPr>
              <w:t xml:space="preserve"> ~COAD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399" w:type="dxa"/>
            <w:tcBorders>
              <w:top w:val="nil"/>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bCs/>
                <w:szCs w:val="24"/>
              </w:rPr>
            </w:pPr>
            <w:r w:rsidRPr="00B25C24">
              <w:rPr>
                <w:rFonts w:ascii="Times" w:hAnsi="Times" w:cs="Times New Roman"/>
                <w:szCs w:val="24"/>
              </w:rPr>
              <w:t>1+</w:t>
            </w:r>
            <w:r w:rsidRPr="00B25C24">
              <w:rPr>
                <w:rFonts w:ascii="Times" w:hAnsi="Times" w:cs="Times New Roman"/>
                <w:szCs w:val="24"/>
                <w:lang w:val="en-AU" w:eastAsia="en-AU"/>
              </w:rPr>
              <w:t xml:space="preserve"> </w:t>
            </w:r>
            <w:proofErr w:type="spellStart"/>
            <w:r w:rsidRPr="00B25C24">
              <w:rPr>
                <w:rFonts w:ascii="Times" w:hAnsi="Times" w:cs="Times New Roman"/>
                <w:bCs/>
                <w:szCs w:val="24"/>
              </w:rPr>
              <w:t>Q</w:t>
            </w:r>
            <w:r w:rsidRPr="00B25C24">
              <w:rPr>
                <w:rFonts w:ascii="Times" w:hAnsi="Times" w:cs="Times New Roman"/>
                <w:bCs/>
                <w:szCs w:val="24"/>
                <w:vertAlign w:val="subscript"/>
              </w:rPr>
              <w:t>m</w:t>
            </w:r>
            <w:proofErr w:type="spellEnd"/>
            <w:r w:rsidRPr="00B25C24">
              <w:rPr>
                <w:rFonts w:ascii="Times" w:hAnsi="Times" w:cs="Times New Roman"/>
                <w:szCs w:val="24"/>
                <w:lang w:val="en-AU" w:eastAsia="en-AU"/>
              </w:rPr>
              <w:t>~</w:t>
            </w:r>
            <w:r w:rsidRPr="00B25C24">
              <w:rPr>
                <w:rFonts w:ascii="Times" w:hAnsi="Times" w:cs="Times New Roman"/>
                <w:bCs/>
                <w:szCs w:val="24"/>
              </w:rPr>
              <w:t>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r w:rsidRPr="00E944C8">
              <w:rPr>
                <w:rFonts w:ascii="Times" w:hAnsi="Times" w:cs="Times New Roman"/>
                <w:szCs w:val="24"/>
              </w:rPr>
              <w:t xml:space="preserve"> </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E944C8">
              <w:rPr>
                <w:rFonts w:ascii="Times" w:hAnsi="Times" w:cs="Times New Roman"/>
                <w:bCs/>
                <w:szCs w:val="24"/>
              </w:rPr>
              <w:t xml:space="preserve"> </w:t>
            </w:r>
            <w:r w:rsidRPr="00B25C24">
              <w:rPr>
                <w:rFonts w:ascii="Times" w:hAnsi="Times" w:cs="Times New Roman"/>
                <w:bCs/>
                <w:szCs w:val="24"/>
              </w:rPr>
              <w:t>1.96</w:t>
            </w:r>
            <w:r w:rsidRPr="00E944C8">
              <w:rPr>
                <w:rFonts w:ascii="Times" w:hAnsi="Times" w:cs="Times New Roman"/>
                <w:bCs/>
                <w:szCs w:val="24"/>
              </w:rPr>
              <w:t xml:space="preserve"> </w:t>
            </w:r>
            <w:r w:rsidRPr="00B25C24">
              <w:rPr>
                <w:rFonts w:ascii="Times" w:hAnsi="Times" w:cs="Times New Roman"/>
                <w:bCs/>
                <w:szCs w:val="24"/>
              </w:rPr>
              <w:t>[ 19.5]</w:t>
            </w:r>
          </w:p>
        </w:tc>
      </w:tr>
      <w:tr w:rsidR="00724E1C" w:rsidRPr="00E944C8" w:rsidTr="00724E1C">
        <w:trPr>
          <w:trHeight w:val="255"/>
        </w:trPr>
        <w:tc>
          <w:tcPr>
            <w:tcW w:w="2133"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bCs/>
                <w:szCs w:val="24"/>
              </w:rPr>
              <w:t>F</w:t>
            </w:r>
            <w:r w:rsidRPr="00B25C24">
              <w:rPr>
                <w:rFonts w:ascii="Times" w:hAnsi="Times" w:cs="Times New Roman"/>
                <w:bCs/>
                <w:szCs w:val="24"/>
                <w:vertAlign w:val="subscript"/>
              </w:rPr>
              <w:t>m</w:t>
            </w:r>
            <w:r w:rsidRPr="00B25C24">
              <w:rPr>
                <w:rFonts w:ascii="Times" w:hAnsi="Times" w:cs="Times New Roman"/>
                <w:bCs/>
                <w:szCs w:val="24"/>
              </w:rPr>
              <w:t>~COAD</w:t>
            </w:r>
            <w:proofErr w:type="spellEnd"/>
          </w:p>
        </w:tc>
        <w:tc>
          <w:tcPr>
            <w:tcW w:w="4399" w:type="dxa"/>
            <w:tcBorders>
              <w:top w:val="single" w:sz="4" w:space="0" w:color="auto"/>
              <w:left w:val="single" w:sz="4" w:space="0" w:color="auto"/>
              <w:bottom w:val="nil"/>
              <w:right w:val="single" w:sz="4" w:space="0" w:color="auto"/>
            </w:tcBorders>
            <w:vAlign w:val="bottom"/>
          </w:tcPr>
          <w:p w:rsidR="00724E1C" w:rsidRPr="00B25C24" w:rsidRDefault="00724E1C" w:rsidP="00F427B8">
            <w:pPr>
              <w:spacing w:line="336" w:lineRule="auto"/>
              <w:rPr>
                <w:rFonts w:ascii="Times" w:hAnsi="Times" w:cs="Times New Roman"/>
                <w:bCs/>
                <w:szCs w:val="24"/>
              </w:rPr>
            </w:pPr>
            <w:r>
              <w:rPr>
                <w:rFonts w:ascii="Times" w:hAnsi="Times" w:cs="Times New Roman"/>
                <w:szCs w:val="24"/>
                <w:lang w:val="en-AU" w:eastAsia="en-AU"/>
              </w:rPr>
              <w:t>(</w:t>
            </w:r>
            <w:r w:rsidRPr="00B25C24">
              <w:rPr>
                <w:rFonts w:ascii="Times" w:hAnsi="Times" w:cs="Times New Roman"/>
                <w:szCs w:val="24"/>
              </w:rPr>
              <w:t>1+</w:t>
            </w:r>
            <w:r w:rsidRPr="00B25C24">
              <w:rPr>
                <w:rFonts w:ascii="Times" w:hAnsi="Times" w:cs="Times New Roman"/>
                <w:szCs w:val="24"/>
                <w:lang w:val="en-AU" w:eastAsia="en-AU"/>
              </w:rPr>
              <w:t xml:space="preserve"> F</w:t>
            </w:r>
            <w:proofErr w:type="spellStart"/>
            <w:r w:rsidRPr="00B25C24">
              <w:rPr>
                <w:rFonts w:ascii="Times" w:hAnsi="Times" w:cs="Times New Roman"/>
                <w:bCs/>
                <w:szCs w:val="24"/>
                <w:vertAlign w:val="subscript"/>
              </w:rPr>
              <w:t>m</w:t>
            </w:r>
            <w:r w:rsidRPr="00B25C24">
              <w:rPr>
                <w:rFonts w:ascii="Times" w:hAnsi="Times" w:cs="Times New Roman"/>
                <w:bCs/>
                <w:szCs w:val="24"/>
              </w:rPr>
              <w:t>~</w:t>
            </w:r>
            <w:r w:rsidRPr="00B25C24">
              <w:rPr>
                <w:rFonts w:ascii="Times" w:hAnsi="Times" w:cs="Times New Roman"/>
                <w:szCs w:val="24"/>
              </w:rPr>
              <w:t>COAD</w:t>
            </w:r>
            <w:proofErr w:type="spellEnd"/>
            <w:r w:rsidRPr="00B25C24">
              <w:rPr>
                <w:rFonts w:ascii="Times" w:hAnsi="Times" w:cs="Times New Roman"/>
                <w:szCs w:val="24"/>
              </w:rPr>
              <w:t>)</w:t>
            </w:r>
            <w:r>
              <w:rPr>
                <w:rFonts w:ascii="Times" w:hAnsi="Times" w:cs="Times New Roman"/>
                <w:bCs/>
                <w:szCs w:val="24"/>
              </w:rPr>
              <w:t>*(FLAG - 0.29)</w:t>
            </w:r>
          </w:p>
        </w:tc>
        <w:tc>
          <w:tcPr>
            <w:tcW w:w="4111" w:type="dxa"/>
            <w:tcBorders>
              <w:top w:val="single" w:sz="4" w:space="0" w:color="auto"/>
              <w:left w:val="single" w:sz="4" w:space="0" w:color="auto"/>
              <w:bottom w:val="nil"/>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B25C24">
              <w:rPr>
                <w:rFonts w:ascii="Times" w:hAnsi="Times" w:cs="Times New Roman"/>
                <w:bCs/>
                <w:szCs w:val="24"/>
              </w:rPr>
              <w:t>-0.615 [</w:t>
            </w:r>
            <w:r w:rsidRPr="00E944C8">
              <w:rPr>
                <w:rFonts w:ascii="Times" w:hAnsi="Times" w:cs="Times New Roman"/>
                <w:bCs/>
                <w:szCs w:val="24"/>
              </w:rPr>
              <w:t xml:space="preserve"> </w:t>
            </w:r>
            <w:r w:rsidRPr="00B25C24">
              <w:rPr>
                <w:rFonts w:ascii="Times" w:hAnsi="Times" w:cs="Times New Roman"/>
                <w:bCs/>
                <w:szCs w:val="24"/>
              </w:rPr>
              <w:t>14.2]</w:t>
            </w:r>
          </w:p>
        </w:tc>
      </w:tr>
      <w:tr w:rsidR="00724E1C" w:rsidRPr="00E944C8" w:rsidTr="00724E1C">
        <w:trPr>
          <w:trHeight w:val="255"/>
        </w:trPr>
        <w:tc>
          <w:tcPr>
            <w:tcW w:w="2133"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bCs/>
                <w:szCs w:val="24"/>
              </w:rPr>
            </w:pPr>
            <w:proofErr w:type="spellStart"/>
            <w:r w:rsidRPr="00B25C24">
              <w:rPr>
                <w:rFonts w:ascii="Times" w:hAnsi="Times" w:cs="Times New Roman"/>
                <w:bCs/>
                <w:szCs w:val="24"/>
              </w:rPr>
              <w:t>F</w:t>
            </w:r>
            <w:r w:rsidRPr="00B25C24">
              <w:rPr>
                <w:rFonts w:ascii="Times" w:hAnsi="Times" w:cs="Times New Roman"/>
                <w:bCs/>
                <w:szCs w:val="24"/>
                <w:vertAlign w:val="subscript"/>
              </w:rPr>
              <w:t>m</w:t>
            </w:r>
            <w:r w:rsidRPr="00B25C24">
              <w:rPr>
                <w:rFonts w:ascii="Times" w:hAnsi="Times" w:cs="Times New Roman"/>
                <w:bCs/>
                <w:szCs w:val="24"/>
              </w:rPr>
              <w:t>~COAD</w:t>
            </w:r>
            <w:r w:rsidRPr="00F737BF">
              <w:rPr>
                <w:rFonts w:ascii="Times" w:hAnsi="Times" w:cs="Times New Roman"/>
                <w:bCs/>
                <w:szCs w:val="24"/>
                <w:vertAlign w:val="subscript"/>
              </w:rPr>
              <w:t>TB</w:t>
            </w:r>
            <w:proofErr w:type="spellEnd"/>
            <w:r w:rsidRPr="00F737BF">
              <w:rPr>
                <w:rFonts w:ascii="Times" w:hAnsi="Times" w:cs="Times New Roman"/>
                <w:bCs/>
                <w:szCs w:val="24"/>
                <w:vertAlign w:val="subscript"/>
              </w:rPr>
              <w:t>/</w:t>
            </w:r>
            <w:r w:rsidRPr="00B25C24">
              <w:rPr>
                <w:rFonts w:ascii="Times" w:hAnsi="Times" w:cs="Times New Roman"/>
                <w:bCs/>
                <w:szCs w:val="24"/>
                <w:vertAlign w:val="subscript"/>
              </w:rPr>
              <w:t>HIV</w:t>
            </w:r>
          </w:p>
        </w:tc>
        <w:tc>
          <w:tcPr>
            <w:tcW w:w="4399" w:type="dxa"/>
            <w:tcBorders>
              <w:top w:val="nil"/>
              <w:left w:val="single" w:sz="4" w:space="0" w:color="auto"/>
              <w:bottom w:val="single" w:sz="4" w:space="0" w:color="auto"/>
              <w:right w:val="single" w:sz="4" w:space="0" w:color="auto"/>
            </w:tcBorders>
            <w:vAlign w:val="bottom"/>
          </w:tcPr>
          <w:p w:rsidR="00724E1C" w:rsidRPr="00B25C24" w:rsidRDefault="00724E1C" w:rsidP="00F427B8">
            <w:pPr>
              <w:spacing w:line="336" w:lineRule="auto"/>
              <w:rPr>
                <w:rFonts w:ascii="Times" w:hAnsi="Times" w:cs="Times New Roman"/>
                <w:szCs w:val="24"/>
                <w:lang w:val="en-AU" w:eastAsia="en-AU"/>
              </w:rPr>
            </w:pPr>
            <w:r w:rsidRPr="00B25C24">
              <w:rPr>
                <w:rFonts w:ascii="Times" w:hAnsi="Times" w:cs="Times New Roman"/>
                <w:szCs w:val="24"/>
              </w:rPr>
              <w:t>1+</w:t>
            </w:r>
            <w:r w:rsidRPr="00B25C24">
              <w:rPr>
                <w:rFonts w:ascii="Times" w:hAnsi="Times" w:cs="Times New Roman"/>
                <w:szCs w:val="24"/>
                <w:lang w:val="en-AU" w:eastAsia="en-AU"/>
              </w:rPr>
              <w:t xml:space="preserve"> F</w:t>
            </w:r>
            <w:r w:rsidRPr="00B25C24">
              <w:rPr>
                <w:rFonts w:ascii="Times" w:hAnsi="Times" w:cs="Times New Roman"/>
                <w:bCs/>
                <w:szCs w:val="24"/>
                <w:vertAlign w:val="subscript"/>
              </w:rPr>
              <w:t>m</w:t>
            </w:r>
            <w:r w:rsidRPr="00B25C24">
              <w:rPr>
                <w:rFonts w:ascii="Times" w:hAnsi="Times" w:cs="Times New Roman"/>
                <w:szCs w:val="24"/>
                <w:lang w:val="en-AU" w:eastAsia="en-AU"/>
              </w:rPr>
              <w:t>~</w:t>
            </w:r>
            <w:r w:rsidRPr="00B25C24">
              <w:rPr>
                <w:rFonts w:ascii="Times" w:hAnsi="Times" w:cs="Times New Roman"/>
                <w:bCs/>
                <w:szCs w:val="24"/>
              </w:rPr>
              <w:t>COAD</w:t>
            </w:r>
            <w:r w:rsidRPr="00F737BF">
              <w:rPr>
                <w:rFonts w:ascii="Times" w:hAnsi="Times" w:cs="Times New Roman"/>
                <w:bCs/>
                <w:szCs w:val="24"/>
                <w:vertAlign w:val="subscript"/>
              </w:rPr>
              <w:t>TB/</w:t>
            </w:r>
            <w:r w:rsidRPr="00B25C24">
              <w:rPr>
                <w:rFonts w:ascii="Times" w:hAnsi="Times" w:cs="Times New Roman"/>
                <w:bCs/>
                <w:szCs w:val="24"/>
                <w:vertAlign w:val="subscript"/>
              </w:rPr>
              <w:t>HIV</w:t>
            </w:r>
          </w:p>
        </w:tc>
        <w:tc>
          <w:tcPr>
            <w:tcW w:w="4111" w:type="dxa"/>
            <w:tcBorders>
              <w:top w:val="nil"/>
              <w:left w:val="single" w:sz="4" w:space="0" w:color="auto"/>
              <w:bottom w:val="single" w:sz="4" w:space="0" w:color="auto"/>
              <w:right w:val="single" w:sz="4" w:space="0" w:color="auto"/>
            </w:tcBorders>
            <w:noWrap/>
            <w:vAlign w:val="bottom"/>
          </w:tcPr>
          <w:p w:rsidR="00724E1C" w:rsidRPr="00B25C24" w:rsidRDefault="00724E1C" w:rsidP="00F427B8">
            <w:pPr>
              <w:spacing w:line="336" w:lineRule="auto"/>
              <w:rPr>
                <w:rFonts w:ascii="Times" w:hAnsi="Times" w:cs="Times New Roman"/>
                <w:szCs w:val="24"/>
              </w:rPr>
            </w:pPr>
            <w:r w:rsidRPr="00E944C8">
              <w:rPr>
                <w:rFonts w:ascii="Times" w:hAnsi="Times" w:cs="Times New Roman"/>
                <w:bCs/>
                <w:szCs w:val="24"/>
              </w:rPr>
              <w:t xml:space="preserve"> </w:t>
            </w:r>
            <w:r w:rsidRPr="00B25C24">
              <w:rPr>
                <w:rFonts w:ascii="Times" w:hAnsi="Times" w:cs="Times New Roman"/>
                <w:bCs/>
                <w:szCs w:val="24"/>
              </w:rPr>
              <w:t>1.19</w:t>
            </w:r>
            <w:r w:rsidRPr="00E944C8">
              <w:rPr>
                <w:rFonts w:ascii="Times" w:hAnsi="Times" w:cs="Times New Roman"/>
                <w:bCs/>
                <w:szCs w:val="24"/>
              </w:rPr>
              <w:t xml:space="preserve"> </w:t>
            </w:r>
            <w:r w:rsidRPr="00B25C24">
              <w:rPr>
                <w:rFonts w:ascii="Times" w:hAnsi="Times" w:cs="Times New Roman"/>
                <w:bCs/>
                <w:szCs w:val="24"/>
              </w:rPr>
              <w:t>[</w:t>
            </w:r>
            <w:r w:rsidRPr="00E944C8">
              <w:rPr>
                <w:rFonts w:ascii="Times" w:hAnsi="Times" w:cs="Times New Roman"/>
                <w:bCs/>
                <w:szCs w:val="24"/>
              </w:rPr>
              <w:t xml:space="preserve"> </w:t>
            </w:r>
            <w:r w:rsidRPr="00B25C24">
              <w:rPr>
                <w:rFonts w:ascii="Times" w:hAnsi="Times" w:cs="Times New Roman"/>
                <w:bCs/>
                <w:szCs w:val="24"/>
              </w:rPr>
              <w:t>31.7]</w:t>
            </w:r>
          </w:p>
        </w:tc>
      </w:tr>
    </w:tbl>
    <w:p w:rsidR="005C7A45" w:rsidRPr="00B25C24" w:rsidRDefault="005C7A45" w:rsidP="005C7A45">
      <w:pPr>
        <w:rPr>
          <w:rFonts w:ascii="Times" w:hAnsi="Times"/>
          <w:szCs w:val="24"/>
          <w:lang w:val="en-AU"/>
        </w:rPr>
      </w:pPr>
    </w:p>
    <w:p w:rsidR="005C7A45" w:rsidRDefault="005C7A45" w:rsidP="00F427B8">
      <w:pPr>
        <w:spacing w:line="360" w:lineRule="auto"/>
        <w:ind w:left="-709"/>
        <w:jc w:val="both"/>
        <w:rPr>
          <w:rFonts w:ascii="Times" w:hAnsi="Times" w:cs="Times New Roman"/>
          <w:szCs w:val="24"/>
          <w:lang w:val="en-AU"/>
        </w:rPr>
      </w:pPr>
      <w:r w:rsidRPr="00E944C8">
        <w:rPr>
          <w:rFonts w:ascii="Times" w:hAnsi="Times"/>
          <w:szCs w:val="24"/>
          <w:lang w:val="en-AU"/>
        </w:rPr>
        <w:lastRenderedPageBreak/>
        <w:t xml:space="preserve">All disposition parameters were </w:t>
      </w:r>
      <w:proofErr w:type="spellStart"/>
      <w:r w:rsidRPr="00E944C8">
        <w:rPr>
          <w:rFonts w:ascii="Times" w:hAnsi="Times"/>
          <w:szCs w:val="24"/>
          <w:lang w:val="en-AU"/>
        </w:rPr>
        <w:t>allometrically</w:t>
      </w:r>
      <w:proofErr w:type="spellEnd"/>
      <w:r w:rsidRPr="00E944C8">
        <w:rPr>
          <w:rFonts w:ascii="Times" w:hAnsi="Times"/>
          <w:szCs w:val="24"/>
          <w:lang w:val="en-AU"/>
        </w:rPr>
        <w:t xml:space="preserve"> scaled with the factor F</w:t>
      </w:r>
      <w:r w:rsidRPr="00E944C8">
        <w:rPr>
          <w:rFonts w:ascii="Times" w:hAnsi="Times"/>
          <w:szCs w:val="24"/>
          <w:vertAlign w:val="subscript"/>
          <w:lang w:val="en-AU"/>
        </w:rPr>
        <w:t xml:space="preserve">CLWT </w:t>
      </w:r>
      <w:r w:rsidRPr="00E944C8">
        <w:rPr>
          <w:rFonts w:ascii="Times" w:hAnsi="Times"/>
          <w:szCs w:val="24"/>
          <w:lang w:val="en-AU"/>
        </w:rPr>
        <w:t>= (WT/70)</w:t>
      </w:r>
      <w:r w:rsidRPr="00E944C8">
        <w:rPr>
          <w:rFonts w:ascii="Times" w:hAnsi="Times"/>
          <w:szCs w:val="24"/>
          <w:vertAlign w:val="superscript"/>
          <w:lang w:val="en-AU"/>
        </w:rPr>
        <w:t>0.75</w:t>
      </w:r>
      <w:r w:rsidRPr="00E944C8">
        <w:rPr>
          <w:rFonts w:ascii="Times" w:hAnsi="Times"/>
          <w:szCs w:val="24"/>
          <w:lang w:val="en-AU"/>
        </w:rPr>
        <w:t xml:space="preserve"> on all clearance parameters and F</w:t>
      </w:r>
      <w:r w:rsidRPr="00E944C8">
        <w:rPr>
          <w:rFonts w:ascii="Times" w:hAnsi="Times"/>
          <w:szCs w:val="24"/>
          <w:vertAlign w:val="subscript"/>
          <w:lang w:val="en-AU"/>
        </w:rPr>
        <w:t xml:space="preserve">VWT </w:t>
      </w:r>
      <w:r w:rsidRPr="00E944C8">
        <w:rPr>
          <w:rFonts w:ascii="Times" w:hAnsi="Times"/>
          <w:szCs w:val="24"/>
          <w:lang w:val="en-AU"/>
        </w:rPr>
        <w:t>= WT/70</w:t>
      </w:r>
      <w:r w:rsidRPr="00E944C8">
        <w:rPr>
          <w:rFonts w:ascii="Times" w:hAnsi="Times" w:cs="Times New Roman"/>
          <w:szCs w:val="24"/>
          <w:lang w:val="en-AU"/>
        </w:rPr>
        <w:t xml:space="preserve"> on all volume parameters. </w:t>
      </w:r>
    </w:p>
    <w:p w:rsidR="005C7A45" w:rsidRPr="000147F4" w:rsidRDefault="005C7A45" w:rsidP="00F427B8">
      <w:pPr>
        <w:spacing w:line="360" w:lineRule="auto"/>
        <w:ind w:left="-709"/>
        <w:jc w:val="both"/>
        <w:rPr>
          <w:rFonts w:ascii="Times" w:hAnsi="Times"/>
          <w:szCs w:val="24"/>
          <w:lang w:val="en-AU"/>
        </w:rPr>
      </w:pPr>
      <w:r w:rsidRPr="000147F4">
        <w:rPr>
          <w:rFonts w:ascii="Times" w:hAnsi="Times"/>
          <w:szCs w:val="24"/>
          <w:lang w:val="en-AU"/>
        </w:rPr>
        <w:t xml:space="preserve">All covariate effects are multiplication with the typical parameter value for the parameters and if applicable relationships are multiplied on top of each other. For examples the apparent oral metabolism clearance for a TB/HIV patients during co-administration with a protease inhibitor can be calculated </w:t>
      </w:r>
      <w:proofErr w:type="gramStart"/>
      <w:r w:rsidRPr="000147F4">
        <w:rPr>
          <w:rFonts w:ascii="Times" w:hAnsi="Times"/>
          <w:szCs w:val="24"/>
          <w:lang w:val="en-AU"/>
        </w:rPr>
        <w:t>with :</w:t>
      </w:r>
      <w:proofErr w:type="gramEnd"/>
      <w:r w:rsidRPr="000147F4">
        <w:rPr>
          <w:rFonts w:ascii="Times" w:hAnsi="Times"/>
          <w:szCs w:val="24"/>
          <w:lang w:val="en-AU"/>
        </w:rPr>
        <w:t xml:space="preserve"> </w:t>
      </w:r>
      <w:proofErr w:type="spellStart"/>
      <w:r w:rsidRPr="000147F4">
        <w:rPr>
          <w:rFonts w:ascii="Times" w:hAnsi="Times"/>
          <w:szCs w:val="24"/>
          <w:lang w:val="en-AU"/>
        </w:rPr>
        <w:t>CLe</w:t>
      </w:r>
      <w:proofErr w:type="spellEnd"/>
      <w:r w:rsidRPr="000147F4">
        <w:rPr>
          <w:rFonts w:ascii="Times" w:hAnsi="Times"/>
          <w:szCs w:val="24"/>
          <w:lang w:val="en-AU"/>
        </w:rPr>
        <w:t xml:space="preserve"> *(1+ </w:t>
      </w:r>
      <w:proofErr w:type="spellStart"/>
      <w:r w:rsidRPr="000147F4">
        <w:rPr>
          <w:rFonts w:ascii="Times" w:hAnsi="Times"/>
          <w:szCs w:val="24"/>
          <w:lang w:val="en-AU"/>
        </w:rPr>
        <w:t>CLe</w:t>
      </w:r>
      <w:proofErr w:type="spellEnd"/>
      <w:r w:rsidRPr="000147F4">
        <w:rPr>
          <w:rFonts w:ascii="Times" w:hAnsi="Times"/>
          <w:szCs w:val="24"/>
          <w:lang w:val="en-AU"/>
        </w:rPr>
        <w:t xml:space="preserve"> ~COAD*(</w:t>
      </w:r>
      <w:r>
        <w:rPr>
          <w:rFonts w:ascii="Times" w:hAnsi="Times"/>
          <w:szCs w:val="24"/>
          <w:lang w:val="en-AU"/>
        </w:rPr>
        <w:t>FLAG</w:t>
      </w:r>
      <w:r w:rsidRPr="000147F4">
        <w:rPr>
          <w:rFonts w:ascii="Times" w:hAnsi="Times"/>
          <w:szCs w:val="24"/>
          <w:lang w:val="en-AU"/>
        </w:rPr>
        <w:t xml:space="preserve"> - 0.53)) *(1+ </w:t>
      </w:r>
      <w:proofErr w:type="spellStart"/>
      <w:r w:rsidRPr="000147F4">
        <w:rPr>
          <w:rFonts w:ascii="Times" w:hAnsi="Times"/>
          <w:szCs w:val="24"/>
          <w:lang w:val="en-AU"/>
        </w:rPr>
        <w:t>CLe</w:t>
      </w:r>
      <w:proofErr w:type="spellEnd"/>
      <w:r w:rsidRPr="000147F4">
        <w:rPr>
          <w:rFonts w:ascii="Times" w:hAnsi="Times"/>
          <w:szCs w:val="24"/>
          <w:lang w:val="en-AU"/>
        </w:rPr>
        <w:t xml:space="preserve"> ~COAD</w:t>
      </w:r>
      <w:r w:rsidRPr="000147F4">
        <w:rPr>
          <w:rFonts w:ascii="Times" w:hAnsi="Times"/>
          <w:szCs w:val="24"/>
          <w:vertAlign w:val="subscript"/>
          <w:lang w:val="en-AU"/>
        </w:rPr>
        <w:t>TB/HIV</w:t>
      </w:r>
      <w:r>
        <w:rPr>
          <w:rFonts w:ascii="Times" w:hAnsi="Times"/>
          <w:szCs w:val="24"/>
          <w:lang w:val="en-AU"/>
        </w:rPr>
        <w:t xml:space="preserve">). </w:t>
      </w:r>
    </w:p>
    <w:p w:rsidR="00724E1C" w:rsidRDefault="00724E1C" w:rsidP="00724E1C">
      <w:pPr>
        <w:spacing w:line="360" w:lineRule="auto"/>
        <w:ind w:left="-709"/>
        <w:jc w:val="both"/>
        <w:rPr>
          <w:rFonts w:ascii="Times" w:hAnsi="Times" w:cs="Times New Roman"/>
          <w:b/>
          <w:i/>
          <w:szCs w:val="24"/>
          <w:lang w:val="en-AU"/>
        </w:rPr>
      </w:pPr>
    </w:p>
    <w:p w:rsidR="005C7A45" w:rsidRPr="00B25C24" w:rsidRDefault="005C7A45" w:rsidP="00F427B8">
      <w:pPr>
        <w:spacing w:line="360" w:lineRule="auto"/>
        <w:ind w:left="-709"/>
        <w:jc w:val="both"/>
        <w:rPr>
          <w:rFonts w:ascii="Times" w:hAnsi="Times" w:cs="Times New Roman"/>
          <w:b/>
          <w:szCs w:val="24"/>
        </w:rPr>
      </w:pPr>
      <w:r w:rsidRPr="00B25C24">
        <w:rPr>
          <w:rFonts w:ascii="Times" w:hAnsi="Times" w:cs="Times New Roman"/>
          <w:b/>
          <w:i/>
          <w:szCs w:val="24"/>
          <w:lang w:val="en-AU"/>
        </w:rPr>
        <w:t>Abbreviations</w:t>
      </w:r>
      <w:r w:rsidRPr="00E944C8">
        <w:rPr>
          <w:rFonts w:ascii="Times" w:hAnsi="Times" w:cs="Times New Roman"/>
          <w:szCs w:val="24"/>
          <w:lang w:val="en-AU"/>
        </w:rPr>
        <w:t xml:space="preserve">: </w:t>
      </w:r>
      <w:r w:rsidRPr="00B25C24">
        <w:rPr>
          <w:rFonts w:ascii="Times" w:hAnsi="Times"/>
          <w:szCs w:val="24"/>
          <w:lang w:val="en-AU"/>
        </w:rPr>
        <w:t>BSV</w:t>
      </w:r>
      <w:r w:rsidRPr="00E944C8">
        <w:rPr>
          <w:rFonts w:ascii="Times" w:hAnsi="Times"/>
          <w:szCs w:val="24"/>
          <w:lang w:val="en-AU"/>
        </w:rPr>
        <w:t xml:space="preserve">, </w:t>
      </w:r>
      <w:r w:rsidRPr="00B25C24">
        <w:rPr>
          <w:rFonts w:ascii="Times" w:hAnsi="Times"/>
          <w:szCs w:val="24"/>
          <w:lang w:val="en-AU"/>
        </w:rPr>
        <w:t>between</w:t>
      </w:r>
      <w:r w:rsidRPr="00E944C8">
        <w:rPr>
          <w:rFonts w:ascii="Times" w:hAnsi="Times"/>
          <w:szCs w:val="24"/>
          <w:lang w:val="en-AU"/>
        </w:rPr>
        <w:t>-</w:t>
      </w:r>
      <w:r w:rsidRPr="00B25C24">
        <w:rPr>
          <w:rFonts w:ascii="Times" w:hAnsi="Times"/>
          <w:szCs w:val="24"/>
          <w:lang w:val="en-AU"/>
        </w:rPr>
        <w:t>subject variability</w:t>
      </w:r>
      <w:r w:rsidRPr="00E944C8">
        <w:rPr>
          <w:rFonts w:ascii="Times" w:hAnsi="Times"/>
          <w:szCs w:val="24"/>
          <w:lang w:val="en-AU"/>
        </w:rPr>
        <w:t xml:space="preserve">; </w:t>
      </w:r>
      <w:r w:rsidRPr="00B25C24">
        <w:rPr>
          <w:rFonts w:ascii="Times" w:hAnsi="Times"/>
          <w:szCs w:val="24"/>
          <w:lang w:val="en-AU"/>
        </w:rPr>
        <w:t>BOV</w:t>
      </w:r>
      <w:r w:rsidRPr="00E944C8">
        <w:rPr>
          <w:rFonts w:ascii="Times" w:hAnsi="Times"/>
          <w:szCs w:val="24"/>
          <w:lang w:val="en-AU"/>
        </w:rPr>
        <w:t xml:space="preserve">, </w:t>
      </w:r>
      <w:r w:rsidRPr="00B25C24">
        <w:rPr>
          <w:rFonts w:ascii="Times" w:hAnsi="Times"/>
          <w:szCs w:val="24"/>
          <w:lang w:val="en-AU"/>
        </w:rPr>
        <w:t>between-occasion variability</w:t>
      </w:r>
      <w:r w:rsidRPr="00E944C8">
        <w:rPr>
          <w:rFonts w:ascii="Times" w:hAnsi="Times"/>
          <w:szCs w:val="24"/>
          <w:lang w:val="en-AU"/>
        </w:rPr>
        <w:t xml:space="preserve">; </w:t>
      </w:r>
      <w:r w:rsidRPr="00B25C24">
        <w:rPr>
          <w:rFonts w:ascii="Times" w:hAnsi="Times"/>
          <w:szCs w:val="24"/>
          <w:lang w:val="en-AU"/>
        </w:rPr>
        <w:t>CL</w:t>
      </w:r>
      <w:r w:rsidRPr="00E944C8">
        <w:rPr>
          <w:rFonts w:ascii="Times" w:hAnsi="Times"/>
          <w:szCs w:val="24"/>
          <w:lang w:val="en-AU"/>
        </w:rPr>
        <w:t xml:space="preserve">, </w:t>
      </w:r>
      <w:r w:rsidRPr="008C469A">
        <w:rPr>
          <w:rFonts w:ascii="Times" w:hAnsi="Times" w:cs="Times"/>
        </w:rPr>
        <w:t>systemic</w:t>
      </w:r>
      <w:r w:rsidRPr="00B25C24">
        <w:rPr>
          <w:rFonts w:ascii="Times" w:hAnsi="Times" w:cs="Times New Roman"/>
          <w:szCs w:val="24"/>
        </w:rPr>
        <w:t xml:space="preserve"> clearance of </w:t>
      </w:r>
      <w:r w:rsidRPr="00B25C24">
        <w:rPr>
          <w:rFonts w:ascii="Times" w:hAnsi="Times" w:cs="Times New Roman"/>
          <w:szCs w:val="24"/>
          <w:lang w:val="en-GB"/>
        </w:rPr>
        <w:t xml:space="preserve">rifabutin to routes </w:t>
      </w:r>
      <w:r w:rsidRPr="00154C01">
        <w:rPr>
          <w:rFonts w:ascii="Times" w:hAnsi="Times" w:cs="Times New Roman"/>
          <w:szCs w:val="24"/>
          <w:lang w:val="en-GB"/>
        </w:rPr>
        <w:t xml:space="preserve">other </w:t>
      </w:r>
      <w:r w:rsidRPr="00B25C24">
        <w:rPr>
          <w:rFonts w:ascii="Times" w:hAnsi="Times" w:cs="Times New Roman"/>
          <w:szCs w:val="24"/>
          <w:lang w:val="en-GB"/>
        </w:rPr>
        <w:t xml:space="preserve">than </w:t>
      </w:r>
      <w:r w:rsidRPr="00F737BF">
        <w:rPr>
          <w:rFonts w:ascii="Times" w:hAnsi="Times" w:cs="Times New Roman"/>
          <w:szCs w:val="24"/>
        </w:rPr>
        <w:t xml:space="preserve">25-O-desacetyl </w:t>
      </w:r>
      <w:r>
        <w:rPr>
          <w:rFonts w:ascii="Times" w:hAnsi="Times" w:cs="Times New Roman"/>
          <w:szCs w:val="24"/>
        </w:rPr>
        <w:t>r</w:t>
      </w:r>
      <w:r w:rsidRPr="00F737BF">
        <w:rPr>
          <w:rFonts w:ascii="Times" w:hAnsi="Times" w:cs="Times New Roman"/>
          <w:szCs w:val="24"/>
        </w:rPr>
        <w:t>ifabutin</w:t>
      </w:r>
      <w:r w:rsidRPr="00E944C8">
        <w:rPr>
          <w:rFonts w:ascii="Times" w:hAnsi="Times" w:cs="Times New Roman"/>
          <w:szCs w:val="24"/>
          <w:lang w:val="en-GB"/>
        </w:rPr>
        <w:t>;</w:t>
      </w:r>
      <w:r w:rsidRPr="00E944C8">
        <w:rPr>
          <w:rFonts w:ascii="Times" w:hAnsi="Times"/>
          <w:szCs w:val="24"/>
          <w:lang w:val="en-AU"/>
        </w:rPr>
        <w:t xml:space="preserve"> </w:t>
      </w:r>
      <w:proofErr w:type="spellStart"/>
      <w:r w:rsidRPr="00B25C24">
        <w:rPr>
          <w:rFonts w:ascii="Times" w:hAnsi="Times"/>
          <w:szCs w:val="24"/>
          <w:lang w:val="en-AU"/>
        </w:rPr>
        <w:t>CL</w:t>
      </w:r>
      <w:r w:rsidRPr="00B25C24">
        <w:rPr>
          <w:rFonts w:ascii="Times" w:hAnsi="Times"/>
          <w:szCs w:val="24"/>
          <w:vertAlign w:val="subscript"/>
          <w:lang w:val="en-AU"/>
        </w:rPr>
        <w:t>e</w:t>
      </w:r>
      <w:proofErr w:type="spellEnd"/>
      <w:r w:rsidRPr="00E944C8">
        <w:rPr>
          <w:rFonts w:ascii="Times" w:hAnsi="Times"/>
          <w:szCs w:val="24"/>
          <w:lang w:val="en-AU"/>
        </w:rPr>
        <w:t xml:space="preserve">, </w:t>
      </w:r>
      <w:r w:rsidRPr="008C469A">
        <w:rPr>
          <w:rFonts w:ascii="Times" w:hAnsi="Times" w:cs="Times"/>
        </w:rPr>
        <w:t>systemic</w:t>
      </w:r>
      <w:r>
        <w:rPr>
          <w:rFonts w:ascii="Times" w:hAnsi="Times"/>
          <w:szCs w:val="24"/>
          <w:lang w:val="en-AU"/>
        </w:rPr>
        <w:t xml:space="preserve"> metabolism to </w:t>
      </w:r>
      <w:r w:rsidRPr="00F737BF">
        <w:rPr>
          <w:rFonts w:ascii="Times" w:hAnsi="Times" w:cs="Times New Roman"/>
          <w:szCs w:val="24"/>
        </w:rPr>
        <w:t xml:space="preserve">25-O-desacetyl </w:t>
      </w:r>
      <w:r>
        <w:rPr>
          <w:rFonts w:ascii="Times" w:hAnsi="Times" w:cs="Times New Roman"/>
          <w:szCs w:val="24"/>
        </w:rPr>
        <w:t>r</w:t>
      </w:r>
      <w:r w:rsidRPr="00F737BF">
        <w:rPr>
          <w:rFonts w:ascii="Times" w:hAnsi="Times" w:cs="Times New Roman"/>
          <w:szCs w:val="24"/>
        </w:rPr>
        <w:t>ifabutin</w:t>
      </w:r>
      <w:r w:rsidRPr="00E944C8">
        <w:rPr>
          <w:rFonts w:ascii="Times" w:hAnsi="Times" w:cs="Times New Roman"/>
          <w:szCs w:val="24"/>
          <w:lang w:val="en-GB"/>
        </w:rPr>
        <w:t>;</w:t>
      </w:r>
      <w:r w:rsidRPr="00B25C24">
        <w:rPr>
          <w:rFonts w:ascii="Times" w:hAnsi="Times" w:cs="Times New Roman"/>
          <w:szCs w:val="24"/>
        </w:rPr>
        <w:t xml:space="preserve"> </w:t>
      </w:r>
      <w:proofErr w:type="spellStart"/>
      <w:r w:rsidRPr="00B25C24">
        <w:rPr>
          <w:rFonts w:ascii="Times" w:hAnsi="Times"/>
          <w:szCs w:val="24"/>
          <w:lang w:val="en-AU"/>
        </w:rPr>
        <w:t>CL</w:t>
      </w:r>
      <w:r w:rsidRPr="00B25C24">
        <w:rPr>
          <w:rFonts w:ascii="Times" w:hAnsi="Times"/>
          <w:szCs w:val="24"/>
          <w:vertAlign w:val="subscript"/>
          <w:lang w:val="en-AU"/>
        </w:rPr>
        <w:t>m</w:t>
      </w:r>
      <w:proofErr w:type="spellEnd"/>
      <w:r w:rsidRPr="00E944C8">
        <w:rPr>
          <w:rFonts w:ascii="Times" w:hAnsi="Times"/>
          <w:szCs w:val="24"/>
          <w:lang w:val="en-AU"/>
        </w:rPr>
        <w:t xml:space="preserve">, </w:t>
      </w:r>
      <w:r w:rsidRPr="008C469A">
        <w:rPr>
          <w:rFonts w:ascii="Times" w:hAnsi="Times" w:cs="Times"/>
        </w:rPr>
        <w:t>systemic</w:t>
      </w:r>
      <w:r w:rsidRPr="00B25C24">
        <w:rPr>
          <w:rFonts w:ascii="Times" w:hAnsi="Times" w:cs="Times New Roman"/>
          <w:szCs w:val="24"/>
        </w:rPr>
        <w:t xml:space="preserve"> clearance of </w:t>
      </w:r>
      <w:r w:rsidRPr="00F737BF">
        <w:rPr>
          <w:rFonts w:ascii="Times" w:hAnsi="Times" w:cs="Times New Roman"/>
          <w:szCs w:val="24"/>
        </w:rPr>
        <w:t xml:space="preserve">25-O-desacetyl </w:t>
      </w:r>
      <w:r>
        <w:rPr>
          <w:rFonts w:ascii="Times" w:hAnsi="Times" w:cs="Times New Roman"/>
          <w:szCs w:val="24"/>
        </w:rPr>
        <w:t>r</w:t>
      </w:r>
      <w:r w:rsidRPr="00F737BF">
        <w:rPr>
          <w:rFonts w:ascii="Times" w:hAnsi="Times" w:cs="Times New Roman"/>
          <w:szCs w:val="24"/>
        </w:rPr>
        <w:t>ifabutin</w:t>
      </w:r>
      <w:r w:rsidRPr="00E944C8">
        <w:rPr>
          <w:rFonts w:ascii="Times" w:hAnsi="Times" w:cs="Times New Roman"/>
          <w:szCs w:val="24"/>
          <w:lang w:val="en-GB"/>
        </w:rPr>
        <w:t>;</w:t>
      </w:r>
      <w:r w:rsidRPr="00E944C8">
        <w:rPr>
          <w:rFonts w:ascii="Times" w:hAnsi="Times"/>
          <w:szCs w:val="24"/>
          <w:lang w:val="en-AU"/>
        </w:rPr>
        <w:t xml:space="preserve"> </w:t>
      </w:r>
      <w:r>
        <w:rPr>
          <w:rFonts w:ascii="Times" w:hAnsi="Times"/>
          <w:szCs w:val="24"/>
          <w:lang w:val="en-AU"/>
        </w:rPr>
        <w:t>~</w:t>
      </w:r>
      <w:r w:rsidRPr="00B25C24">
        <w:rPr>
          <w:rFonts w:ascii="Times" w:hAnsi="Times"/>
          <w:szCs w:val="24"/>
          <w:lang w:val="en-AU"/>
        </w:rPr>
        <w:t>COAD</w:t>
      </w:r>
      <w:r w:rsidRPr="00BC178F">
        <w:rPr>
          <w:rFonts w:ascii="Times" w:hAnsi="Times"/>
          <w:szCs w:val="24"/>
          <w:lang w:val="en-AU"/>
        </w:rPr>
        <w:t xml:space="preserve">; </w:t>
      </w:r>
      <w:r w:rsidRPr="00BC178F">
        <w:t>estimate</w:t>
      </w:r>
      <w:r>
        <w:t>d</w:t>
      </w:r>
      <w:r w:rsidRPr="00BC178F">
        <w:t xml:space="preserve"> covariate </w:t>
      </w:r>
      <w:r>
        <w:t xml:space="preserve">parameter </w:t>
      </w:r>
      <w:r w:rsidRPr="00BC178F">
        <w:t>value</w:t>
      </w:r>
      <w:r>
        <w:t xml:space="preserve"> for a particular relationship under </w:t>
      </w:r>
      <w:proofErr w:type="spellStart"/>
      <w:r w:rsidRPr="00B25C24">
        <w:rPr>
          <w:rFonts w:ascii="Times" w:hAnsi="Times"/>
          <w:szCs w:val="24"/>
          <w:lang w:val="en-AU"/>
        </w:rPr>
        <w:t>coadministration</w:t>
      </w:r>
      <w:proofErr w:type="spellEnd"/>
      <w:r w:rsidRPr="00B25C24">
        <w:rPr>
          <w:rFonts w:ascii="Times" w:hAnsi="Times"/>
          <w:szCs w:val="24"/>
          <w:lang w:val="en-AU"/>
        </w:rPr>
        <w:t xml:space="preserve"> with a </w:t>
      </w:r>
      <w:r w:rsidRPr="00E944C8">
        <w:rPr>
          <w:rFonts w:ascii="Times" w:hAnsi="Times"/>
          <w:szCs w:val="24"/>
          <w:lang w:val="en-AU"/>
        </w:rPr>
        <w:t>protease inhibitor</w:t>
      </w:r>
      <w:r>
        <w:t xml:space="preserve"> </w:t>
      </w:r>
      <w:r w:rsidRPr="00BC178F">
        <w:rPr>
          <w:rFonts w:ascii="Times" w:hAnsi="Times"/>
          <w:szCs w:val="24"/>
          <w:lang w:val="en-AU"/>
        </w:rPr>
        <w:t xml:space="preserve">, </w:t>
      </w:r>
      <w:r>
        <w:rPr>
          <w:rFonts w:ascii="Times" w:hAnsi="Times"/>
          <w:szCs w:val="24"/>
          <w:lang w:val="en-AU"/>
        </w:rPr>
        <w:t xml:space="preserve">FLAG, flag </w:t>
      </w:r>
      <w:r w:rsidRPr="00B25C24">
        <w:rPr>
          <w:rFonts w:ascii="Times" w:hAnsi="Times"/>
          <w:szCs w:val="24"/>
          <w:lang w:val="en-AU"/>
        </w:rPr>
        <w:t>(yes</w:t>
      </w:r>
      <w:r w:rsidRPr="00E944C8">
        <w:rPr>
          <w:rFonts w:ascii="Times" w:hAnsi="Times"/>
          <w:szCs w:val="24"/>
          <w:lang w:val="en-AU"/>
        </w:rPr>
        <w:t>,</w:t>
      </w:r>
      <w:r>
        <w:rPr>
          <w:rFonts w:ascii="Times" w:hAnsi="Times"/>
          <w:szCs w:val="24"/>
          <w:lang w:val="en-AU"/>
        </w:rPr>
        <w:t xml:space="preserve"> </w:t>
      </w:r>
      <w:r w:rsidRPr="00B25C24">
        <w:rPr>
          <w:rFonts w:ascii="Times" w:hAnsi="Times"/>
          <w:szCs w:val="24"/>
          <w:lang w:val="en-AU"/>
        </w:rPr>
        <w:t>1</w:t>
      </w:r>
      <w:r w:rsidRPr="00E944C8">
        <w:rPr>
          <w:rFonts w:ascii="Times" w:hAnsi="Times"/>
          <w:szCs w:val="24"/>
          <w:lang w:val="en-AU"/>
        </w:rPr>
        <w:t xml:space="preserve">; </w:t>
      </w:r>
      <w:r>
        <w:rPr>
          <w:rFonts w:ascii="Times" w:hAnsi="Times"/>
          <w:szCs w:val="24"/>
          <w:lang w:val="en-AU"/>
        </w:rPr>
        <w:t xml:space="preserve">no, </w:t>
      </w:r>
      <w:r w:rsidRPr="00B25C24">
        <w:rPr>
          <w:rFonts w:ascii="Times" w:hAnsi="Times"/>
          <w:szCs w:val="24"/>
          <w:lang w:val="en-AU"/>
        </w:rPr>
        <w:t>0)</w:t>
      </w:r>
      <w:r>
        <w:rPr>
          <w:rFonts w:ascii="Times" w:hAnsi="Times"/>
          <w:szCs w:val="24"/>
          <w:lang w:val="en-AU"/>
        </w:rPr>
        <w:t xml:space="preserve"> for </w:t>
      </w:r>
      <w:proofErr w:type="spellStart"/>
      <w:r w:rsidRPr="00B25C24">
        <w:rPr>
          <w:rFonts w:ascii="Times" w:hAnsi="Times"/>
          <w:szCs w:val="24"/>
          <w:lang w:val="en-AU"/>
        </w:rPr>
        <w:t>coadministration</w:t>
      </w:r>
      <w:proofErr w:type="spellEnd"/>
      <w:r w:rsidRPr="00B25C24">
        <w:rPr>
          <w:rFonts w:ascii="Times" w:hAnsi="Times"/>
          <w:szCs w:val="24"/>
          <w:lang w:val="en-AU"/>
        </w:rPr>
        <w:t xml:space="preserve"> with a </w:t>
      </w:r>
      <w:r w:rsidRPr="00E944C8">
        <w:rPr>
          <w:rFonts w:ascii="Times" w:hAnsi="Times"/>
          <w:szCs w:val="24"/>
          <w:lang w:val="en-AU"/>
        </w:rPr>
        <w:t>protease inhibitor;</w:t>
      </w:r>
      <w:r>
        <w:rPr>
          <w:rFonts w:ascii="Times" w:hAnsi="Times"/>
          <w:szCs w:val="24"/>
          <w:lang w:val="en-AU"/>
        </w:rPr>
        <w:t xml:space="preserve"> </w:t>
      </w:r>
      <w:r w:rsidRPr="00BC178F">
        <w:rPr>
          <w:rFonts w:ascii="Times" w:hAnsi="Times" w:cs="Times New Roman"/>
          <w:bCs/>
          <w:szCs w:val="24"/>
          <w:lang w:val="en-AU"/>
        </w:rPr>
        <w:t>FLAG</w:t>
      </w:r>
      <w:r w:rsidRPr="00BC178F">
        <w:rPr>
          <w:rFonts w:ascii="Times" w:hAnsi="Times" w:cs="Times New Roman"/>
          <w:bCs/>
          <w:szCs w:val="24"/>
          <w:vertAlign w:val="subscript"/>
          <w:lang w:val="en-AU"/>
        </w:rPr>
        <w:t>TB/HIV</w:t>
      </w:r>
      <w:r w:rsidRPr="00BC178F">
        <w:rPr>
          <w:rFonts w:ascii="Times" w:hAnsi="Times" w:cs="Times New Roman"/>
          <w:bCs/>
          <w:szCs w:val="24"/>
          <w:lang w:val="en-AU"/>
        </w:rPr>
        <w:t xml:space="preserve">, </w:t>
      </w:r>
      <w:r>
        <w:rPr>
          <w:rFonts w:ascii="Times" w:hAnsi="Times"/>
          <w:szCs w:val="24"/>
          <w:lang w:val="en-AU"/>
        </w:rPr>
        <w:t xml:space="preserve">flag </w:t>
      </w:r>
      <w:r w:rsidRPr="00B25C24">
        <w:rPr>
          <w:rFonts w:ascii="Times" w:hAnsi="Times"/>
          <w:szCs w:val="24"/>
          <w:lang w:val="en-AU"/>
        </w:rPr>
        <w:t>(yes</w:t>
      </w:r>
      <w:r w:rsidRPr="00E944C8">
        <w:rPr>
          <w:rFonts w:ascii="Times" w:hAnsi="Times"/>
          <w:szCs w:val="24"/>
          <w:lang w:val="en-AU"/>
        </w:rPr>
        <w:t>,</w:t>
      </w:r>
      <w:r>
        <w:rPr>
          <w:rFonts w:ascii="Times" w:hAnsi="Times"/>
          <w:szCs w:val="24"/>
          <w:lang w:val="en-AU"/>
        </w:rPr>
        <w:t xml:space="preserve"> </w:t>
      </w:r>
      <w:r w:rsidRPr="00B25C24">
        <w:rPr>
          <w:rFonts w:ascii="Times" w:hAnsi="Times"/>
          <w:szCs w:val="24"/>
          <w:lang w:val="en-AU"/>
        </w:rPr>
        <w:t>1</w:t>
      </w:r>
      <w:r w:rsidRPr="00E944C8">
        <w:rPr>
          <w:rFonts w:ascii="Times" w:hAnsi="Times"/>
          <w:szCs w:val="24"/>
          <w:lang w:val="en-AU"/>
        </w:rPr>
        <w:t xml:space="preserve">; </w:t>
      </w:r>
      <w:r>
        <w:rPr>
          <w:rFonts w:ascii="Times" w:hAnsi="Times"/>
          <w:szCs w:val="24"/>
          <w:lang w:val="en-AU"/>
        </w:rPr>
        <w:t xml:space="preserve">no, </w:t>
      </w:r>
      <w:r w:rsidRPr="00B25C24">
        <w:rPr>
          <w:rFonts w:ascii="Times" w:hAnsi="Times"/>
          <w:szCs w:val="24"/>
          <w:lang w:val="en-AU"/>
        </w:rPr>
        <w:t>0)</w:t>
      </w:r>
      <w:r>
        <w:rPr>
          <w:rFonts w:ascii="Times" w:hAnsi="Times"/>
          <w:szCs w:val="24"/>
          <w:lang w:val="en-AU"/>
        </w:rPr>
        <w:t xml:space="preserve"> for patients with </w:t>
      </w:r>
      <w:r w:rsidRPr="00B25C24">
        <w:rPr>
          <w:rFonts w:ascii="Times" w:hAnsi="Times"/>
          <w:szCs w:val="24"/>
          <w:lang w:val="en-AU"/>
        </w:rPr>
        <w:t>HIV and TB infection</w:t>
      </w:r>
      <w:r w:rsidRPr="00BC178F">
        <w:rPr>
          <w:rFonts w:ascii="Times" w:hAnsi="Times" w:cs="Times New Roman"/>
          <w:bCs/>
          <w:szCs w:val="24"/>
          <w:lang w:val="en-AU"/>
        </w:rPr>
        <w:t>;</w:t>
      </w:r>
      <w:r w:rsidRPr="00E944C8">
        <w:rPr>
          <w:rFonts w:ascii="Times" w:hAnsi="Times"/>
          <w:szCs w:val="24"/>
        </w:rPr>
        <w:t xml:space="preserve"> </w:t>
      </w:r>
      <w:r>
        <w:rPr>
          <w:rFonts w:ascii="Times" w:hAnsi="Times"/>
          <w:szCs w:val="24"/>
        </w:rPr>
        <w:t>~</w:t>
      </w:r>
      <w:r w:rsidRPr="00B25C24">
        <w:rPr>
          <w:rFonts w:ascii="Times" w:hAnsi="Times"/>
          <w:szCs w:val="24"/>
        </w:rPr>
        <w:t>COAD</w:t>
      </w:r>
      <w:r w:rsidRPr="00F737BF">
        <w:rPr>
          <w:rFonts w:ascii="Times" w:hAnsi="Times"/>
          <w:szCs w:val="24"/>
          <w:vertAlign w:val="subscript"/>
        </w:rPr>
        <w:t>TB/</w:t>
      </w:r>
      <w:r w:rsidRPr="00B25C24">
        <w:rPr>
          <w:rFonts w:ascii="Times" w:hAnsi="Times"/>
          <w:szCs w:val="24"/>
          <w:vertAlign w:val="subscript"/>
        </w:rPr>
        <w:t>HIV</w:t>
      </w:r>
      <w:r w:rsidRPr="00E944C8">
        <w:rPr>
          <w:rFonts w:ascii="Times" w:hAnsi="Times"/>
          <w:szCs w:val="24"/>
          <w:vertAlign w:val="subscript"/>
        </w:rPr>
        <w:t xml:space="preserve">, </w:t>
      </w:r>
      <w:r w:rsidRPr="00BC178F">
        <w:t>estimate</w:t>
      </w:r>
      <w:r>
        <w:t>d</w:t>
      </w:r>
      <w:r w:rsidRPr="00BC178F">
        <w:t xml:space="preserve"> covariate </w:t>
      </w:r>
      <w:r>
        <w:t xml:space="preserve">parameter </w:t>
      </w:r>
      <w:r w:rsidRPr="00BC178F">
        <w:t>value</w:t>
      </w:r>
      <w:r>
        <w:t xml:space="preserve"> for a particular relationship under </w:t>
      </w:r>
      <w:proofErr w:type="spellStart"/>
      <w:r w:rsidRPr="00B25C24">
        <w:rPr>
          <w:rFonts w:ascii="Times" w:hAnsi="Times"/>
          <w:szCs w:val="24"/>
          <w:lang w:val="en-AU"/>
        </w:rPr>
        <w:t>c</w:t>
      </w:r>
      <w:r>
        <w:rPr>
          <w:rFonts w:ascii="Times" w:hAnsi="Times"/>
          <w:szCs w:val="24"/>
          <w:lang w:val="en-AU"/>
        </w:rPr>
        <w:t>o</w:t>
      </w:r>
      <w:r w:rsidRPr="00B25C24">
        <w:rPr>
          <w:rFonts w:ascii="Times" w:hAnsi="Times"/>
          <w:szCs w:val="24"/>
          <w:lang w:val="en-AU"/>
        </w:rPr>
        <w:t>administration</w:t>
      </w:r>
      <w:proofErr w:type="spellEnd"/>
      <w:r w:rsidRPr="00B25C24">
        <w:rPr>
          <w:rFonts w:ascii="Times" w:hAnsi="Times"/>
          <w:szCs w:val="24"/>
          <w:lang w:val="en-AU"/>
        </w:rPr>
        <w:t xml:space="preserve"> with a </w:t>
      </w:r>
      <w:r w:rsidRPr="00E944C8">
        <w:rPr>
          <w:rFonts w:ascii="Times" w:hAnsi="Times"/>
          <w:szCs w:val="24"/>
          <w:lang w:val="en-AU"/>
        </w:rPr>
        <w:t xml:space="preserve">protease inhibitor </w:t>
      </w:r>
      <w:r w:rsidRPr="00B25C24">
        <w:rPr>
          <w:rFonts w:ascii="Times" w:hAnsi="Times"/>
          <w:szCs w:val="24"/>
          <w:lang w:val="en-AU"/>
        </w:rPr>
        <w:t xml:space="preserve">in </w:t>
      </w:r>
      <w:r>
        <w:rPr>
          <w:rFonts w:ascii="Times" w:hAnsi="Times"/>
          <w:szCs w:val="24"/>
          <w:lang w:val="en-AU"/>
        </w:rPr>
        <w:t>TB/</w:t>
      </w:r>
      <w:r w:rsidRPr="00B25C24">
        <w:rPr>
          <w:rFonts w:ascii="Times" w:hAnsi="Times"/>
          <w:szCs w:val="24"/>
          <w:lang w:val="en-AU"/>
        </w:rPr>
        <w:t>HIV patients</w:t>
      </w:r>
      <w:r w:rsidRPr="00E944C8">
        <w:rPr>
          <w:rFonts w:ascii="Times" w:hAnsi="Times"/>
          <w:szCs w:val="24"/>
          <w:lang w:val="en-AU"/>
        </w:rPr>
        <w:t xml:space="preserve">; </w:t>
      </w:r>
      <w:r w:rsidRPr="00B25C24">
        <w:rPr>
          <w:rFonts w:ascii="Times" w:hAnsi="Times"/>
          <w:szCs w:val="24"/>
          <w:lang w:val="en-AU"/>
        </w:rPr>
        <w:t>F</w:t>
      </w:r>
      <w:r w:rsidRPr="00E944C8">
        <w:rPr>
          <w:rFonts w:ascii="Times" w:hAnsi="Times"/>
          <w:szCs w:val="24"/>
          <w:lang w:val="en-AU"/>
        </w:rPr>
        <w:t xml:space="preserve">, </w:t>
      </w:r>
      <w:r w:rsidRPr="00B25C24">
        <w:rPr>
          <w:rFonts w:ascii="Times" w:hAnsi="Times"/>
          <w:szCs w:val="24"/>
          <w:lang w:val="en-AU"/>
        </w:rPr>
        <w:t>bioavailability</w:t>
      </w:r>
      <w:r w:rsidRPr="00E944C8">
        <w:rPr>
          <w:rFonts w:ascii="Times" w:hAnsi="Times"/>
          <w:szCs w:val="24"/>
          <w:lang w:val="en-AU"/>
        </w:rPr>
        <w:t xml:space="preserve">; </w:t>
      </w:r>
      <w:proofErr w:type="spellStart"/>
      <w:r w:rsidRPr="00B25C24">
        <w:rPr>
          <w:rFonts w:ascii="Times" w:hAnsi="Times"/>
          <w:szCs w:val="24"/>
          <w:lang w:val="en-AU"/>
        </w:rPr>
        <w:t>F</w:t>
      </w:r>
      <w:r w:rsidRPr="00B25C24">
        <w:rPr>
          <w:rFonts w:ascii="Times" w:hAnsi="Times"/>
          <w:szCs w:val="24"/>
          <w:vertAlign w:val="subscript"/>
          <w:lang w:val="en-AU"/>
        </w:rPr>
        <w:t>m</w:t>
      </w:r>
      <w:proofErr w:type="spellEnd"/>
      <w:r w:rsidRPr="00E944C8">
        <w:rPr>
          <w:rFonts w:ascii="Times" w:hAnsi="Times"/>
          <w:szCs w:val="24"/>
          <w:lang w:val="en-AU"/>
        </w:rPr>
        <w:t xml:space="preserve">, </w:t>
      </w:r>
      <w:r w:rsidRPr="00B25C24">
        <w:rPr>
          <w:rFonts w:ascii="Times" w:hAnsi="Times"/>
          <w:szCs w:val="24"/>
          <w:lang w:val="en-AU"/>
        </w:rPr>
        <w:t>fraction first</w:t>
      </w:r>
      <w:r w:rsidRPr="00E944C8">
        <w:rPr>
          <w:rFonts w:ascii="Times" w:hAnsi="Times"/>
          <w:szCs w:val="24"/>
          <w:lang w:val="en-AU"/>
        </w:rPr>
        <w:t>-</w:t>
      </w:r>
      <w:r w:rsidRPr="00B25C24">
        <w:rPr>
          <w:rFonts w:ascii="Times" w:hAnsi="Times"/>
          <w:szCs w:val="24"/>
          <w:lang w:val="en-AU"/>
        </w:rPr>
        <w:t>pass metabolism</w:t>
      </w:r>
      <w:r w:rsidRPr="00E944C8">
        <w:rPr>
          <w:rFonts w:ascii="Times" w:hAnsi="Times"/>
          <w:szCs w:val="24"/>
          <w:lang w:val="en-AU"/>
        </w:rPr>
        <w:t xml:space="preserve">; </w:t>
      </w:r>
      <w:r>
        <w:rPr>
          <w:rFonts w:ascii="Times" w:hAnsi="Times"/>
          <w:szCs w:val="24"/>
          <w:lang w:val="en-AU"/>
        </w:rPr>
        <w:t>~TB/</w:t>
      </w:r>
      <w:r w:rsidRPr="00B25C24">
        <w:rPr>
          <w:rFonts w:ascii="Times" w:hAnsi="Times"/>
          <w:szCs w:val="24"/>
          <w:lang w:val="en-AU"/>
        </w:rPr>
        <w:t>HIV</w:t>
      </w:r>
      <w:r w:rsidRPr="00E944C8">
        <w:rPr>
          <w:rFonts w:ascii="Times" w:hAnsi="Times"/>
          <w:szCs w:val="24"/>
          <w:lang w:val="en-AU"/>
        </w:rPr>
        <w:t xml:space="preserve">, </w:t>
      </w:r>
      <w:r w:rsidRPr="00BC178F">
        <w:t>estimate</w:t>
      </w:r>
      <w:r>
        <w:t>d</w:t>
      </w:r>
      <w:r w:rsidRPr="00BC178F">
        <w:t xml:space="preserve"> covariate </w:t>
      </w:r>
      <w:r>
        <w:t xml:space="preserve">parameter </w:t>
      </w:r>
      <w:r w:rsidRPr="00BC178F">
        <w:t>value</w:t>
      </w:r>
      <w:r>
        <w:t xml:space="preserve"> for a particular relationship in </w:t>
      </w:r>
      <w:r w:rsidRPr="00B25C24">
        <w:rPr>
          <w:rFonts w:ascii="Times" w:hAnsi="Times"/>
          <w:szCs w:val="24"/>
          <w:lang w:val="en-AU"/>
        </w:rPr>
        <w:t>patients with HIV and TB infection</w:t>
      </w:r>
      <w:r w:rsidRPr="00E944C8">
        <w:rPr>
          <w:rFonts w:ascii="Times" w:hAnsi="Times"/>
          <w:szCs w:val="24"/>
          <w:lang w:val="en-AU"/>
        </w:rPr>
        <w:t xml:space="preserve">; </w:t>
      </w:r>
      <w:proofErr w:type="spellStart"/>
      <w:r w:rsidRPr="00B25C24">
        <w:rPr>
          <w:rFonts w:ascii="Times" w:hAnsi="Times"/>
          <w:szCs w:val="24"/>
          <w:lang w:val="en-AU"/>
        </w:rPr>
        <w:t>k</w:t>
      </w:r>
      <w:r w:rsidRPr="00B25C24">
        <w:rPr>
          <w:rFonts w:ascii="Times" w:hAnsi="Times"/>
          <w:szCs w:val="24"/>
          <w:vertAlign w:val="subscript"/>
          <w:lang w:val="en-AU"/>
        </w:rPr>
        <w:t>a</w:t>
      </w:r>
      <w:proofErr w:type="spellEnd"/>
      <w:r w:rsidRPr="00E944C8">
        <w:rPr>
          <w:rFonts w:ascii="Times" w:hAnsi="Times"/>
          <w:szCs w:val="24"/>
          <w:lang w:val="en-AU"/>
        </w:rPr>
        <w:t xml:space="preserve">, </w:t>
      </w:r>
      <w:r w:rsidRPr="00B25C24">
        <w:rPr>
          <w:rFonts w:ascii="Times" w:hAnsi="Times"/>
          <w:szCs w:val="24"/>
          <w:lang w:val="en-AU"/>
        </w:rPr>
        <w:t>absorption rate constant</w:t>
      </w:r>
      <w:r w:rsidRPr="00E944C8">
        <w:rPr>
          <w:rFonts w:ascii="Times" w:hAnsi="Times"/>
          <w:szCs w:val="24"/>
          <w:lang w:val="en-AU"/>
        </w:rPr>
        <w:t xml:space="preserve">; </w:t>
      </w:r>
      <w:r w:rsidRPr="00B25C24">
        <w:rPr>
          <w:rFonts w:ascii="Times" w:hAnsi="Times"/>
          <w:szCs w:val="24"/>
          <w:lang w:val="en-AU"/>
        </w:rPr>
        <w:t>MTT</w:t>
      </w:r>
      <w:r w:rsidRPr="00E944C8">
        <w:rPr>
          <w:rFonts w:ascii="Times" w:hAnsi="Times"/>
          <w:szCs w:val="24"/>
          <w:lang w:val="en-AU"/>
        </w:rPr>
        <w:t xml:space="preserve">, </w:t>
      </w:r>
      <w:r w:rsidRPr="00B25C24">
        <w:rPr>
          <w:rFonts w:ascii="Times" w:hAnsi="Times"/>
          <w:szCs w:val="24"/>
          <w:lang w:val="en-AU"/>
        </w:rPr>
        <w:t>mean transit time</w:t>
      </w:r>
      <w:r w:rsidRPr="00E944C8">
        <w:rPr>
          <w:rFonts w:ascii="Times" w:hAnsi="Times"/>
          <w:szCs w:val="24"/>
          <w:lang w:val="en-AU"/>
        </w:rPr>
        <w:t xml:space="preserve">; </w:t>
      </w:r>
      <w:r w:rsidRPr="00B25C24">
        <w:rPr>
          <w:rFonts w:ascii="Times" w:hAnsi="Times"/>
          <w:szCs w:val="24"/>
          <w:lang w:val="en-AU"/>
        </w:rPr>
        <w:t>N</w:t>
      </w:r>
      <w:r w:rsidRPr="00E944C8">
        <w:rPr>
          <w:rFonts w:ascii="Times" w:hAnsi="Times"/>
          <w:szCs w:val="24"/>
          <w:lang w:val="en-AU"/>
        </w:rPr>
        <w:t xml:space="preserve">, </w:t>
      </w:r>
      <w:r w:rsidRPr="00B25C24">
        <w:rPr>
          <w:rFonts w:ascii="Times" w:hAnsi="Times"/>
          <w:szCs w:val="24"/>
          <w:lang w:val="en-AU"/>
        </w:rPr>
        <w:t>number of transit compartments</w:t>
      </w:r>
      <w:r w:rsidRPr="00E944C8">
        <w:rPr>
          <w:rFonts w:ascii="Times" w:hAnsi="Times"/>
          <w:szCs w:val="24"/>
          <w:lang w:val="en-AU"/>
        </w:rPr>
        <w:t xml:space="preserve">; </w:t>
      </w:r>
      <w:r w:rsidRPr="00B25C24">
        <w:rPr>
          <w:rFonts w:ascii="Times" w:hAnsi="Times"/>
          <w:szCs w:val="24"/>
          <w:lang w:val="en-AU"/>
        </w:rPr>
        <w:t>Q</w:t>
      </w:r>
      <w:r w:rsidRPr="00E944C8">
        <w:rPr>
          <w:rFonts w:ascii="Times" w:hAnsi="Times"/>
          <w:szCs w:val="24"/>
          <w:lang w:val="en-AU"/>
        </w:rPr>
        <w:t xml:space="preserve">, </w:t>
      </w:r>
      <w:proofErr w:type="spellStart"/>
      <w:r w:rsidRPr="00B25C24">
        <w:rPr>
          <w:rFonts w:ascii="Times" w:hAnsi="Times" w:cs="Times New Roman"/>
          <w:szCs w:val="24"/>
        </w:rPr>
        <w:t>intercompartmental</w:t>
      </w:r>
      <w:proofErr w:type="spellEnd"/>
      <w:r w:rsidRPr="00B25C24">
        <w:rPr>
          <w:rFonts w:ascii="Times" w:hAnsi="Times" w:cs="Times New Roman"/>
          <w:szCs w:val="24"/>
        </w:rPr>
        <w:t xml:space="preserve"> clearance rate for </w:t>
      </w:r>
      <w:r w:rsidRPr="00B25C24">
        <w:rPr>
          <w:rFonts w:ascii="Times" w:hAnsi="Times" w:cs="Times New Roman"/>
          <w:szCs w:val="24"/>
          <w:lang w:val="en-GB"/>
        </w:rPr>
        <w:t>rifabutin</w:t>
      </w:r>
      <w:r w:rsidRPr="00E944C8">
        <w:rPr>
          <w:rFonts w:ascii="Times" w:hAnsi="Times" w:cs="Times New Roman"/>
          <w:szCs w:val="24"/>
          <w:lang w:val="en-GB"/>
        </w:rPr>
        <w:t>;</w:t>
      </w:r>
      <w:r w:rsidRPr="00E944C8">
        <w:rPr>
          <w:rFonts w:ascii="Times" w:hAnsi="Times"/>
          <w:szCs w:val="24"/>
          <w:lang w:val="en-AU"/>
        </w:rPr>
        <w:t xml:space="preserve"> </w:t>
      </w:r>
      <w:proofErr w:type="spellStart"/>
      <w:r w:rsidRPr="00B25C24">
        <w:rPr>
          <w:rFonts w:ascii="Times" w:hAnsi="Times"/>
          <w:szCs w:val="24"/>
          <w:lang w:val="en-AU"/>
        </w:rPr>
        <w:t>Q</w:t>
      </w:r>
      <w:r w:rsidRPr="00B25C24">
        <w:rPr>
          <w:rFonts w:ascii="Times" w:hAnsi="Times"/>
          <w:szCs w:val="24"/>
          <w:vertAlign w:val="subscript"/>
          <w:lang w:val="en-AU"/>
        </w:rPr>
        <w:t>m</w:t>
      </w:r>
      <w:proofErr w:type="spellEnd"/>
      <w:r w:rsidRPr="00E944C8">
        <w:rPr>
          <w:rFonts w:ascii="Times" w:hAnsi="Times"/>
          <w:szCs w:val="24"/>
          <w:lang w:val="en-AU"/>
        </w:rPr>
        <w:t xml:space="preserve">, </w:t>
      </w:r>
      <w:proofErr w:type="spellStart"/>
      <w:r w:rsidRPr="00B25C24">
        <w:rPr>
          <w:rFonts w:ascii="Times" w:hAnsi="Times" w:cs="Times New Roman"/>
          <w:szCs w:val="24"/>
        </w:rPr>
        <w:t>intercompartmental</w:t>
      </w:r>
      <w:proofErr w:type="spellEnd"/>
      <w:r w:rsidRPr="00B25C24">
        <w:rPr>
          <w:rFonts w:ascii="Times" w:hAnsi="Times" w:cs="Times New Roman"/>
          <w:szCs w:val="24"/>
        </w:rPr>
        <w:t xml:space="preserve"> clearance rate for des-</w:t>
      </w:r>
      <w:r w:rsidRPr="00B25C24">
        <w:rPr>
          <w:rFonts w:ascii="Times" w:hAnsi="Times" w:cs="Times New Roman"/>
          <w:szCs w:val="24"/>
          <w:lang w:val="en-GB"/>
        </w:rPr>
        <w:t>rifabutin</w:t>
      </w:r>
      <w:r w:rsidRPr="00E944C8">
        <w:rPr>
          <w:rFonts w:ascii="Times" w:hAnsi="Times" w:cs="Times New Roman"/>
          <w:szCs w:val="24"/>
          <w:lang w:val="en-GB"/>
        </w:rPr>
        <w:t xml:space="preserve">; </w:t>
      </w:r>
      <w:r w:rsidRPr="00B25C24">
        <w:rPr>
          <w:rFonts w:ascii="Times" w:hAnsi="Times"/>
          <w:szCs w:val="24"/>
          <w:lang w:val="en-AU"/>
        </w:rPr>
        <w:t>RSE%</w:t>
      </w:r>
      <w:r w:rsidRPr="00E944C8">
        <w:rPr>
          <w:rFonts w:ascii="Times" w:hAnsi="Times"/>
          <w:szCs w:val="24"/>
          <w:lang w:val="en-AU"/>
        </w:rPr>
        <w:t>,</w:t>
      </w:r>
      <w:r w:rsidRPr="00B25C24">
        <w:rPr>
          <w:rFonts w:ascii="Times" w:hAnsi="Times"/>
          <w:szCs w:val="24"/>
          <w:lang w:val="en-AU"/>
        </w:rPr>
        <w:t xml:space="preserve"> relative standard error (%)</w:t>
      </w:r>
      <w:r w:rsidRPr="00E944C8">
        <w:rPr>
          <w:rFonts w:ascii="Times" w:hAnsi="Times"/>
          <w:szCs w:val="24"/>
          <w:lang w:val="en-AU"/>
        </w:rPr>
        <w:t xml:space="preserve">; </w:t>
      </w:r>
      <w:r>
        <w:rPr>
          <w:rFonts w:ascii="Times" w:hAnsi="Times"/>
          <w:szCs w:val="24"/>
          <w:lang w:val="en-AU"/>
        </w:rPr>
        <w:t>~</w:t>
      </w:r>
      <w:r w:rsidRPr="00B25C24">
        <w:rPr>
          <w:rFonts w:ascii="Times" w:hAnsi="Times"/>
          <w:szCs w:val="24"/>
          <w:lang w:val="en-AU"/>
        </w:rPr>
        <w:t>RTV</w:t>
      </w:r>
      <w:r w:rsidRPr="00E944C8">
        <w:rPr>
          <w:rFonts w:ascii="Times" w:hAnsi="Times"/>
          <w:szCs w:val="24"/>
          <w:lang w:val="en-AU"/>
        </w:rPr>
        <w:t>,</w:t>
      </w:r>
      <w:r w:rsidRPr="00BC178F">
        <w:t xml:space="preserve"> estimate</w:t>
      </w:r>
      <w:r>
        <w:t>d</w:t>
      </w:r>
      <w:r w:rsidRPr="00BC178F">
        <w:t xml:space="preserve"> covariate </w:t>
      </w:r>
      <w:r>
        <w:t xml:space="preserve">parameter </w:t>
      </w:r>
      <w:r w:rsidRPr="00BC178F">
        <w:t>value</w:t>
      </w:r>
      <w:r>
        <w:t xml:space="preserve"> for a particular relationship under </w:t>
      </w:r>
      <w:proofErr w:type="spellStart"/>
      <w:r w:rsidRPr="00B25C24">
        <w:rPr>
          <w:rFonts w:ascii="Times" w:hAnsi="Times"/>
          <w:szCs w:val="24"/>
          <w:lang w:val="en-AU"/>
        </w:rPr>
        <w:t>coadministration</w:t>
      </w:r>
      <w:proofErr w:type="spellEnd"/>
      <w:r w:rsidRPr="00B25C24">
        <w:rPr>
          <w:rFonts w:ascii="Times" w:hAnsi="Times"/>
          <w:szCs w:val="24"/>
          <w:lang w:val="en-AU"/>
        </w:rPr>
        <w:t xml:space="preserve"> with ritonavir or ritonavir</w:t>
      </w:r>
      <w:r>
        <w:rPr>
          <w:rFonts w:ascii="Times" w:hAnsi="Times"/>
          <w:szCs w:val="24"/>
          <w:lang w:val="en-AU"/>
        </w:rPr>
        <w:t>-</w:t>
      </w:r>
      <w:r w:rsidRPr="00B25C24">
        <w:rPr>
          <w:rFonts w:ascii="Times" w:hAnsi="Times"/>
          <w:szCs w:val="24"/>
          <w:lang w:val="en-AU"/>
        </w:rPr>
        <w:t xml:space="preserve">boosted </w:t>
      </w:r>
      <w:r w:rsidRPr="00E944C8">
        <w:rPr>
          <w:rFonts w:ascii="Times" w:hAnsi="Times"/>
          <w:szCs w:val="24"/>
          <w:lang w:val="en-AU"/>
        </w:rPr>
        <w:t>protease inhibitor;</w:t>
      </w:r>
      <w:r w:rsidRPr="00E944C8">
        <w:rPr>
          <w:rFonts w:ascii="Times" w:hAnsi="Times"/>
          <w:szCs w:val="24"/>
        </w:rPr>
        <w:t xml:space="preserve"> </w:t>
      </w:r>
      <w:r>
        <w:rPr>
          <w:rFonts w:ascii="Times" w:hAnsi="Times"/>
          <w:szCs w:val="24"/>
        </w:rPr>
        <w:t>~</w:t>
      </w:r>
      <w:r w:rsidRPr="00B25C24">
        <w:rPr>
          <w:rFonts w:ascii="Times" w:hAnsi="Times"/>
          <w:szCs w:val="24"/>
        </w:rPr>
        <w:t>RTV</w:t>
      </w:r>
      <w:r w:rsidRPr="00F737BF">
        <w:rPr>
          <w:rFonts w:ascii="Times" w:hAnsi="Times"/>
          <w:szCs w:val="24"/>
          <w:vertAlign w:val="subscript"/>
        </w:rPr>
        <w:t>TB/</w:t>
      </w:r>
      <w:r w:rsidRPr="00B25C24">
        <w:rPr>
          <w:rFonts w:ascii="Times" w:hAnsi="Times"/>
          <w:szCs w:val="24"/>
          <w:vertAlign w:val="subscript"/>
        </w:rPr>
        <w:t>HIV</w:t>
      </w:r>
      <w:r w:rsidRPr="00E944C8">
        <w:rPr>
          <w:rFonts w:ascii="Times" w:hAnsi="Times"/>
          <w:szCs w:val="24"/>
          <w:vertAlign w:val="subscript"/>
        </w:rPr>
        <w:t>,</w:t>
      </w:r>
      <w:r w:rsidRPr="00BC178F">
        <w:t xml:space="preserve"> estimate</w:t>
      </w:r>
      <w:r>
        <w:t>d</w:t>
      </w:r>
      <w:r w:rsidRPr="00BC178F">
        <w:t xml:space="preserve"> covariate </w:t>
      </w:r>
      <w:r>
        <w:t xml:space="preserve">parameter </w:t>
      </w:r>
      <w:r w:rsidRPr="00BC178F">
        <w:t>value</w:t>
      </w:r>
      <w:r>
        <w:t xml:space="preserve"> for a particular relationship under </w:t>
      </w:r>
      <w:r w:rsidRPr="00E944C8">
        <w:rPr>
          <w:rFonts w:ascii="Times" w:hAnsi="Times"/>
          <w:szCs w:val="24"/>
          <w:vertAlign w:val="subscript"/>
        </w:rPr>
        <w:t xml:space="preserve"> </w:t>
      </w:r>
      <w:proofErr w:type="spellStart"/>
      <w:r w:rsidRPr="00B25C24">
        <w:rPr>
          <w:rFonts w:ascii="Times" w:hAnsi="Times"/>
          <w:szCs w:val="24"/>
          <w:lang w:val="en-AU"/>
        </w:rPr>
        <w:t>coadministration</w:t>
      </w:r>
      <w:proofErr w:type="spellEnd"/>
      <w:r w:rsidRPr="00B25C24">
        <w:rPr>
          <w:rFonts w:ascii="Times" w:hAnsi="Times"/>
          <w:szCs w:val="24"/>
          <w:lang w:val="en-AU"/>
        </w:rPr>
        <w:t xml:space="preserve"> with ritonavir or ritonavir</w:t>
      </w:r>
      <w:r>
        <w:rPr>
          <w:rFonts w:ascii="Times" w:hAnsi="Times"/>
          <w:szCs w:val="24"/>
          <w:lang w:val="en-AU"/>
        </w:rPr>
        <w:t>-</w:t>
      </w:r>
      <w:r w:rsidRPr="00B25C24">
        <w:rPr>
          <w:rFonts w:ascii="Times" w:hAnsi="Times"/>
          <w:szCs w:val="24"/>
          <w:lang w:val="en-AU"/>
        </w:rPr>
        <w:t xml:space="preserve">boosted </w:t>
      </w:r>
      <w:r w:rsidRPr="00E944C8">
        <w:rPr>
          <w:rFonts w:ascii="Times" w:hAnsi="Times"/>
          <w:szCs w:val="24"/>
          <w:lang w:val="en-AU"/>
        </w:rPr>
        <w:t>protease inhibitor</w:t>
      </w:r>
      <w:r w:rsidRPr="00B25C24">
        <w:rPr>
          <w:rFonts w:ascii="Times" w:hAnsi="Times"/>
          <w:szCs w:val="24"/>
          <w:lang w:val="en-AU"/>
        </w:rPr>
        <w:t xml:space="preserve"> in HIV patients</w:t>
      </w:r>
      <w:r w:rsidRPr="00E944C8">
        <w:rPr>
          <w:rFonts w:ascii="Times" w:hAnsi="Times"/>
          <w:szCs w:val="24"/>
          <w:lang w:val="en-AU"/>
        </w:rPr>
        <w:t xml:space="preserve">; </w:t>
      </w:r>
      <w:r w:rsidRPr="00B25C24">
        <w:rPr>
          <w:rFonts w:ascii="Times" w:hAnsi="Times"/>
          <w:szCs w:val="24"/>
          <w:lang w:val="en-AU"/>
        </w:rPr>
        <w:t>V2</w:t>
      </w:r>
      <w:r w:rsidRPr="00E944C8">
        <w:rPr>
          <w:rFonts w:ascii="Times" w:hAnsi="Times"/>
          <w:szCs w:val="24"/>
          <w:lang w:val="en-AU"/>
        </w:rPr>
        <w:t xml:space="preserve">, </w:t>
      </w:r>
      <w:r w:rsidRPr="00B25C24">
        <w:rPr>
          <w:rFonts w:ascii="Times" w:hAnsi="Times"/>
          <w:szCs w:val="24"/>
          <w:lang w:val="en-AU"/>
        </w:rPr>
        <w:t>volume of distribution central compartment rifabutin</w:t>
      </w:r>
      <w:r w:rsidRPr="00E944C8">
        <w:rPr>
          <w:rFonts w:ascii="Times" w:hAnsi="Times"/>
          <w:szCs w:val="24"/>
          <w:lang w:val="en-AU"/>
        </w:rPr>
        <w:t xml:space="preserve">; </w:t>
      </w:r>
      <w:r w:rsidRPr="00B25C24">
        <w:rPr>
          <w:rFonts w:ascii="Times" w:hAnsi="Times"/>
          <w:szCs w:val="24"/>
          <w:lang w:val="en-AU"/>
        </w:rPr>
        <w:t>V3</w:t>
      </w:r>
      <w:r w:rsidRPr="00E944C8">
        <w:rPr>
          <w:rFonts w:ascii="Times" w:hAnsi="Times"/>
          <w:szCs w:val="24"/>
          <w:lang w:val="en-AU"/>
        </w:rPr>
        <w:t xml:space="preserve">, </w:t>
      </w:r>
      <w:r w:rsidRPr="00B25C24">
        <w:rPr>
          <w:rFonts w:ascii="Times" w:hAnsi="Times"/>
          <w:szCs w:val="24"/>
          <w:lang w:val="en-AU"/>
        </w:rPr>
        <w:t>volume of distribution peripheral compartment rifabutin</w:t>
      </w:r>
      <w:r w:rsidRPr="00E944C8">
        <w:rPr>
          <w:rFonts w:ascii="Times" w:hAnsi="Times"/>
          <w:szCs w:val="24"/>
          <w:lang w:val="en-AU"/>
        </w:rPr>
        <w:t xml:space="preserve">; </w:t>
      </w:r>
      <w:r w:rsidRPr="00B25C24">
        <w:rPr>
          <w:rFonts w:ascii="Times" w:hAnsi="Times"/>
          <w:szCs w:val="24"/>
          <w:lang w:val="en-AU"/>
        </w:rPr>
        <w:t>V4</w:t>
      </w:r>
      <w:r w:rsidRPr="00E944C8">
        <w:rPr>
          <w:rFonts w:ascii="Times" w:hAnsi="Times"/>
          <w:szCs w:val="24"/>
          <w:lang w:val="en-AU"/>
        </w:rPr>
        <w:t xml:space="preserve">, </w:t>
      </w:r>
      <w:r w:rsidRPr="00B25C24">
        <w:rPr>
          <w:rFonts w:ascii="Times" w:hAnsi="Times"/>
          <w:szCs w:val="24"/>
          <w:lang w:val="en-AU"/>
        </w:rPr>
        <w:t>volume of distribution central compartment des-rifabutin</w:t>
      </w:r>
      <w:r w:rsidRPr="00E944C8">
        <w:rPr>
          <w:rFonts w:ascii="Times" w:hAnsi="Times"/>
          <w:szCs w:val="24"/>
          <w:lang w:val="en-AU"/>
        </w:rPr>
        <w:t xml:space="preserve">; </w:t>
      </w:r>
      <w:r w:rsidRPr="00B25C24">
        <w:rPr>
          <w:rFonts w:ascii="Times" w:hAnsi="Times"/>
          <w:szCs w:val="24"/>
          <w:lang w:val="en-AU"/>
        </w:rPr>
        <w:t>V5</w:t>
      </w:r>
      <w:r w:rsidRPr="00E944C8">
        <w:rPr>
          <w:rFonts w:ascii="Times" w:hAnsi="Times"/>
          <w:szCs w:val="24"/>
          <w:lang w:val="en-AU"/>
        </w:rPr>
        <w:t xml:space="preserve">, </w:t>
      </w:r>
      <w:r w:rsidRPr="00B25C24">
        <w:rPr>
          <w:rFonts w:ascii="Times" w:hAnsi="Times"/>
          <w:szCs w:val="24"/>
          <w:lang w:val="en-AU"/>
        </w:rPr>
        <w:t>volume of distribution peripheral compartment des-rifabutin</w:t>
      </w:r>
      <w:r w:rsidRPr="00E944C8">
        <w:rPr>
          <w:rFonts w:ascii="Times" w:hAnsi="Times"/>
          <w:szCs w:val="24"/>
          <w:lang w:val="en-AU"/>
        </w:rPr>
        <w:t>.</w:t>
      </w:r>
    </w:p>
    <w:p w:rsidR="00724E1C" w:rsidRPr="00F427B8" w:rsidRDefault="00724E1C" w:rsidP="00F427B8">
      <w:pPr>
        <w:spacing w:line="480" w:lineRule="auto"/>
        <w:rPr>
          <w:rFonts w:ascii="Times" w:hAnsi="Times" w:cs="Times New Roman"/>
          <w:szCs w:val="24"/>
          <w:lang w:val="en-AU"/>
        </w:rPr>
        <w:sectPr w:rsidR="00724E1C" w:rsidRPr="00F427B8" w:rsidSect="00F427B8">
          <w:pgSz w:w="12240" w:h="15840"/>
          <w:pgMar w:top="1440" w:right="1800" w:bottom="1440" w:left="1800" w:header="708" w:footer="708" w:gutter="0"/>
          <w:cols w:space="708"/>
          <w:docGrid w:linePitch="360"/>
        </w:sectPr>
      </w:pPr>
    </w:p>
    <w:p w:rsidR="005C7A45" w:rsidRDefault="005C7A45" w:rsidP="00F427B8">
      <w:pPr>
        <w:spacing w:line="360" w:lineRule="auto"/>
        <w:rPr>
          <w:rFonts w:ascii="Times" w:hAnsi="Times" w:cs="Times New Roman"/>
          <w:szCs w:val="24"/>
        </w:rPr>
      </w:pPr>
      <w:r w:rsidRPr="00B25C24">
        <w:rPr>
          <w:rFonts w:ascii="Times" w:hAnsi="Times" w:cs="Times New Roman"/>
          <w:b/>
          <w:szCs w:val="24"/>
        </w:rPr>
        <w:lastRenderedPageBreak/>
        <w:t xml:space="preserve">Table </w:t>
      </w:r>
      <w:r w:rsidR="00D62A09">
        <w:rPr>
          <w:rFonts w:ascii="Times" w:hAnsi="Times" w:cs="Times New Roman"/>
          <w:b/>
          <w:szCs w:val="24"/>
        </w:rPr>
        <w:t>S</w:t>
      </w:r>
      <w:r w:rsidR="00D62A09" w:rsidRPr="00B25C24">
        <w:rPr>
          <w:rFonts w:ascii="Times" w:hAnsi="Times" w:cs="Times New Roman"/>
          <w:b/>
          <w:szCs w:val="24"/>
        </w:rPr>
        <w:t>2</w:t>
      </w:r>
      <w:r w:rsidR="007A5E45">
        <w:rPr>
          <w:rFonts w:ascii="Times" w:hAnsi="Times" w:cs="Times New Roman"/>
          <w:b/>
          <w:szCs w:val="24"/>
        </w:rPr>
        <w:t>.</w:t>
      </w:r>
      <w:r w:rsidR="00D62A09" w:rsidRPr="00E944C8">
        <w:rPr>
          <w:rFonts w:ascii="Times" w:hAnsi="Times" w:cs="Times New Roman"/>
          <w:b/>
          <w:szCs w:val="24"/>
        </w:rPr>
        <w:t xml:space="preserve"> </w:t>
      </w:r>
      <w:r w:rsidRPr="00B25C24">
        <w:rPr>
          <w:rFonts w:ascii="Times" w:hAnsi="Times" w:cs="Times New Roman"/>
          <w:szCs w:val="24"/>
        </w:rPr>
        <w:t xml:space="preserve">Full </w:t>
      </w:r>
      <w:r w:rsidRPr="00E944C8">
        <w:rPr>
          <w:rFonts w:ascii="Times" w:hAnsi="Times" w:cs="Times New Roman"/>
          <w:szCs w:val="24"/>
        </w:rPr>
        <w:t>Variance-Covariance Matrix of the Final Model</w:t>
      </w:r>
    </w:p>
    <w:tbl>
      <w:tblPr>
        <w:tblW w:w="12660" w:type="dxa"/>
        <w:tblCellMar>
          <w:left w:w="0" w:type="dxa"/>
          <w:right w:w="0" w:type="dxa"/>
        </w:tblCellMar>
        <w:tblLook w:val="0600" w:firstRow="0" w:lastRow="0" w:firstColumn="0" w:lastColumn="0" w:noHBand="1" w:noVBand="1"/>
      </w:tblPr>
      <w:tblGrid>
        <w:gridCol w:w="1479"/>
        <w:gridCol w:w="932"/>
        <w:gridCol w:w="929"/>
        <w:gridCol w:w="931"/>
        <w:gridCol w:w="936"/>
        <w:gridCol w:w="931"/>
        <w:gridCol w:w="931"/>
        <w:gridCol w:w="931"/>
        <w:gridCol w:w="931"/>
        <w:gridCol w:w="931"/>
        <w:gridCol w:w="931"/>
        <w:gridCol w:w="936"/>
        <w:gridCol w:w="931"/>
      </w:tblGrid>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b/>
                <w:bCs/>
                <w:szCs w:val="24"/>
              </w:rPr>
            </w:pPr>
            <w:r w:rsidRPr="00B25C24">
              <w:rPr>
                <w:rFonts w:ascii="Times" w:hAnsi="Times" w:cs="Times New Roman"/>
                <w:b/>
                <w:bCs/>
                <w:szCs w:val="24"/>
              </w:rPr>
              <w:t>Parameter</w:t>
            </w:r>
          </w:p>
        </w:tc>
        <w:tc>
          <w:tcPr>
            <w:tcW w:w="11181" w:type="dxa"/>
            <w:gridSpan w:val="12"/>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b/>
                <w:bCs/>
                <w:szCs w:val="24"/>
              </w:rPr>
            </w:pPr>
            <w:r w:rsidRPr="00B25C24">
              <w:rPr>
                <w:rFonts w:ascii="Times" w:hAnsi="Times" w:cs="Times New Roman"/>
                <w:b/>
                <w:bCs/>
                <w:szCs w:val="24"/>
              </w:rPr>
              <w:t xml:space="preserve">Value (CV% or </w:t>
            </w:r>
            <w:r w:rsidRPr="00E944C8">
              <w:rPr>
                <w:rFonts w:ascii="Times" w:hAnsi="Times" w:cs="Times New Roman"/>
                <w:b/>
                <w:bCs/>
                <w:szCs w:val="24"/>
              </w:rPr>
              <w:t>Correlation</w:t>
            </w:r>
            <w:r w:rsidRPr="00B25C24">
              <w:rPr>
                <w:rFonts w:ascii="Times" w:hAnsi="Times" w:cs="Times New Roman"/>
                <w:b/>
                <w:bCs/>
                <w:szCs w:val="24"/>
              </w:rPr>
              <w:t>)</w:t>
            </w:r>
          </w:p>
        </w:tc>
      </w:tr>
      <w:tr w:rsidR="005C7A45" w:rsidRPr="00E944C8" w:rsidTr="008072FE">
        <w:trPr>
          <w:trHeight w:val="336"/>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 xml:space="preserve">IIV </w:t>
            </w:r>
            <w:proofErr w:type="spellStart"/>
            <w:r w:rsidRPr="00B25C24">
              <w:rPr>
                <w:rFonts w:ascii="Times" w:hAnsi="Times"/>
                <w:szCs w:val="24"/>
                <w:lang w:val="en-AU"/>
              </w:rPr>
              <w:t>k</w:t>
            </w:r>
            <w:r w:rsidRPr="00B25C24">
              <w:rPr>
                <w:rFonts w:ascii="Times" w:hAnsi="Times"/>
                <w:szCs w:val="24"/>
                <w:vertAlign w:val="subscript"/>
                <w:lang w:val="en-AU"/>
              </w:rPr>
              <w:t>a</w:t>
            </w:r>
            <w:proofErr w:type="spellEnd"/>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31.0%</w:t>
            </w:r>
          </w:p>
        </w:tc>
        <w:tc>
          <w:tcPr>
            <w:tcW w:w="929"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IIV CL</w:t>
            </w:r>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36.2%</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54.0%</w:t>
            </w:r>
          </w:p>
        </w:tc>
        <w:tc>
          <w:tcPr>
            <w:tcW w:w="931"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 xml:space="preserve">IIV </w:t>
            </w:r>
            <w:proofErr w:type="spellStart"/>
            <w:r w:rsidRPr="00B25C24">
              <w:rPr>
                <w:rFonts w:ascii="Times" w:hAnsi="Times" w:cs="Times New Roman"/>
                <w:kern w:val="24"/>
                <w:szCs w:val="24"/>
                <w:lang w:eastAsia="en-AU"/>
              </w:rPr>
              <w:t>CL</w:t>
            </w:r>
            <w:r w:rsidRPr="00B25C24">
              <w:rPr>
                <w:rFonts w:ascii="Times" w:hAnsi="Times" w:cs="Times New Roman"/>
                <w:kern w:val="24"/>
                <w:szCs w:val="24"/>
                <w:vertAlign w:val="subscript"/>
                <w:lang w:eastAsia="en-AU"/>
              </w:rPr>
              <w:t>m</w:t>
            </w:r>
            <w:proofErr w:type="spellEnd"/>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1.2%</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63.8%</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78.3%</w:t>
            </w:r>
          </w:p>
        </w:tc>
        <w:tc>
          <w:tcPr>
            <w:tcW w:w="936"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IIV V2</w:t>
            </w:r>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54.3%</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40.1%</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28.5%</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169.1%</w:t>
            </w:r>
          </w:p>
        </w:tc>
        <w:tc>
          <w:tcPr>
            <w:tcW w:w="931"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IIV Q</w:t>
            </w:r>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43.5%</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71.9%</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6.2%</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12.3%</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60.2%</w:t>
            </w:r>
          </w:p>
        </w:tc>
        <w:tc>
          <w:tcPr>
            <w:tcW w:w="931"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IIV MTT</w:t>
            </w:r>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27.5%</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3.2%</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-4.1%</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-28.8%</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18.9%</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51.8%</w:t>
            </w:r>
          </w:p>
        </w:tc>
        <w:tc>
          <w:tcPr>
            <w:tcW w:w="931"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 xml:space="preserve">IIV </w:t>
            </w:r>
            <w:proofErr w:type="spellStart"/>
            <w:r w:rsidRPr="00B25C24">
              <w:rPr>
                <w:rFonts w:ascii="Times" w:hAnsi="Times" w:cs="Times New Roman"/>
                <w:kern w:val="24"/>
                <w:szCs w:val="24"/>
                <w:lang w:eastAsia="en-AU"/>
              </w:rPr>
              <w:t>F</w:t>
            </w:r>
            <w:r w:rsidRPr="00B25C24">
              <w:rPr>
                <w:rFonts w:ascii="Times" w:hAnsi="Times" w:cs="Times New Roman"/>
                <w:kern w:val="24"/>
                <w:szCs w:val="24"/>
                <w:vertAlign w:val="subscript"/>
                <w:lang w:eastAsia="en-AU"/>
              </w:rPr>
              <w:t>m</w:t>
            </w:r>
            <w:proofErr w:type="spellEnd"/>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-37.6%</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-65.3%</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1.1%</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-27.4%</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-87.0%</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-0.9%</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89.3%</w:t>
            </w:r>
          </w:p>
        </w:tc>
        <w:tc>
          <w:tcPr>
            <w:tcW w:w="931"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 xml:space="preserve">IIV </w:t>
            </w:r>
            <w:proofErr w:type="spellStart"/>
            <w:r w:rsidRPr="00B25C24">
              <w:rPr>
                <w:rFonts w:ascii="Times" w:hAnsi="Times" w:cs="Times New Roman"/>
                <w:kern w:val="24"/>
                <w:szCs w:val="24"/>
                <w:lang w:eastAsia="en-AU"/>
              </w:rPr>
              <w:t>CL</w:t>
            </w:r>
            <w:r w:rsidRPr="00B25C24">
              <w:rPr>
                <w:rFonts w:ascii="Times" w:hAnsi="Times" w:cs="Times New Roman"/>
                <w:kern w:val="24"/>
                <w:szCs w:val="24"/>
                <w:vertAlign w:val="subscript"/>
                <w:lang w:eastAsia="en-AU"/>
              </w:rPr>
              <w:t>e</w:t>
            </w:r>
            <w:proofErr w:type="spellEnd"/>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0.4%</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67.2%</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72.9%</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32.4%</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33.9%</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-12.3%</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-16.2%</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51.5%</w:t>
            </w:r>
          </w:p>
        </w:tc>
        <w:tc>
          <w:tcPr>
            <w:tcW w:w="931"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IIV V3</w:t>
            </w:r>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-4.0%</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24.0%</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21.4%</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-2.1%</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40.8%</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-15.5%</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-18.8%</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41.2%</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65.6%</w:t>
            </w:r>
          </w:p>
        </w:tc>
        <w:tc>
          <w:tcPr>
            <w:tcW w:w="931"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 xml:space="preserve">IIV </w:t>
            </w:r>
            <w:proofErr w:type="spellStart"/>
            <w:r w:rsidRPr="00B25C24">
              <w:rPr>
                <w:rFonts w:ascii="Times" w:hAnsi="Times" w:cs="Times New Roman"/>
                <w:kern w:val="24"/>
                <w:szCs w:val="24"/>
                <w:lang w:eastAsia="en-AU"/>
              </w:rPr>
              <w:t>Q</w:t>
            </w:r>
            <w:r w:rsidRPr="00B25C24">
              <w:rPr>
                <w:rFonts w:ascii="Times" w:hAnsi="Times" w:cs="Times New Roman"/>
                <w:kern w:val="24"/>
                <w:szCs w:val="24"/>
                <w:vertAlign w:val="subscript"/>
                <w:lang w:eastAsia="en-AU"/>
              </w:rPr>
              <w:t>m</w:t>
            </w:r>
            <w:proofErr w:type="spellEnd"/>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-17.8%</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-62.4%</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-6.3%</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-38.2%</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-57.8%</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11.7%</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84.7%</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-16.1%</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-6.7%</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60.8%</w:t>
            </w:r>
          </w:p>
        </w:tc>
        <w:tc>
          <w:tcPr>
            <w:tcW w:w="936" w:type="dxa"/>
            <w:tcBorders>
              <w:top w:val="single" w:sz="8" w:space="0" w:color="000000"/>
              <w:left w:val="single" w:sz="8" w:space="0" w:color="000000"/>
              <w:bottom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IIV V4</w:t>
            </w:r>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-0.9%</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-36.1%</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13.1%</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48.9%</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-65.3%</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-21.5%</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62.0%</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0.1%</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-30.0%</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49.9%</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111.4%</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IIV V5</w:t>
            </w:r>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2.3%</w:t>
            </w:r>
          </w:p>
        </w:tc>
        <w:tc>
          <w:tcPr>
            <w:tcW w:w="929"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-31.1%</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24.3%</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-9.0%</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-26.7%</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2.0%</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53.5%</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22.4%</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46.9%</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74.0%</w:t>
            </w:r>
          </w:p>
        </w:tc>
        <w:tc>
          <w:tcPr>
            <w:tcW w:w="936"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val="sv-SE" w:eastAsia="en-AU"/>
              </w:rPr>
              <w:t>36.1%</w:t>
            </w:r>
          </w:p>
        </w:tc>
        <w:tc>
          <w:tcPr>
            <w:tcW w:w="931"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26.8%</w:t>
            </w:r>
          </w:p>
        </w:tc>
      </w:tr>
      <w:tr w:rsidR="005C7A45" w:rsidRPr="00E944C8" w:rsidTr="008072FE">
        <w:trPr>
          <w:trHeight w:val="349"/>
        </w:trPr>
        <w:tc>
          <w:tcPr>
            <w:tcW w:w="1479" w:type="dxa"/>
            <w:tcBorders>
              <w:top w:val="single" w:sz="8" w:space="0" w:color="000000"/>
              <w:left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kern w:val="24"/>
                <w:szCs w:val="24"/>
                <w:lang w:eastAsia="en-AU"/>
              </w:rPr>
              <w:t>IOV F</w:t>
            </w:r>
          </w:p>
        </w:tc>
        <w:tc>
          <w:tcPr>
            <w:tcW w:w="932" w:type="dxa"/>
            <w:tcBorders>
              <w:top w:val="single" w:sz="8" w:space="0" w:color="000000"/>
              <w:left w:val="single" w:sz="8" w:space="0" w:color="000000"/>
              <w:bottom w:val="single" w:sz="8" w:space="0" w:color="000000"/>
              <w:right w:val="single" w:sz="8" w:space="0" w:color="000000"/>
            </w:tcBorders>
            <w:shd w:val="clear" w:color="auto" w:fill="FFFFFF"/>
            <w:tcMar>
              <w:top w:w="15" w:type="dxa"/>
              <w:left w:w="15" w:type="dxa"/>
              <w:bottom w:w="0" w:type="dxa"/>
              <w:right w:w="15" w:type="dxa"/>
            </w:tcMar>
            <w:vAlign w:val="bottom"/>
            <w:hideMark/>
          </w:tcPr>
          <w:p w:rsidR="005C7A45" w:rsidRPr="00B25C24" w:rsidRDefault="005C7A45" w:rsidP="00F427B8">
            <w:pPr>
              <w:spacing w:line="360" w:lineRule="auto"/>
              <w:textAlignment w:val="bottom"/>
              <w:rPr>
                <w:rFonts w:ascii="Times" w:hAnsi="Times" w:cs="Times New Roman"/>
                <w:szCs w:val="24"/>
                <w:lang w:val="en-AU" w:eastAsia="en-AU"/>
              </w:rPr>
            </w:pPr>
            <w:r w:rsidRPr="00B25C24">
              <w:rPr>
                <w:rFonts w:ascii="Times" w:hAnsi="Times" w:cs="Times New Roman"/>
                <w:b/>
                <w:bCs/>
                <w:kern w:val="24"/>
                <w:szCs w:val="24"/>
                <w:lang w:val="sv-SE" w:eastAsia="en-AU"/>
              </w:rPr>
              <w:t>26.8%</w:t>
            </w:r>
          </w:p>
        </w:tc>
        <w:tc>
          <w:tcPr>
            <w:tcW w:w="929" w:type="dxa"/>
            <w:tcBorders>
              <w:top w:val="single" w:sz="8" w:space="0" w:color="000000"/>
              <w:left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6" w:type="dxa"/>
            <w:tcBorders>
              <w:top w:val="single" w:sz="8" w:space="0" w:color="000000"/>
              <w:bottom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c>
          <w:tcPr>
            <w:tcW w:w="931" w:type="dxa"/>
            <w:tcBorders>
              <w:top w:val="single" w:sz="8" w:space="0" w:color="000000"/>
              <w:bottom w:val="single" w:sz="8" w:space="0" w:color="000000"/>
              <w:right w:val="single" w:sz="8" w:space="0" w:color="000000"/>
            </w:tcBorders>
            <w:shd w:val="clear" w:color="auto" w:fill="FFFFFF"/>
            <w:tcMar>
              <w:top w:w="13" w:type="dxa"/>
              <w:left w:w="13" w:type="dxa"/>
              <w:bottom w:w="0" w:type="dxa"/>
              <w:right w:w="13" w:type="dxa"/>
            </w:tcMar>
            <w:vAlign w:val="bottom"/>
            <w:hideMark/>
          </w:tcPr>
          <w:p w:rsidR="005C7A45" w:rsidRPr="00B25C24" w:rsidRDefault="005C7A45" w:rsidP="00F427B8">
            <w:pPr>
              <w:spacing w:line="360" w:lineRule="auto"/>
              <w:rPr>
                <w:rFonts w:ascii="Times" w:hAnsi="Times" w:cs="Times New Roman"/>
                <w:szCs w:val="24"/>
                <w:lang w:val="en-AU" w:eastAsia="en-AU"/>
              </w:rPr>
            </w:pPr>
          </w:p>
        </w:tc>
      </w:tr>
    </w:tbl>
    <w:p w:rsidR="003A3442" w:rsidRDefault="003A3442" w:rsidP="00F427B8">
      <w:pPr>
        <w:rPr>
          <w:rFonts w:ascii="Times" w:hAnsi="Times"/>
          <w:b/>
          <w:i/>
          <w:szCs w:val="24"/>
          <w:lang w:val="en-AU"/>
        </w:rPr>
      </w:pPr>
    </w:p>
    <w:p w:rsidR="00D221CE" w:rsidRDefault="005C7A45" w:rsidP="00F427B8">
      <w:pPr>
        <w:spacing w:line="360" w:lineRule="auto"/>
        <w:jc w:val="both"/>
        <w:rPr>
          <w:rFonts w:ascii="Times" w:hAnsi="Times" w:cs="Times New Roman"/>
          <w:szCs w:val="24"/>
          <w:lang w:val="en-AU"/>
        </w:rPr>
      </w:pPr>
      <w:r w:rsidRPr="00B25C24">
        <w:rPr>
          <w:rFonts w:ascii="Times" w:hAnsi="Times"/>
          <w:b/>
          <w:i/>
          <w:szCs w:val="24"/>
          <w:lang w:val="en-AU"/>
        </w:rPr>
        <w:t>Abbreviations</w:t>
      </w:r>
      <w:r w:rsidRPr="00E944C8">
        <w:rPr>
          <w:rFonts w:ascii="Times" w:hAnsi="Times"/>
          <w:szCs w:val="24"/>
          <w:lang w:val="en-AU"/>
        </w:rPr>
        <w:t xml:space="preserve">: </w:t>
      </w:r>
      <w:r w:rsidRPr="00B25C24">
        <w:rPr>
          <w:rFonts w:ascii="Times" w:hAnsi="Times"/>
          <w:szCs w:val="24"/>
          <w:lang w:val="en-AU"/>
        </w:rPr>
        <w:t>CL</w:t>
      </w:r>
      <w:r w:rsidRPr="00E944C8">
        <w:rPr>
          <w:rFonts w:ascii="Times" w:hAnsi="Times"/>
          <w:szCs w:val="24"/>
          <w:lang w:val="en-AU"/>
        </w:rPr>
        <w:t xml:space="preserve">, </w:t>
      </w:r>
      <w:r w:rsidRPr="008C469A">
        <w:rPr>
          <w:rFonts w:ascii="Times" w:hAnsi="Times" w:cs="Times"/>
        </w:rPr>
        <w:t>systemic</w:t>
      </w:r>
      <w:r w:rsidRPr="00B25C24">
        <w:rPr>
          <w:rFonts w:ascii="Times" w:hAnsi="Times" w:cs="Times New Roman"/>
          <w:szCs w:val="24"/>
        </w:rPr>
        <w:t xml:space="preserve"> clearance of </w:t>
      </w:r>
      <w:r w:rsidRPr="00B25C24">
        <w:rPr>
          <w:rFonts w:ascii="Times" w:hAnsi="Times" w:cs="Times New Roman"/>
          <w:szCs w:val="24"/>
          <w:lang w:val="en-GB"/>
        </w:rPr>
        <w:t xml:space="preserve">rifabutin to routes </w:t>
      </w:r>
      <w:r w:rsidRPr="00154C01">
        <w:rPr>
          <w:rFonts w:ascii="Times" w:hAnsi="Times" w:cs="Times New Roman"/>
          <w:szCs w:val="24"/>
          <w:lang w:val="en-GB"/>
        </w:rPr>
        <w:t xml:space="preserve">other </w:t>
      </w:r>
      <w:r w:rsidRPr="00B25C24">
        <w:rPr>
          <w:rFonts w:ascii="Times" w:hAnsi="Times" w:cs="Times New Roman"/>
          <w:szCs w:val="24"/>
          <w:lang w:val="en-GB"/>
        </w:rPr>
        <w:t>than des-rifabutin</w:t>
      </w:r>
      <w:r w:rsidRPr="00E944C8">
        <w:rPr>
          <w:rFonts w:ascii="Times" w:hAnsi="Times" w:cs="Times New Roman"/>
          <w:szCs w:val="24"/>
          <w:lang w:val="en-GB"/>
        </w:rPr>
        <w:t>;</w:t>
      </w:r>
      <w:r w:rsidRPr="00B25C24">
        <w:rPr>
          <w:rFonts w:ascii="Times" w:hAnsi="Times" w:cs="Times New Roman"/>
          <w:szCs w:val="24"/>
          <w:lang w:val="en-GB"/>
        </w:rPr>
        <w:t xml:space="preserve"> </w:t>
      </w:r>
      <w:proofErr w:type="spellStart"/>
      <w:r w:rsidRPr="00B25C24">
        <w:rPr>
          <w:rFonts w:ascii="Times" w:hAnsi="Times"/>
          <w:szCs w:val="24"/>
          <w:lang w:val="en-AU"/>
        </w:rPr>
        <w:t>CL</w:t>
      </w:r>
      <w:r w:rsidRPr="00B25C24">
        <w:rPr>
          <w:rFonts w:ascii="Times" w:hAnsi="Times"/>
          <w:szCs w:val="24"/>
          <w:vertAlign w:val="subscript"/>
          <w:lang w:val="en-AU"/>
        </w:rPr>
        <w:t>e</w:t>
      </w:r>
      <w:proofErr w:type="spellEnd"/>
      <w:r w:rsidRPr="00E944C8">
        <w:rPr>
          <w:rFonts w:ascii="Times" w:hAnsi="Times"/>
          <w:szCs w:val="24"/>
          <w:lang w:val="en-AU"/>
        </w:rPr>
        <w:t xml:space="preserve">, </w:t>
      </w:r>
      <w:r w:rsidRPr="008C469A">
        <w:rPr>
          <w:rFonts w:ascii="Times" w:hAnsi="Times" w:cs="Times"/>
        </w:rPr>
        <w:t>systemic</w:t>
      </w:r>
      <w:r>
        <w:rPr>
          <w:rFonts w:ascii="Times" w:hAnsi="Times"/>
          <w:szCs w:val="24"/>
          <w:lang w:val="en-AU"/>
        </w:rPr>
        <w:t xml:space="preserve"> metabolism to </w:t>
      </w:r>
      <w:r w:rsidRPr="00F737BF">
        <w:rPr>
          <w:rFonts w:ascii="Times" w:hAnsi="Times" w:cs="Times New Roman"/>
          <w:szCs w:val="24"/>
        </w:rPr>
        <w:t xml:space="preserve">25-O-desacetyl </w:t>
      </w:r>
      <w:r>
        <w:rPr>
          <w:rFonts w:ascii="Times" w:hAnsi="Times" w:cs="Times New Roman"/>
          <w:szCs w:val="24"/>
        </w:rPr>
        <w:t>r</w:t>
      </w:r>
      <w:r w:rsidRPr="00F737BF">
        <w:rPr>
          <w:rFonts w:ascii="Times" w:hAnsi="Times" w:cs="Times New Roman"/>
          <w:szCs w:val="24"/>
        </w:rPr>
        <w:t>ifabutin</w:t>
      </w:r>
      <w:r w:rsidRPr="00E944C8">
        <w:rPr>
          <w:rFonts w:ascii="Times" w:hAnsi="Times" w:cs="Times New Roman"/>
          <w:szCs w:val="24"/>
        </w:rPr>
        <w:t>;</w:t>
      </w:r>
      <w:r w:rsidRPr="00B25C24">
        <w:rPr>
          <w:rFonts w:ascii="Times" w:hAnsi="Times" w:cs="Times New Roman"/>
          <w:szCs w:val="24"/>
        </w:rPr>
        <w:t xml:space="preserve"> </w:t>
      </w:r>
      <w:proofErr w:type="spellStart"/>
      <w:r w:rsidRPr="00B25C24">
        <w:rPr>
          <w:rFonts w:ascii="Times" w:hAnsi="Times"/>
          <w:szCs w:val="24"/>
          <w:lang w:val="en-AU"/>
        </w:rPr>
        <w:t>CL</w:t>
      </w:r>
      <w:r w:rsidRPr="00B25C24">
        <w:rPr>
          <w:rFonts w:ascii="Times" w:hAnsi="Times"/>
          <w:szCs w:val="24"/>
          <w:vertAlign w:val="subscript"/>
          <w:lang w:val="en-AU"/>
        </w:rPr>
        <w:t>m</w:t>
      </w:r>
      <w:proofErr w:type="spellEnd"/>
      <w:r w:rsidRPr="00E944C8">
        <w:rPr>
          <w:rFonts w:ascii="Times" w:hAnsi="Times"/>
          <w:szCs w:val="24"/>
          <w:lang w:val="en-AU"/>
        </w:rPr>
        <w:t xml:space="preserve">, </w:t>
      </w:r>
      <w:r w:rsidRPr="008C469A">
        <w:rPr>
          <w:rFonts w:ascii="Times" w:hAnsi="Times" w:cs="Times"/>
        </w:rPr>
        <w:t>systemic</w:t>
      </w:r>
      <w:r w:rsidRPr="00B25C24">
        <w:rPr>
          <w:rFonts w:ascii="Times" w:hAnsi="Times" w:cs="Times New Roman"/>
          <w:szCs w:val="24"/>
        </w:rPr>
        <w:t xml:space="preserve"> clearance of </w:t>
      </w:r>
      <w:r w:rsidRPr="00F737BF">
        <w:rPr>
          <w:rFonts w:ascii="Times" w:hAnsi="Times" w:cs="Times New Roman"/>
          <w:szCs w:val="24"/>
        </w:rPr>
        <w:t xml:space="preserve">25-O-desacetyl </w:t>
      </w:r>
      <w:r>
        <w:rPr>
          <w:rFonts w:ascii="Times" w:hAnsi="Times" w:cs="Times New Roman"/>
          <w:szCs w:val="24"/>
        </w:rPr>
        <w:t>r</w:t>
      </w:r>
      <w:r w:rsidRPr="00F737BF">
        <w:rPr>
          <w:rFonts w:ascii="Times" w:hAnsi="Times" w:cs="Times New Roman"/>
          <w:szCs w:val="24"/>
        </w:rPr>
        <w:t>ifabutin</w:t>
      </w:r>
      <w:r w:rsidRPr="00E944C8">
        <w:rPr>
          <w:rFonts w:ascii="Times" w:hAnsi="Times" w:cs="Times New Roman"/>
          <w:szCs w:val="24"/>
          <w:lang w:val="en-GB"/>
        </w:rPr>
        <w:t>;</w:t>
      </w:r>
      <w:r w:rsidRPr="00B25C24">
        <w:rPr>
          <w:rFonts w:ascii="Times" w:hAnsi="Times" w:cs="Times New Roman"/>
          <w:szCs w:val="24"/>
          <w:lang w:val="en-GB"/>
        </w:rPr>
        <w:t xml:space="preserve"> </w:t>
      </w:r>
      <w:r w:rsidRPr="00B25C24">
        <w:rPr>
          <w:rFonts w:ascii="Times" w:hAnsi="Times"/>
          <w:szCs w:val="24"/>
          <w:lang w:val="en-AU"/>
        </w:rPr>
        <w:t>CV</w:t>
      </w:r>
      <w:r w:rsidRPr="00E944C8">
        <w:rPr>
          <w:rFonts w:ascii="Times" w:hAnsi="Times"/>
          <w:szCs w:val="24"/>
          <w:lang w:val="en-AU"/>
        </w:rPr>
        <w:t xml:space="preserve">, </w:t>
      </w:r>
      <w:r w:rsidRPr="00B25C24">
        <w:rPr>
          <w:rFonts w:ascii="Times" w:hAnsi="Times"/>
          <w:szCs w:val="24"/>
          <w:lang w:val="en-AU"/>
        </w:rPr>
        <w:t>coefficient of variation (%)</w:t>
      </w:r>
      <w:r w:rsidRPr="00E944C8">
        <w:rPr>
          <w:rFonts w:ascii="Times" w:hAnsi="Times"/>
          <w:szCs w:val="24"/>
          <w:lang w:val="en-AU"/>
        </w:rPr>
        <w:t>;</w:t>
      </w:r>
      <w:r w:rsidRPr="00B25C24">
        <w:rPr>
          <w:rFonts w:ascii="Times" w:hAnsi="Times"/>
          <w:szCs w:val="24"/>
          <w:lang w:val="en-AU"/>
        </w:rPr>
        <w:t xml:space="preserve"> F</w:t>
      </w:r>
      <w:r w:rsidRPr="00E944C8">
        <w:rPr>
          <w:rFonts w:ascii="Times" w:hAnsi="Times"/>
          <w:szCs w:val="24"/>
          <w:lang w:val="en-AU"/>
        </w:rPr>
        <w:t xml:space="preserve">, </w:t>
      </w:r>
      <w:r w:rsidRPr="00B25C24">
        <w:rPr>
          <w:rFonts w:ascii="Times" w:hAnsi="Times"/>
          <w:szCs w:val="24"/>
          <w:lang w:val="en-AU"/>
        </w:rPr>
        <w:t>bioavailability</w:t>
      </w:r>
      <w:r w:rsidRPr="00E944C8">
        <w:rPr>
          <w:rFonts w:ascii="Times" w:hAnsi="Times"/>
          <w:szCs w:val="24"/>
          <w:lang w:val="en-AU"/>
        </w:rPr>
        <w:t>;</w:t>
      </w:r>
      <w:r w:rsidRPr="00B25C24">
        <w:rPr>
          <w:rFonts w:ascii="Times" w:hAnsi="Times"/>
          <w:szCs w:val="24"/>
          <w:lang w:val="en-AU"/>
        </w:rPr>
        <w:t xml:space="preserve"> </w:t>
      </w:r>
      <w:proofErr w:type="spellStart"/>
      <w:r w:rsidRPr="00B25C24">
        <w:rPr>
          <w:rFonts w:ascii="Times" w:hAnsi="Times"/>
          <w:szCs w:val="24"/>
          <w:lang w:val="en-AU"/>
        </w:rPr>
        <w:t>F</w:t>
      </w:r>
      <w:r w:rsidRPr="00B25C24">
        <w:rPr>
          <w:rFonts w:ascii="Times" w:hAnsi="Times"/>
          <w:szCs w:val="24"/>
          <w:vertAlign w:val="subscript"/>
          <w:lang w:val="en-AU"/>
        </w:rPr>
        <w:t>m</w:t>
      </w:r>
      <w:proofErr w:type="spellEnd"/>
      <w:r w:rsidRPr="00E944C8">
        <w:rPr>
          <w:rFonts w:ascii="Times" w:hAnsi="Times"/>
          <w:szCs w:val="24"/>
          <w:lang w:val="en-AU"/>
        </w:rPr>
        <w:t xml:space="preserve">, </w:t>
      </w:r>
      <w:r w:rsidRPr="00B25C24">
        <w:rPr>
          <w:rFonts w:ascii="Times" w:hAnsi="Times"/>
          <w:szCs w:val="24"/>
          <w:lang w:val="en-AU"/>
        </w:rPr>
        <w:t>fraction first</w:t>
      </w:r>
      <w:r w:rsidRPr="00E944C8">
        <w:rPr>
          <w:rFonts w:ascii="Times" w:hAnsi="Times"/>
          <w:szCs w:val="24"/>
          <w:lang w:val="en-AU"/>
        </w:rPr>
        <w:t>-</w:t>
      </w:r>
      <w:r w:rsidRPr="00B25C24">
        <w:rPr>
          <w:rFonts w:ascii="Times" w:hAnsi="Times"/>
          <w:szCs w:val="24"/>
          <w:lang w:val="en-AU"/>
        </w:rPr>
        <w:t>pass metabolism</w:t>
      </w:r>
      <w:r w:rsidRPr="00E944C8">
        <w:rPr>
          <w:rFonts w:ascii="Times" w:hAnsi="Times"/>
          <w:szCs w:val="24"/>
          <w:lang w:val="en-AU"/>
        </w:rPr>
        <w:t>;</w:t>
      </w:r>
      <w:r w:rsidRPr="00B25C24">
        <w:rPr>
          <w:rFonts w:ascii="Times" w:hAnsi="Times"/>
          <w:szCs w:val="24"/>
          <w:lang w:val="en-AU"/>
        </w:rPr>
        <w:t xml:space="preserve"> IIV</w:t>
      </w:r>
      <w:r w:rsidRPr="00E944C8">
        <w:rPr>
          <w:rFonts w:ascii="Times" w:hAnsi="Times"/>
          <w:szCs w:val="24"/>
          <w:lang w:val="en-AU"/>
        </w:rPr>
        <w:t xml:space="preserve">, </w:t>
      </w:r>
      <w:proofErr w:type="spellStart"/>
      <w:r w:rsidRPr="00B25C24">
        <w:rPr>
          <w:rFonts w:ascii="Times" w:hAnsi="Times"/>
          <w:szCs w:val="24"/>
          <w:lang w:val="en-AU"/>
        </w:rPr>
        <w:t>interindividual</w:t>
      </w:r>
      <w:proofErr w:type="spellEnd"/>
      <w:r w:rsidRPr="00B25C24">
        <w:rPr>
          <w:rFonts w:ascii="Times" w:hAnsi="Times"/>
          <w:szCs w:val="24"/>
          <w:lang w:val="en-AU"/>
        </w:rPr>
        <w:t xml:space="preserve"> variability</w:t>
      </w:r>
      <w:r w:rsidRPr="00E944C8">
        <w:rPr>
          <w:rFonts w:ascii="Times" w:hAnsi="Times"/>
          <w:szCs w:val="24"/>
          <w:lang w:val="en-AU"/>
        </w:rPr>
        <w:t>;</w:t>
      </w:r>
      <w:r w:rsidRPr="00B25C24">
        <w:rPr>
          <w:rFonts w:ascii="Times" w:hAnsi="Times"/>
          <w:szCs w:val="24"/>
          <w:lang w:val="en-AU"/>
        </w:rPr>
        <w:t xml:space="preserve"> IOV</w:t>
      </w:r>
      <w:r w:rsidRPr="00E944C8">
        <w:rPr>
          <w:rFonts w:ascii="Times" w:hAnsi="Times"/>
          <w:szCs w:val="24"/>
          <w:lang w:val="en-AU"/>
        </w:rPr>
        <w:t xml:space="preserve">, </w:t>
      </w:r>
      <w:proofErr w:type="spellStart"/>
      <w:r w:rsidRPr="00B25C24">
        <w:rPr>
          <w:rFonts w:ascii="Times" w:hAnsi="Times"/>
          <w:szCs w:val="24"/>
          <w:lang w:val="en-AU"/>
        </w:rPr>
        <w:t>interoccasion</w:t>
      </w:r>
      <w:proofErr w:type="spellEnd"/>
      <w:r w:rsidRPr="00B25C24">
        <w:rPr>
          <w:rFonts w:ascii="Times" w:hAnsi="Times"/>
          <w:szCs w:val="24"/>
          <w:lang w:val="en-AU"/>
        </w:rPr>
        <w:t xml:space="preserve"> variability</w:t>
      </w:r>
      <w:r w:rsidRPr="00E944C8">
        <w:rPr>
          <w:rFonts w:ascii="Times" w:hAnsi="Times"/>
          <w:szCs w:val="24"/>
          <w:lang w:val="en-AU"/>
        </w:rPr>
        <w:t>;</w:t>
      </w:r>
      <w:r w:rsidRPr="00B25C24">
        <w:rPr>
          <w:rFonts w:ascii="Times" w:hAnsi="Times"/>
          <w:szCs w:val="24"/>
          <w:lang w:val="en-AU"/>
        </w:rPr>
        <w:t xml:space="preserve"> </w:t>
      </w:r>
      <w:proofErr w:type="spellStart"/>
      <w:r w:rsidRPr="00B25C24">
        <w:rPr>
          <w:rFonts w:ascii="Times" w:hAnsi="Times"/>
          <w:szCs w:val="24"/>
          <w:lang w:val="en-AU"/>
        </w:rPr>
        <w:t>k</w:t>
      </w:r>
      <w:r w:rsidRPr="00B25C24">
        <w:rPr>
          <w:rFonts w:ascii="Times" w:hAnsi="Times"/>
          <w:szCs w:val="24"/>
          <w:vertAlign w:val="subscript"/>
          <w:lang w:val="en-AU"/>
        </w:rPr>
        <w:t>a</w:t>
      </w:r>
      <w:proofErr w:type="spellEnd"/>
      <w:r w:rsidRPr="00E944C8">
        <w:rPr>
          <w:rFonts w:ascii="Times" w:hAnsi="Times"/>
          <w:szCs w:val="24"/>
          <w:lang w:val="en-AU"/>
        </w:rPr>
        <w:t xml:space="preserve">, </w:t>
      </w:r>
      <w:r w:rsidRPr="00B25C24">
        <w:rPr>
          <w:rFonts w:ascii="Times" w:hAnsi="Times"/>
          <w:szCs w:val="24"/>
          <w:lang w:val="en-AU"/>
        </w:rPr>
        <w:t>absorption rate constant</w:t>
      </w:r>
      <w:r w:rsidRPr="00E944C8">
        <w:rPr>
          <w:rFonts w:ascii="Times" w:hAnsi="Times"/>
          <w:szCs w:val="24"/>
          <w:lang w:val="en-AU"/>
        </w:rPr>
        <w:t>;</w:t>
      </w:r>
      <w:r w:rsidRPr="00B25C24">
        <w:rPr>
          <w:rFonts w:ascii="Times" w:hAnsi="Times"/>
          <w:szCs w:val="24"/>
          <w:lang w:val="en-AU"/>
        </w:rPr>
        <w:t xml:space="preserve"> MTT</w:t>
      </w:r>
      <w:r w:rsidRPr="00E944C8">
        <w:rPr>
          <w:rFonts w:ascii="Times" w:hAnsi="Times"/>
          <w:szCs w:val="24"/>
          <w:lang w:val="en-AU"/>
        </w:rPr>
        <w:t xml:space="preserve">, </w:t>
      </w:r>
      <w:r w:rsidRPr="00B25C24">
        <w:rPr>
          <w:rFonts w:ascii="Times" w:hAnsi="Times"/>
          <w:szCs w:val="24"/>
          <w:lang w:val="en-AU"/>
        </w:rPr>
        <w:t>mean transit time</w:t>
      </w:r>
      <w:r w:rsidRPr="00E944C8">
        <w:rPr>
          <w:rFonts w:ascii="Times" w:hAnsi="Times"/>
          <w:szCs w:val="24"/>
          <w:lang w:val="en-AU"/>
        </w:rPr>
        <w:t>;</w:t>
      </w:r>
      <w:r w:rsidRPr="00B25C24">
        <w:rPr>
          <w:rFonts w:ascii="Times" w:hAnsi="Times"/>
          <w:szCs w:val="24"/>
          <w:lang w:val="en-AU"/>
        </w:rPr>
        <w:t xml:space="preserve"> Q</w:t>
      </w:r>
      <w:r w:rsidRPr="00E944C8">
        <w:rPr>
          <w:rFonts w:ascii="Times" w:hAnsi="Times"/>
          <w:szCs w:val="24"/>
          <w:lang w:val="en-AU"/>
        </w:rPr>
        <w:t xml:space="preserve">, </w:t>
      </w:r>
      <w:proofErr w:type="spellStart"/>
      <w:r w:rsidRPr="00B25C24">
        <w:rPr>
          <w:rFonts w:ascii="Times" w:hAnsi="Times" w:cs="Times New Roman"/>
          <w:szCs w:val="24"/>
        </w:rPr>
        <w:t>intercompartmental</w:t>
      </w:r>
      <w:proofErr w:type="spellEnd"/>
      <w:r w:rsidRPr="00B25C24">
        <w:rPr>
          <w:rFonts w:ascii="Times" w:hAnsi="Times" w:cs="Times New Roman"/>
          <w:szCs w:val="24"/>
        </w:rPr>
        <w:t xml:space="preserve"> clearance rate for </w:t>
      </w:r>
      <w:r w:rsidRPr="00B25C24">
        <w:rPr>
          <w:rFonts w:ascii="Times" w:hAnsi="Times" w:cs="Times New Roman"/>
          <w:szCs w:val="24"/>
          <w:lang w:val="en-GB"/>
        </w:rPr>
        <w:t>rifabutin</w:t>
      </w:r>
      <w:r w:rsidRPr="00E944C8">
        <w:rPr>
          <w:rFonts w:ascii="Times" w:hAnsi="Times" w:cs="Times New Roman"/>
          <w:szCs w:val="24"/>
          <w:lang w:val="en-GB"/>
        </w:rPr>
        <w:t>;</w:t>
      </w:r>
      <w:r w:rsidRPr="00B25C24">
        <w:rPr>
          <w:rFonts w:ascii="Times" w:hAnsi="Times" w:cs="Times New Roman"/>
          <w:szCs w:val="24"/>
          <w:lang w:val="en-GB"/>
        </w:rPr>
        <w:t xml:space="preserve"> </w:t>
      </w:r>
      <w:proofErr w:type="spellStart"/>
      <w:r w:rsidRPr="00B25C24">
        <w:rPr>
          <w:rFonts w:ascii="Times" w:hAnsi="Times"/>
          <w:szCs w:val="24"/>
          <w:lang w:val="en-AU"/>
        </w:rPr>
        <w:t>Q</w:t>
      </w:r>
      <w:r w:rsidRPr="00B25C24">
        <w:rPr>
          <w:rFonts w:ascii="Times" w:hAnsi="Times"/>
          <w:szCs w:val="24"/>
          <w:vertAlign w:val="subscript"/>
          <w:lang w:val="en-AU"/>
        </w:rPr>
        <w:t>m</w:t>
      </w:r>
      <w:proofErr w:type="spellEnd"/>
      <w:r w:rsidRPr="00E944C8">
        <w:rPr>
          <w:rFonts w:ascii="Times" w:hAnsi="Times"/>
          <w:szCs w:val="24"/>
          <w:lang w:val="en-AU"/>
        </w:rPr>
        <w:t xml:space="preserve">, </w:t>
      </w:r>
      <w:proofErr w:type="spellStart"/>
      <w:r w:rsidRPr="00B25C24">
        <w:rPr>
          <w:rFonts w:ascii="Times" w:hAnsi="Times" w:cs="Times New Roman"/>
          <w:szCs w:val="24"/>
        </w:rPr>
        <w:t>intercompartmental</w:t>
      </w:r>
      <w:proofErr w:type="spellEnd"/>
      <w:r w:rsidRPr="00B25C24">
        <w:rPr>
          <w:rFonts w:ascii="Times" w:hAnsi="Times" w:cs="Times New Roman"/>
          <w:szCs w:val="24"/>
        </w:rPr>
        <w:t xml:space="preserve"> clearance rate for des-</w:t>
      </w:r>
      <w:r w:rsidRPr="00B25C24">
        <w:rPr>
          <w:rFonts w:ascii="Times" w:hAnsi="Times" w:cs="Times New Roman"/>
          <w:szCs w:val="24"/>
          <w:lang w:val="en-GB"/>
        </w:rPr>
        <w:t>rifabutin</w:t>
      </w:r>
      <w:r w:rsidRPr="00E944C8">
        <w:rPr>
          <w:rFonts w:ascii="Times" w:hAnsi="Times" w:cs="Times New Roman"/>
          <w:szCs w:val="24"/>
          <w:lang w:val="en-GB"/>
        </w:rPr>
        <w:t>;</w:t>
      </w:r>
      <w:r w:rsidRPr="00B25C24">
        <w:rPr>
          <w:rFonts w:ascii="Times" w:hAnsi="Times" w:cs="Times New Roman"/>
          <w:szCs w:val="24"/>
          <w:lang w:val="en-GB"/>
        </w:rPr>
        <w:t xml:space="preserve"> </w:t>
      </w:r>
      <w:r w:rsidRPr="00B25C24">
        <w:rPr>
          <w:rFonts w:ascii="Times" w:hAnsi="Times"/>
          <w:szCs w:val="24"/>
          <w:lang w:val="en-AU"/>
        </w:rPr>
        <w:t>V2</w:t>
      </w:r>
      <w:r w:rsidRPr="00E944C8">
        <w:rPr>
          <w:rFonts w:ascii="Times" w:hAnsi="Times"/>
          <w:szCs w:val="24"/>
          <w:lang w:val="en-AU"/>
        </w:rPr>
        <w:t xml:space="preserve">, </w:t>
      </w:r>
      <w:r w:rsidRPr="00B25C24">
        <w:rPr>
          <w:rFonts w:ascii="Times" w:hAnsi="Times"/>
          <w:szCs w:val="24"/>
          <w:lang w:val="en-AU"/>
        </w:rPr>
        <w:t>volume of distribution central compartment rifabutin</w:t>
      </w:r>
      <w:r w:rsidRPr="00E944C8">
        <w:rPr>
          <w:rFonts w:ascii="Times" w:hAnsi="Times"/>
          <w:szCs w:val="24"/>
          <w:lang w:val="en-AU"/>
        </w:rPr>
        <w:t>;</w:t>
      </w:r>
      <w:r w:rsidRPr="00B25C24">
        <w:rPr>
          <w:rFonts w:ascii="Times" w:hAnsi="Times"/>
          <w:szCs w:val="24"/>
          <w:lang w:val="en-AU"/>
        </w:rPr>
        <w:t xml:space="preserve"> V3</w:t>
      </w:r>
      <w:r w:rsidRPr="00E944C8">
        <w:rPr>
          <w:rFonts w:ascii="Times" w:hAnsi="Times"/>
          <w:szCs w:val="24"/>
          <w:lang w:val="en-AU"/>
        </w:rPr>
        <w:t xml:space="preserve">, </w:t>
      </w:r>
      <w:r w:rsidRPr="00B25C24">
        <w:rPr>
          <w:rFonts w:ascii="Times" w:hAnsi="Times"/>
          <w:szCs w:val="24"/>
          <w:lang w:val="en-AU"/>
        </w:rPr>
        <w:t>volume of distribution peripheral compartment rifabutin</w:t>
      </w:r>
      <w:r w:rsidRPr="00E944C8">
        <w:rPr>
          <w:rFonts w:ascii="Times" w:hAnsi="Times"/>
          <w:szCs w:val="24"/>
          <w:lang w:val="en-AU"/>
        </w:rPr>
        <w:t>;</w:t>
      </w:r>
      <w:r w:rsidRPr="00B25C24">
        <w:rPr>
          <w:rFonts w:ascii="Times" w:hAnsi="Times"/>
          <w:szCs w:val="24"/>
          <w:lang w:val="en-AU"/>
        </w:rPr>
        <w:t xml:space="preserve"> V4</w:t>
      </w:r>
      <w:r w:rsidRPr="00E944C8">
        <w:rPr>
          <w:rFonts w:ascii="Times" w:hAnsi="Times"/>
          <w:szCs w:val="24"/>
          <w:lang w:val="en-AU"/>
        </w:rPr>
        <w:t xml:space="preserve">, </w:t>
      </w:r>
      <w:r w:rsidRPr="00B25C24">
        <w:rPr>
          <w:rFonts w:ascii="Times" w:hAnsi="Times"/>
          <w:szCs w:val="24"/>
          <w:lang w:val="en-AU"/>
        </w:rPr>
        <w:t xml:space="preserve">volume of distribution central compartment </w:t>
      </w:r>
      <w:r w:rsidRPr="00F737BF">
        <w:rPr>
          <w:rFonts w:ascii="Times" w:hAnsi="Times" w:cs="Times New Roman"/>
          <w:szCs w:val="24"/>
        </w:rPr>
        <w:t xml:space="preserve">25-O-desacetyl </w:t>
      </w:r>
      <w:r>
        <w:rPr>
          <w:rFonts w:ascii="Times" w:hAnsi="Times" w:cs="Times New Roman"/>
          <w:szCs w:val="24"/>
        </w:rPr>
        <w:t>r</w:t>
      </w:r>
      <w:r w:rsidRPr="00F737BF">
        <w:rPr>
          <w:rFonts w:ascii="Times" w:hAnsi="Times" w:cs="Times New Roman"/>
          <w:szCs w:val="24"/>
        </w:rPr>
        <w:t>ifabutin</w:t>
      </w:r>
      <w:r w:rsidRPr="00E944C8">
        <w:rPr>
          <w:rFonts w:ascii="Times" w:hAnsi="Times"/>
          <w:szCs w:val="24"/>
          <w:lang w:val="en-AU"/>
        </w:rPr>
        <w:t>;</w:t>
      </w:r>
      <w:r w:rsidRPr="00B25C24">
        <w:rPr>
          <w:rFonts w:ascii="Times" w:hAnsi="Times"/>
          <w:szCs w:val="24"/>
          <w:lang w:val="en-AU"/>
        </w:rPr>
        <w:t xml:space="preserve"> V5</w:t>
      </w:r>
      <w:r w:rsidRPr="00E944C8">
        <w:rPr>
          <w:rFonts w:ascii="Times" w:hAnsi="Times"/>
          <w:szCs w:val="24"/>
          <w:lang w:val="en-AU"/>
        </w:rPr>
        <w:t xml:space="preserve">, </w:t>
      </w:r>
      <w:r w:rsidRPr="00B25C24">
        <w:rPr>
          <w:rFonts w:ascii="Times" w:hAnsi="Times"/>
          <w:szCs w:val="24"/>
          <w:lang w:val="en-AU"/>
        </w:rPr>
        <w:t xml:space="preserve">volume of distribution peripheral compartment </w:t>
      </w:r>
      <w:r w:rsidRPr="00F737BF">
        <w:rPr>
          <w:rFonts w:ascii="Times" w:hAnsi="Times" w:cs="Times New Roman"/>
          <w:szCs w:val="24"/>
        </w:rPr>
        <w:t xml:space="preserve">25-O-desacetyl </w:t>
      </w:r>
      <w:r>
        <w:rPr>
          <w:rFonts w:ascii="Times" w:hAnsi="Times" w:cs="Times New Roman"/>
          <w:szCs w:val="24"/>
        </w:rPr>
        <w:t>r</w:t>
      </w:r>
      <w:r w:rsidRPr="00F737BF">
        <w:rPr>
          <w:rFonts w:ascii="Times" w:hAnsi="Times" w:cs="Times New Roman"/>
          <w:szCs w:val="24"/>
        </w:rPr>
        <w:t>ifabutin</w:t>
      </w:r>
      <w:r>
        <w:rPr>
          <w:rFonts w:ascii="Times" w:hAnsi="Times"/>
          <w:szCs w:val="24"/>
          <w:lang w:val="en-AU"/>
        </w:rPr>
        <w:t>.</w:t>
      </w:r>
      <w:r w:rsidR="00D221CE">
        <w:rPr>
          <w:rFonts w:ascii="Times" w:hAnsi="Times" w:cs="Times New Roman"/>
          <w:szCs w:val="24"/>
          <w:lang w:val="en-AU"/>
        </w:rPr>
        <w:br w:type="page"/>
      </w:r>
    </w:p>
    <w:p w:rsidR="007A7B66" w:rsidRPr="002D4FBB" w:rsidRDefault="007A7B66" w:rsidP="00F427B8">
      <w:pPr>
        <w:spacing w:line="360" w:lineRule="auto"/>
        <w:ind w:left="993" w:hanging="993"/>
        <w:rPr>
          <w:rFonts w:ascii="Times" w:hAnsi="Times" w:cs="Times New Roman"/>
          <w:szCs w:val="24"/>
        </w:rPr>
      </w:pPr>
      <w:r w:rsidRPr="002D4FBB">
        <w:rPr>
          <w:rFonts w:ascii="Times" w:hAnsi="Times" w:cs="Times New Roman"/>
          <w:b/>
          <w:szCs w:val="24"/>
        </w:rPr>
        <w:lastRenderedPageBreak/>
        <w:t xml:space="preserve">Table </w:t>
      </w:r>
      <w:r w:rsidR="00D62A09">
        <w:rPr>
          <w:rFonts w:ascii="Times" w:hAnsi="Times" w:cs="Times New Roman"/>
          <w:b/>
          <w:szCs w:val="24"/>
        </w:rPr>
        <w:t>S</w:t>
      </w:r>
      <w:r>
        <w:rPr>
          <w:rFonts w:ascii="Times" w:hAnsi="Times" w:cs="Times New Roman"/>
          <w:b/>
          <w:szCs w:val="24"/>
        </w:rPr>
        <w:t>3</w:t>
      </w:r>
      <w:r w:rsidR="007A5E45">
        <w:rPr>
          <w:rFonts w:ascii="Times" w:hAnsi="Times" w:cs="Times New Roman"/>
          <w:b/>
          <w:szCs w:val="24"/>
        </w:rPr>
        <w:t>.</w:t>
      </w:r>
      <w:r w:rsidRPr="00E944C8">
        <w:rPr>
          <w:rFonts w:ascii="Times" w:hAnsi="Times" w:cs="Times New Roman"/>
          <w:b/>
          <w:szCs w:val="24"/>
        </w:rPr>
        <w:t xml:space="preserve"> </w:t>
      </w:r>
      <w:r w:rsidRPr="00E944C8">
        <w:rPr>
          <w:rFonts w:ascii="Times" w:hAnsi="Times" w:cs="Times New Roman"/>
          <w:szCs w:val="24"/>
        </w:rPr>
        <w:t xml:space="preserve">Effect </w:t>
      </w:r>
      <w:r w:rsidRPr="002D4FBB">
        <w:rPr>
          <w:rFonts w:ascii="Times" w:hAnsi="Times" w:cs="Times New Roman"/>
          <w:szCs w:val="24"/>
        </w:rPr>
        <w:t xml:space="preserve">of </w:t>
      </w:r>
      <w:r w:rsidRPr="00E944C8">
        <w:rPr>
          <w:rFonts w:ascii="Times" w:hAnsi="Times" w:cs="Times New Roman"/>
          <w:szCs w:val="24"/>
        </w:rPr>
        <w:t>Covariates and Drug-Drug-Interaction With Protease Inhibitors on Rifabutin and Des-Rifabutin Pharmacokinetic Parameters*</w:t>
      </w:r>
    </w:p>
    <w:tbl>
      <w:tblPr>
        <w:tblW w:w="13115" w:type="dxa"/>
        <w:tblInd w:w="-52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130"/>
        <w:gridCol w:w="1260"/>
        <w:gridCol w:w="1890"/>
        <w:gridCol w:w="1294"/>
        <w:gridCol w:w="1110"/>
        <w:gridCol w:w="1320"/>
        <w:gridCol w:w="1111"/>
      </w:tblGrid>
      <w:tr w:rsidR="007A7B66" w:rsidRPr="00E944C8" w:rsidTr="008F0747">
        <w:trPr>
          <w:trHeight w:val="255"/>
        </w:trPr>
        <w:tc>
          <w:tcPr>
            <w:tcW w:w="5130" w:type="dxa"/>
            <w:tcBorders>
              <w:top w:val="single" w:sz="4" w:space="0" w:color="auto"/>
              <w:left w:val="single" w:sz="4" w:space="0" w:color="auto"/>
              <w:bottom w:val="double" w:sz="4" w:space="0" w:color="auto"/>
              <w:right w:val="single" w:sz="4" w:space="0" w:color="auto"/>
            </w:tcBorders>
            <w:noWrap/>
            <w:vAlign w:val="bottom"/>
            <w:hideMark/>
          </w:tcPr>
          <w:p w:rsidR="007A7B66" w:rsidRPr="002D4FBB" w:rsidRDefault="007A7B66" w:rsidP="00F427B8">
            <w:pPr>
              <w:spacing w:line="276" w:lineRule="auto"/>
              <w:rPr>
                <w:rFonts w:ascii="Times" w:hAnsi="Times" w:cs="Times New Roman"/>
                <w:b/>
                <w:bCs/>
                <w:iCs/>
                <w:szCs w:val="24"/>
              </w:rPr>
            </w:pPr>
            <w:r w:rsidRPr="002D4FBB">
              <w:rPr>
                <w:rFonts w:ascii="Times" w:hAnsi="Times" w:cs="Times New Roman"/>
                <w:b/>
                <w:bCs/>
                <w:iCs/>
                <w:szCs w:val="24"/>
              </w:rPr>
              <w:t>Parameter</w:t>
            </w:r>
          </w:p>
        </w:tc>
        <w:tc>
          <w:tcPr>
            <w:tcW w:w="1260" w:type="dxa"/>
            <w:tcBorders>
              <w:top w:val="single" w:sz="4" w:space="0" w:color="auto"/>
              <w:left w:val="single" w:sz="4" w:space="0" w:color="auto"/>
              <w:bottom w:val="double" w:sz="4" w:space="0" w:color="auto"/>
              <w:right w:val="single" w:sz="4" w:space="0" w:color="auto"/>
            </w:tcBorders>
            <w:noWrap/>
            <w:vAlign w:val="bottom"/>
            <w:hideMark/>
          </w:tcPr>
          <w:p w:rsidR="007A7B66" w:rsidRPr="002D4FBB" w:rsidRDefault="007A7B66" w:rsidP="00F427B8">
            <w:pPr>
              <w:spacing w:line="276" w:lineRule="auto"/>
              <w:rPr>
                <w:rFonts w:ascii="Times" w:hAnsi="Times" w:cs="Times New Roman"/>
                <w:b/>
                <w:bCs/>
                <w:szCs w:val="24"/>
              </w:rPr>
            </w:pPr>
            <w:r w:rsidRPr="002D4FBB">
              <w:rPr>
                <w:rFonts w:ascii="Times" w:hAnsi="Times" w:cs="Times New Roman"/>
                <w:b/>
                <w:bCs/>
                <w:szCs w:val="24"/>
              </w:rPr>
              <w:t>Units</w:t>
            </w:r>
          </w:p>
        </w:tc>
        <w:tc>
          <w:tcPr>
            <w:tcW w:w="1890" w:type="dxa"/>
            <w:tcBorders>
              <w:top w:val="single" w:sz="4" w:space="0" w:color="auto"/>
              <w:left w:val="single" w:sz="4" w:space="0" w:color="auto"/>
              <w:bottom w:val="double" w:sz="4" w:space="0" w:color="auto"/>
              <w:right w:val="single" w:sz="4" w:space="0" w:color="auto"/>
            </w:tcBorders>
            <w:vAlign w:val="bottom"/>
          </w:tcPr>
          <w:p w:rsidR="007A7B66" w:rsidRPr="002D4FBB" w:rsidRDefault="007A7B66" w:rsidP="00F427B8">
            <w:pPr>
              <w:spacing w:line="276" w:lineRule="auto"/>
              <w:rPr>
                <w:rFonts w:ascii="Times" w:hAnsi="Times" w:cs="Times New Roman"/>
                <w:b/>
                <w:bCs/>
                <w:szCs w:val="24"/>
              </w:rPr>
            </w:pPr>
            <w:r w:rsidRPr="002D4FBB">
              <w:rPr>
                <w:rFonts w:ascii="Times" w:hAnsi="Times" w:cs="Times New Roman"/>
                <w:b/>
                <w:bCs/>
                <w:szCs w:val="24"/>
              </w:rPr>
              <w:t xml:space="preserve">Rifabutin </w:t>
            </w:r>
            <w:r w:rsidRPr="00E944C8">
              <w:rPr>
                <w:rFonts w:ascii="Times" w:hAnsi="Times" w:cs="Times New Roman"/>
                <w:b/>
                <w:bCs/>
                <w:szCs w:val="24"/>
              </w:rPr>
              <w:t>A</w:t>
            </w:r>
            <w:r w:rsidRPr="002D4FBB">
              <w:rPr>
                <w:rFonts w:ascii="Times" w:hAnsi="Times" w:cs="Times New Roman"/>
                <w:b/>
                <w:bCs/>
                <w:szCs w:val="24"/>
              </w:rPr>
              <w:t>lone, TB/HIV</w:t>
            </w:r>
            <w:r w:rsidRPr="00E944C8">
              <w:rPr>
                <w:rFonts w:ascii="Times" w:hAnsi="Times" w:cs="Times New Roman"/>
                <w:b/>
                <w:bCs/>
                <w:szCs w:val="24"/>
              </w:rPr>
              <w:t xml:space="preserve"> Compared With </w:t>
            </w:r>
            <w:r w:rsidRPr="002D4FBB">
              <w:rPr>
                <w:rFonts w:ascii="Times" w:hAnsi="Times" w:cs="Times New Roman"/>
                <w:b/>
                <w:szCs w:val="24"/>
                <w:lang w:eastAsia="en-US"/>
              </w:rPr>
              <w:t>Healthy Volunteer</w:t>
            </w:r>
          </w:p>
        </w:tc>
        <w:tc>
          <w:tcPr>
            <w:tcW w:w="2404" w:type="dxa"/>
            <w:gridSpan w:val="2"/>
            <w:tcBorders>
              <w:top w:val="single" w:sz="4" w:space="0" w:color="auto"/>
              <w:left w:val="single" w:sz="4" w:space="0" w:color="auto"/>
              <w:bottom w:val="double" w:sz="4" w:space="0" w:color="auto"/>
              <w:right w:val="single" w:sz="4" w:space="0" w:color="auto"/>
            </w:tcBorders>
          </w:tcPr>
          <w:p w:rsidR="007A7B66" w:rsidRPr="002D4FBB" w:rsidRDefault="007A7B66" w:rsidP="00F427B8">
            <w:pPr>
              <w:spacing w:line="276" w:lineRule="auto"/>
              <w:rPr>
                <w:rFonts w:ascii="Times" w:hAnsi="Times" w:cs="Times New Roman"/>
                <w:b/>
                <w:bCs/>
                <w:szCs w:val="24"/>
              </w:rPr>
            </w:pPr>
            <w:r w:rsidRPr="002D4FBB">
              <w:rPr>
                <w:rFonts w:ascii="Times" w:hAnsi="Times" w:cs="Times New Roman"/>
                <w:b/>
                <w:bCs/>
                <w:szCs w:val="24"/>
              </w:rPr>
              <w:t xml:space="preserve">Rifabutin </w:t>
            </w:r>
            <w:r w:rsidRPr="00E944C8">
              <w:rPr>
                <w:rFonts w:ascii="Times" w:hAnsi="Times" w:cs="Times New Roman"/>
                <w:b/>
                <w:bCs/>
                <w:szCs w:val="24"/>
              </w:rPr>
              <w:t>With</w:t>
            </w:r>
            <w:r>
              <w:rPr>
                <w:rFonts w:ascii="Times" w:hAnsi="Times" w:cs="Times New Roman"/>
                <w:b/>
                <w:bCs/>
                <w:szCs w:val="24"/>
              </w:rPr>
              <w:t xml:space="preserve"> </w:t>
            </w:r>
            <w:proofErr w:type="spellStart"/>
            <w:r w:rsidRPr="002D4FBB">
              <w:rPr>
                <w:b/>
              </w:rPr>
              <w:t>Nonboosted</w:t>
            </w:r>
            <w:proofErr w:type="spellEnd"/>
            <w:r w:rsidRPr="002D4FBB">
              <w:rPr>
                <w:rFonts w:ascii="Times" w:hAnsi="Times" w:cs="Times New Roman"/>
                <w:b/>
                <w:bCs/>
                <w:szCs w:val="24"/>
              </w:rPr>
              <w:t xml:space="preserve"> </w:t>
            </w:r>
            <w:r w:rsidRPr="00E944C8">
              <w:rPr>
                <w:rFonts w:ascii="Times" w:hAnsi="Times" w:cs="Times New Roman"/>
                <w:b/>
                <w:bCs/>
                <w:szCs w:val="24"/>
              </w:rPr>
              <w:t>Protease Inhibitor</w:t>
            </w:r>
          </w:p>
        </w:tc>
        <w:tc>
          <w:tcPr>
            <w:tcW w:w="2431" w:type="dxa"/>
            <w:gridSpan w:val="2"/>
            <w:tcBorders>
              <w:top w:val="single" w:sz="4" w:space="0" w:color="auto"/>
              <w:left w:val="single" w:sz="4" w:space="0" w:color="auto"/>
              <w:bottom w:val="double" w:sz="4" w:space="0" w:color="auto"/>
              <w:right w:val="single" w:sz="4" w:space="0" w:color="auto"/>
            </w:tcBorders>
          </w:tcPr>
          <w:p w:rsidR="007A7B66" w:rsidRPr="002D4FBB" w:rsidRDefault="007A7B66" w:rsidP="00F427B8">
            <w:pPr>
              <w:spacing w:line="276" w:lineRule="auto"/>
              <w:rPr>
                <w:rFonts w:ascii="Times" w:hAnsi="Times" w:cs="Times New Roman"/>
                <w:b/>
                <w:bCs/>
                <w:szCs w:val="24"/>
              </w:rPr>
            </w:pPr>
            <w:r w:rsidRPr="002D4FBB">
              <w:rPr>
                <w:rFonts w:ascii="Times" w:hAnsi="Times" w:cs="Times New Roman"/>
                <w:b/>
                <w:bCs/>
                <w:szCs w:val="24"/>
              </w:rPr>
              <w:t xml:space="preserve">Rifabutin </w:t>
            </w:r>
            <w:r w:rsidRPr="00E944C8">
              <w:rPr>
                <w:rFonts w:ascii="Times" w:hAnsi="Times" w:cs="Times New Roman"/>
                <w:b/>
                <w:bCs/>
                <w:szCs w:val="24"/>
              </w:rPr>
              <w:t>W</w:t>
            </w:r>
            <w:r w:rsidRPr="002D4FBB">
              <w:rPr>
                <w:rFonts w:ascii="Times" w:hAnsi="Times" w:cs="Times New Roman"/>
                <w:b/>
                <w:bCs/>
                <w:szCs w:val="24"/>
              </w:rPr>
              <w:t>ith RTV</w:t>
            </w:r>
            <w:r w:rsidRPr="00E944C8">
              <w:rPr>
                <w:rFonts w:ascii="Times" w:hAnsi="Times" w:cs="Times New Roman"/>
                <w:b/>
                <w:bCs/>
                <w:szCs w:val="24"/>
              </w:rPr>
              <w:t>-B</w:t>
            </w:r>
            <w:r w:rsidRPr="002D4FBB">
              <w:rPr>
                <w:rFonts w:ascii="Times" w:hAnsi="Times" w:cs="Times New Roman"/>
                <w:b/>
                <w:bCs/>
                <w:szCs w:val="24"/>
              </w:rPr>
              <w:t xml:space="preserve">oosted </w:t>
            </w:r>
            <w:r w:rsidRPr="00E944C8">
              <w:rPr>
                <w:rFonts w:ascii="Times" w:hAnsi="Times" w:cs="Times New Roman"/>
                <w:b/>
                <w:bCs/>
                <w:szCs w:val="24"/>
              </w:rPr>
              <w:t>Protease Inhibitor</w:t>
            </w:r>
          </w:p>
        </w:tc>
      </w:tr>
      <w:tr w:rsidR="007A7B66" w:rsidRPr="00E944C8" w:rsidTr="008F0747">
        <w:trPr>
          <w:trHeight w:val="285"/>
        </w:trPr>
        <w:tc>
          <w:tcPr>
            <w:tcW w:w="5130" w:type="dxa"/>
            <w:tcBorders>
              <w:top w:val="double" w:sz="4" w:space="0" w:color="auto"/>
              <w:left w:val="single" w:sz="4" w:space="0" w:color="auto"/>
              <w:bottom w:val="double" w:sz="4" w:space="0" w:color="auto"/>
              <w:right w:val="single" w:sz="4" w:space="0" w:color="auto"/>
            </w:tcBorders>
            <w:noWrap/>
            <w:vAlign w:val="bottom"/>
          </w:tcPr>
          <w:p w:rsidR="007A7B66" w:rsidRPr="002D4FBB" w:rsidRDefault="007A7B66" w:rsidP="00F427B8">
            <w:pPr>
              <w:spacing w:line="276" w:lineRule="auto"/>
              <w:rPr>
                <w:rFonts w:ascii="Times" w:hAnsi="Times" w:cs="Times New Roman"/>
                <w:i/>
                <w:szCs w:val="24"/>
              </w:rPr>
            </w:pPr>
          </w:p>
        </w:tc>
        <w:tc>
          <w:tcPr>
            <w:tcW w:w="1260" w:type="dxa"/>
            <w:tcBorders>
              <w:top w:val="double" w:sz="4" w:space="0" w:color="auto"/>
              <w:left w:val="single" w:sz="4" w:space="0" w:color="auto"/>
              <w:bottom w:val="double" w:sz="4" w:space="0" w:color="auto"/>
              <w:right w:val="single" w:sz="4" w:space="0" w:color="auto"/>
            </w:tcBorders>
            <w:vAlign w:val="bottom"/>
          </w:tcPr>
          <w:p w:rsidR="007A7B66" w:rsidRPr="002D4FBB" w:rsidRDefault="007A7B66" w:rsidP="00F427B8">
            <w:pPr>
              <w:spacing w:line="276" w:lineRule="auto"/>
              <w:rPr>
                <w:rFonts w:ascii="Times" w:hAnsi="Times" w:cs="Times New Roman"/>
                <w:i/>
                <w:szCs w:val="24"/>
              </w:rPr>
            </w:pPr>
          </w:p>
        </w:tc>
        <w:tc>
          <w:tcPr>
            <w:tcW w:w="1890" w:type="dxa"/>
            <w:tcBorders>
              <w:top w:val="double" w:sz="4" w:space="0" w:color="auto"/>
              <w:left w:val="single" w:sz="4" w:space="0" w:color="auto"/>
              <w:bottom w:val="double" w:sz="4" w:space="0" w:color="auto"/>
              <w:right w:val="single" w:sz="4" w:space="0" w:color="auto"/>
            </w:tcBorders>
          </w:tcPr>
          <w:p w:rsidR="007A7B66" w:rsidRPr="002D4FBB" w:rsidRDefault="007A7B66" w:rsidP="00F427B8">
            <w:pPr>
              <w:spacing w:line="276" w:lineRule="auto"/>
              <w:rPr>
                <w:rFonts w:ascii="Times" w:hAnsi="Times" w:cs="Times New Roman"/>
                <w:i/>
                <w:szCs w:val="24"/>
              </w:rPr>
            </w:pPr>
          </w:p>
        </w:tc>
        <w:tc>
          <w:tcPr>
            <w:tcW w:w="1294" w:type="dxa"/>
            <w:tcBorders>
              <w:top w:val="double" w:sz="4" w:space="0" w:color="auto"/>
              <w:left w:val="single" w:sz="4" w:space="0" w:color="auto"/>
              <w:bottom w:val="double" w:sz="4" w:space="0" w:color="auto"/>
              <w:right w:val="single" w:sz="4" w:space="0" w:color="auto"/>
            </w:tcBorders>
          </w:tcPr>
          <w:p w:rsidR="007A7B66" w:rsidRPr="002D4FBB" w:rsidRDefault="007A7B66" w:rsidP="00F427B8">
            <w:pPr>
              <w:keepNext/>
              <w:spacing w:line="276" w:lineRule="auto"/>
              <w:outlineLvl w:val="3"/>
              <w:rPr>
                <w:rFonts w:ascii="Times" w:hAnsi="Times" w:cs="Times New Roman"/>
                <w:b/>
                <w:i/>
                <w:szCs w:val="24"/>
              </w:rPr>
            </w:pPr>
            <w:r w:rsidRPr="002D4FBB">
              <w:rPr>
                <w:rFonts w:ascii="Times" w:hAnsi="Times" w:cs="Times New Roman"/>
                <w:b/>
                <w:szCs w:val="24"/>
                <w:lang w:eastAsia="en-US"/>
              </w:rPr>
              <w:t>Healthy Volunteer</w:t>
            </w:r>
          </w:p>
        </w:tc>
        <w:tc>
          <w:tcPr>
            <w:tcW w:w="1110" w:type="dxa"/>
            <w:tcBorders>
              <w:top w:val="double" w:sz="4" w:space="0" w:color="auto"/>
              <w:left w:val="single" w:sz="4" w:space="0" w:color="auto"/>
              <w:bottom w:val="double" w:sz="4" w:space="0" w:color="auto"/>
              <w:right w:val="single" w:sz="4" w:space="0" w:color="auto"/>
            </w:tcBorders>
          </w:tcPr>
          <w:p w:rsidR="007A7B66" w:rsidRPr="002D4FBB" w:rsidRDefault="007A7B66" w:rsidP="00F427B8">
            <w:pPr>
              <w:spacing w:line="276" w:lineRule="auto"/>
              <w:rPr>
                <w:rFonts w:ascii="Times" w:hAnsi="Times" w:cs="Times New Roman"/>
                <w:b/>
                <w:i/>
                <w:szCs w:val="24"/>
              </w:rPr>
            </w:pPr>
            <w:r w:rsidRPr="002D4FBB">
              <w:rPr>
                <w:rFonts w:ascii="Times" w:hAnsi="Times"/>
                <w:b/>
                <w:szCs w:val="24"/>
              </w:rPr>
              <w:t>TB/HIV</w:t>
            </w:r>
          </w:p>
        </w:tc>
        <w:tc>
          <w:tcPr>
            <w:tcW w:w="1320" w:type="dxa"/>
            <w:tcBorders>
              <w:top w:val="double" w:sz="4" w:space="0" w:color="auto"/>
              <w:left w:val="single" w:sz="4" w:space="0" w:color="auto"/>
              <w:bottom w:val="double" w:sz="4" w:space="0" w:color="auto"/>
              <w:right w:val="single" w:sz="4" w:space="0" w:color="auto"/>
            </w:tcBorders>
          </w:tcPr>
          <w:p w:rsidR="007A7B66" w:rsidRPr="002D4FBB" w:rsidRDefault="007A7B66" w:rsidP="00F427B8">
            <w:pPr>
              <w:keepNext/>
              <w:spacing w:line="276" w:lineRule="auto"/>
              <w:outlineLvl w:val="3"/>
              <w:rPr>
                <w:rFonts w:ascii="Times" w:hAnsi="Times" w:cs="Times New Roman"/>
                <w:b/>
                <w:i/>
                <w:szCs w:val="24"/>
              </w:rPr>
            </w:pPr>
            <w:r w:rsidRPr="002D4FBB">
              <w:rPr>
                <w:rFonts w:ascii="Times" w:hAnsi="Times" w:cs="Times New Roman"/>
                <w:b/>
                <w:szCs w:val="24"/>
                <w:lang w:eastAsia="en-US"/>
              </w:rPr>
              <w:t>Healthy Volunteer</w:t>
            </w:r>
          </w:p>
        </w:tc>
        <w:tc>
          <w:tcPr>
            <w:tcW w:w="1111" w:type="dxa"/>
            <w:tcBorders>
              <w:top w:val="double" w:sz="4" w:space="0" w:color="auto"/>
              <w:left w:val="single" w:sz="4" w:space="0" w:color="auto"/>
              <w:bottom w:val="double" w:sz="4" w:space="0" w:color="auto"/>
              <w:right w:val="single" w:sz="4" w:space="0" w:color="auto"/>
            </w:tcBorders>
          </w:tcPr>
          <w:p w:rsidR="007A7B66" w:rsidRPr="002D4FBB" w:rsidRDefault="007A7B66" w:rsidP="00F427B8">
            <w:pPr>
              <w:spacing w:line="276" w:lineRule="auto"/>
              <w:rPr>
                <w:rFonts w:ascii="Times" w:hAnsi="Times" w:cs="Times New Roman"/>
                <w:b/>
                <w:i/>
                <w:szCs w:val="24"/>
              </w:rPr>
            </w:pPr>
            <w:r w:rsidRPr="002D4FBB">
              <w:rPr>
                <w:rFonts w:ascii="Times" w:hAnsi="Times"/>
                <w:b/>
                <w:szCs w:val="24"/>
              </w:rPr>
              <w:t>TB/HIV</w:t>
            </w:r>
          </w:p>
        </w:tc>
      </w:tr>
      <w:tr w:rsidR="007A7B66" w:rsidRPr="00E944C8" w:rsidTr="008F0747">
        <w:trPr>
          <w:trHeight w:val="285"/>
        </w:trPr>
        <w:tc>
          <w:tcPr>
            <w:tcW w:w="5130" w:type="dxa"/>
            <w:tcBorders>
              <w:top w:val="double" w:sz="4" w:space="0" w:color="auto"/>
              <w:left w:val="single" w:sz="4" w:space="0" w:color="auto"/>
              <w:bottom w:val="nil"/>
              <w:right w:val="single" w:sz="4" w:space="0" w:color="auto"/>
            </w:tcBorders>
            <w:noWrap/>
            <w:vAlign w:val="bottom"/>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Rifabutin</w:t>
            </w:r>
          </w:p>
        </w:tc>
        <w:tc>
          <w:tcPr>
            <w:tcW w:w="1260" w:type="dxa"/>
            <w:tcBorders>
              <w:top w:val="double" w:sz="4" w:space="0" w:color="auto"/>
              <w:left w:val="single" w:sz="4" w:space="0" w:color="auto"/>
              <w:bottom w:val="nil"/>
              <w:right w:val="single" w:sz="4" w:space="0" w:color="auto"/>
            </w:tcBorders>
            <w:vAlign w:val="bottom"/>
          </w:tcPr>
          <w:p w:rsidR="007A7B66" w:rsidRPr="002D4FBB" w:rsidRDefault="007A7B66" w:rsidP="00F427B8">
            <w:pPr>
              <w:spacing w:line="276" w:lineRule="auto"/>
              <w:rPr>
                <w:rFonts w:ascii="Times" w:hAnsi="Times" w:cs="Times New Roman"/>
                <w:i/>
                <w:szCs w:val="24"/>
              </w:rPr>
            </w:pPr>
          </w:p>
        </w:tc>
        <w:tc>
          <w:tcPr>
            <w:tcW w:w="1890" w:type="dxa"/>
            <w:tcBorders>
              <w:top w:val="double" w:sz="4" w:space="0" w:color="auto"/>
              <w:left w:val="single" w:sz="4" w:space="0" w:color="auto"/>
              <w:bottom w:val="nil"/>
              <w:right w:val="single" w:sz="4" w:space="0" w:color="auto"/>
            </w:tcBorders>
            <w:vAlign w:val="bottom"/>
          </w:tcPr>
          <w:p w:rsidR="007A7B66" w:rsidRPr="002D4FBB" w:rsidRDefault="007A7B66" w:rsidP="00F427B8">
            <w:pPr>
              <w:spacing w:line="276" w:lineRule="auto"/>
              <w:rPr>
                <w:rFonts w:ascii="Times" w:hAnsi="Times" w:cs="Times New Roman"/>
                <w:i/>
                <w:szCs w:val="24"/>
              </w:rPr>
            </w:pPr>
          </w:p>
        </w:tc>
        <w:tc>
          <w:tcPr>
            <w:tcW w:w="1294" w:type="dxa"/>
            <w:tcBorders>
              <w:top w:val="doub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i/>
                <w:szCs w:val="24"/>
              </w:rPr>
            </w:pPr>
          </w:p>
        </w:tc>
        <w:tc>
          <w:tcPr>
            <w:tcW w:w="1110" w:type="dxa"/>
            <w:tcBorders>
              <w:top w:val="doub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i/>
                <w:szCs w:val="24"/>
              </w:rPr>
            </w:pPr>
          </w:p>
        </w:tc>
        <w:tc>
          <w:tcPr>
            <w:tcW w:w="1320" w:type="dxa"/>
            <w:tcBorders>
              <w:top w:val="doub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i/>
                <w:szCs w:val="24"/>
              </w:rPr>
            </w:pPr>
          </w:p>
        </w:tc>
        <w:tc>
          <w:tcPr>
            <w:tcW w:w="1111" w:type="dxa"/>
            <w:tcBorders>
              <w:top w:val="doub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i/>
                <w:szCs w:val="24"/>
              </w:rPr>
            </w:pPr>
          </w:p>
        </w:tc>
      </w:tr>
      <w:tr w:rsidR="007A7B66" w:rsidRPr="00E944C8" w:rsidTr="008F0747">
        <w:trPr>
          <w:trHeight w:val="285"/>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left="380" w:hanging="25"/>
              <w:rPr>
                <w:rFonts w:ascii="Times" w:hAnsi="Times" w:cs="Times New Roman"/>
                <w:bCs/>
                <w:szCs w:val="24"/>
              </w:rPr>
            </w:pPr>
            <w:r>
              <w:rPr>
                <w:rFonts w:ascii="Times" w:hAnsi="Times" w:cs="Times New Roman"/>
                <w:bCs/>
                <w:szCs w:val="24"/>
              </w:rPr>
              <w:t>Apparent oral c</w:t>
            </w:r>
            <w:r w:rsidRPr="002D4FBB">
              <w:rPr>
                <w:rFonts w:ascii="Times" w:hAnsi="Times" w:cs="Times New Roman"/>
                <w:bCs/>
                <w:szCs w:val="24"/>
              </w:rPr>
              <w:t>learance</w:t>
            </w:r>
            <w:r>
              <w:rPr>
                <w:rFonts w:ascii="Times" w:hAnsi="Times" w:cs="Times New Roman"/>
                <w:bCs/>
                <w:szCs w:val="24"/>
              </w:rPr>
              <w:t xml:space="preserve"> </w:t>
            </w:r>
            <w:r w:rsidRPr="008C469A">
              <w:rPr>
                <w:rFonts w:ascii="Times" w:hAnsi="Times" w:cs="Times New Roman"/>
                <w:bCs/>
                <w:szCs w:val="24"/>
              </w:rPr>
              <w:t>to routes other than d</w:t>
            </w:r>
            <w:r>
              <w:rPr>
                <w:rFonts w:ascii="Times" w:hAnsi="Times" w:cs="Times New Roman"/>
                <w:bCs/>
                <w:szCs w:val="24"/>
              </w:rPr>
              <w:t>e</w:t>
            </w:r>
            <w:r w:rsidRPr="008C469A">
              <w:rPr>
                <w:rFonts w:ascii="Times" w:hAnsi="Times" w:cs="Times New Roman"/>
                <w:bCs/>
                <w:szCs w:val="24"/>
              </w:rPr>
              <w:t>s-rifabutin</w:t>
            </w:r>
            <w:r w:rsidRPr="002D4FBB">
              <w:rPr>
                <w:rFonts w:ascii="Times" w:hAnsi="Times" w:cs="Times New Roman"/>
                <w:bCs/>
                <w:szCs w:val="24"/>
              </w:rPr>
              <w:t>, CL/F</w:t>
            </w:r>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lang w:val="en-AU" w:eastAsia="en-AU"/>
              </w:rPr>
              <w:t>L/h/70 kg</w:t>
            </w: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-76</w:t>
            </w:r>
          </w:p>
        </w:tc>
        <w:tc>
          <w:tcPr>
            <w:tcW w:w="111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-100</w:t>
            </w:r>
          </w:p>
        </w:tc>
        <w:tc>
          <w:tcPr>
            <w:tcW w:w="132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-80</w:t>
            </w:r>
          </w:p>
        </w:tc>
        <w:tc>
          <w:tcPr>
            <w:tcW w:w="1111"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-100</w:t>
            </w:r>
          </w:p>
        </w:tc>
      </w:tr>
      <w:tr w:rsidR="007A7B66" w:rsidRPr="00E944C8" w:rsidTr="008F0747">
        <w:trPr>
          <w:trHeight w:val="839"/>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left="380"/>
              <w:rPr>
                <w:rFonts w:ascii="Times" w:hAnsi="Times" w:cs="Times New Roman"/>
                <w:bCs/>
                <w:szCs w:val="24"/>
              </w:rPr>
            </w:pPr>
            <w:r>
              <w:rPr>
                <w:rFonts w:ascii="Times" w:hAnsi="Times" w:cs="Times New Roman"/>
                <w:bCs/>
                <w:szCs w:val="24"/>
                <w:lang w:val="en-AU"/>
              </w:rPr>
              <w:t>Apparent oral m</w:t>
            </w:r>
            <w:proofErr w:type="spellStart"/>
            <w:r w:rsidRPr="002D4FBB">
              <w:rPr>
                <w:rFonts w:ascii="Times" w:hAnsi="Times" w:cs="Times New Roman"/>
                <w:bCs/>
                <w:szCs w:val="24"/>
              </w:rPr>
              <w:t>etabolism</w:t>
            </w:r>
            <w:proofErr w:type="spellEnd"/>
            <w:r w:rsidRPr="002D4FBB">
              <w:rPr>
                <w:rFonts w:ascii="Times" w:hAnsi="Times" w:cs="Times New Roman"/>
                <w:bCs/>
                <w:szCs w:val="24"/>
              </w:rPr>
              <w:t xml:space="preserve"> clearance to des-rifabutin, </w:t>
            </w:r>
            <w:proofErr w:type="spellStart"/>
            <w:r w:rsidRPr="002D4FBB">
              <w:rPr>
                <w:rFonts w:ascii="Times" w:hAnsi="Times" w:cs="Times New Roman"/>
                <w:bCs/>
                <w:szCs w:val="24"/>
              </w:rPr>
              <w:t>CL</w:t>
            </w:r>
            <w:r w:rsidRPr="002D4FBB">
              <w:rPr>
                <w:rFonts w:ascii="Times" w:hAnsi="Times" w:cs="Times New Roman"/>
                <w:bCs/>
                <w:szCs w:val="24"/>
                <w:vertAlign w:val="subscript"/>
              </w:rPr>
              <w:t>e</w:t>
            </w:r>
            <w:proofErr w:type="spellEnd"/>
            <w:r w:rsidRPr="002D4FBB">
              <w:rPr>
                <w:rFonts w:ascii="Times" w:hAnsi="Times" w:cs="Times New Roman"/>
                <w:bCs/>
                <w:szCs w:val="24"/>
              </w:rPr>
              <w:t>/F</w:t>
            </w:r>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L/h/70 kg</w:t>
            </w: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50</w:t>
            </w:r>
          </w:p>
        </w:tc>
        <w:tc>
          <w:tcPr>
            <w:tcW w:w="111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224</w:t>
            </w:r>
          </w:p>
        </w:tc>
        <w:tc>
          <w:tcPr>
            <w:tcW w:w="132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50</w:t>
            </w:r>
          </w:p>
        </w:tc>
        <w:tc>
          <w:tcPr>
            <w:tcW w:w="1111"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224</w:t>
            </w:r>
          </w:p>
        </w:tc>
      </w:tr>
      <w:tr w:rsidR="007A7B66" w:rsidRPr="00E944C8" w:rsidTr="008F0747">
        <w:trPr>
          <w:trHeight w:val="554"/>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bCs/>
                <w:szCs w:val="24"/>
              </w:rPr>
              <w:t>Central volume of distribution,</w:t>
            </w:r>
            <w:r w:rsidRPr="00E944C8">
              <w:rPr>
                <w:rFonts w:ascii="Times" w:hAnsi="Times" w:cs="Times New Roman"/>
                <w:bCs/>
                <w:szCs w:val="24"/>
              </w:rPr>
              <w:t xml:space="preserve"> </w:t>
            </w:r>
            <w:r w:rsidRPr="002D4FBB">
              <w:rPr>
                <w:rFonts w:ascii="Times" w:hAnsi="Times" w:cs="Times New Roman"/>
                <w:bCs/>
                <w:szCs w:val="24"/>
              </w:rPr>
              <w:t>V2/F</w:t>
            </w:r>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L/70 kg</w:t>
            </w:r>
          </w:p>
        </w:tc>
        <w:tc>
          <w:tcPr>
            <w:tcW w:w="189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-29</w:t>
            </w:r>
          </w:p>
        </w:tc>
        <w:tc>
          <w:tcPr>
            <w:tcW w:w="1294"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607</w:t>
            </w:r>
          </w:p>
        </w:tc>
        <w:tc>
          <w:tcPr>
            <w:tcW w:w="111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607</w:t>
            </w:r>
          </w:p>
        </w:tc>
        <w:tc>
          <w:tcPr>
            <w:tcW w:w="132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607</w:t>
            </w:r>
          </w:p>
        </w:tc>
        <w:tc>
          <w:tcPr>
            <w:tcW w:w="1111"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607</w:t>
            </w:r>
          </w:p>
        </w:tc>
      </w:tr>
      <w:tr w:rsidR="007A7B66" w:rsidRPr="00E944C8" w:rsidTr="008F0747">
        <w:trPr>
          <w:trHeight w:val="255"/>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szCs w:val="24"/>
              </w:rPr>
              <w:t xml:space="preserve">Absorption rate constant, </w:t>
            </w:r>
            <w:proofErr w:type="spellStart"/>
            <w:r w:rsidRPr="002D4FBB">
              <w:rPr>
                <w:rFonts w:ascii="Times" w:hAnsi="Times" w:cs="Times New Roman"/>
                <w:szCs w:val="24"/>
                <w:lang w:val="en-AU" w:eastAsia="en-AU"/>
              </w:rPr>
              <w:t>k</w:t>
            </w:r>
            <w:r w:rsidRPr="002D4FBB">
              <w:rPr>
                <w:rFonts w:ascii="Times" w:hAnsi="Times" w:cs="Times New Roman"/>
                <w:szCs w:val="24"/>
                <w:vertAlign w:val="subscript"/>
                <w:lang w:val="en-AU" w:eastAsia="en-AU"/>
              </w:rPr>
              <w:t>a</w:t>
            </w:r>
            <w:proofErr w:type="spellEnd"/>
            <w:r w:rsidRPr="002D4FBB">
              <w:rPr>
                <w:rFonts w:ascii="Times" w:hAnsi="Times" w:cs="Times New Roman"/>
                <w:szCs w:val="24"/>
                <w:lang w:val="en-AU" w:eastAsia="en-AU"/>
              </w:rPr>
              <w:t xml:space="preserve"> </w:t>
            </w:r>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/h</w:t>
            </w:r>
          </w:p>
        </w:tc>
        <w:tc>
          <w:tcPr>
            <w:tcW w:w="189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w:t>
            </w:r>
            <w:r w:rsidRPr="00E944C8">
              <w:rPr>
                <w:rFonts w:ascii="Times" w:hAnsi="Times"/>
                <w:szCs w:val="24"/>
              </w:rPr>
              <w:t xml:space="preserve"> </w:t>
            </w:r>
            <w:r w:rsidRPr="002D4FBB">
              <w:rPr>
                <w:rFonts w:ascii="Times" w:hAnsi="Times"/>
                <w:szCs w:val="24"/>
              </w:rPr>
              <w:t>6</w:t>
            </w:r>
          </w:p>
        </w:tc>
        <w:tc>
          <w:tcPr>
            <w:tcW w:w="1294"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14</w:t>
            </w:r>
          </w:p>
        </w:tc>
        <w:tc>
          <w:tcPr>
            <w:tcW w:w="111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14</w:t>
            </w:r>
          </w:p>
        </w:tc>
        <w:tc>
          <w:tcPr>
            <w:tcW w:w="132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-42</w:t>
            </w:r>
          </w:p>
        </w:tc>
        <w:tc>
          <w:tcPr>
            <w:tcW w:w="1111"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-42</w:t>
            </w:r>
          </w:p>
        </w:tc>
      </w:tr>
      <w:tr w:rsidR="007A7B66" w:rsidRPr="00E944C8" w:rsidTr="008F0747">
        <w:trPr>
          <w:trHeight w:val="255"/>
        </w:trPr>
        <w:tc>
          <w:tcPr>
            <w:tcW w:w="5130" w:type="dxa"/>
            <w:tcBorders>
              <w:top w:val="nil"/>
              <w:left w:val="single" w:sz="4" w:space="0" w:color="auto"/>
              <w:bottom w:val="nil"/>
              <w:right w:val="single" w:sz="4" w:space="0" w:color="auto"/>
            </w:tcBorders>
            <w:noWrap/>
            <w:vAlign w:val="bottom"/>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bCs/>
                <w:szCs w:val="24"/>
              </w:rPr>
              <w:t>Mean transit time, MTT</w:t>
            </w:r>
          </w:p>
        </w:tc>
        <w:tc>
          <w:tcPr>
            <w:tcW w:w="1260" w:type="dxa"/>
            <w:tcBorders>
              <w:top w:val="nil"/>
              <w:left w:val="single" w:sz="4" w:space="0" w:color="auto"/>
              <w:bottom w:val="nil"/>
              <w:right w:val="single" w:sz="4" w:space="0" w:color="auto"/>
            </w:tcBorders>
            <w:noWrap/>
            <w:vAlign w:val="bottom"/>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h</w:t>
            </w: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11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32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-31</w:t>
            </w:r>
          </w:p>
        </w:tc>
        <w:tc>
          <w:tcPr>
            <w:tcW w:w="1111"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-31</w:t>
            </w:r>
          </w:p>
        </w:tc>
      </w:tr>
      <w:tr w:rsidR="007A7B66" w:rsidRPr="00E944C8" w:rsidTr="008F0747">
        <w:trPr>
          <w:trHeight w:val="255"/>
        </w:trPr>
        <w:tc>
          <w:tcPr>
            <w:tcW w:w="5130" w:type="dxa"/>
            <w:tcBorders>
              <w:top w:val="nil"/>
              <w:left w:val="single" w:sz="4" w:space="0" w:color="auto"/>
              <w:bottom w:val="nil"/>
              <w:right w:val="single" w:sz="4" w:space="0" w:color="auto"/>
            </w:tcBorders>
            <w:noWrap/>
            <w:vAlign w:val="bottom"/>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bCs/>
                <w:szCs w:val="24"/>
              </w:rPr>
              <w:t>Number of transit compartments, N</w:t>
            </w:r>
          </w:p>
        </w:tc>
        <w:tc>
          <w:tcPr>
            <w:tcW w:w="1260" w:type="dxa"/>
            <w:tcBorders>
              <w:top w:val="nil"/>
              <w:left w:val="single" w:sz="4" w:space="0" w:color="auto"/>
              <w:bottom w:val="nil"/>
              <w:right w:val="single" w:sz="4" w:space="0" w:color="auto"/>
            </w:tcBorders>
            <w:noWrap/>
            <w:vAlign w:val="bottom"/>
          </w:tcPr>
          <w:p w:rsidR="007A7B66" w:rsidRPr="002D4FBB" w:rsidRDefault="007A7B66" w:rsidP="00F427B8">
            <w:pPr>
              <w:spacing w:line="276" w:lineRule="auto"/>
              <w:rPr>
                <w:rFonts w:ascii="Times" w:hAnsi="Times" w:cs="Times New Roman"/>
                <w:szCs w:val="24"/>
              </w:rPr>
            </w:pPr>
          </w:p>
        </w:tc>
        <w:tc>
          <w:tcPr>
            <w:tcW w:w="189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c>
          <w:tcPr>
            <w:tcW w:w="1294"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c>
          <w:tcPr>
            <w:tcW w:w="111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c>
          <w:tcPr>
            <w:tcW w:w="132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c>
          <w:tcPr>
            <w:tcW w:w="1111"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r>
      <w:tr w:rsidR="007A7B66" w:rsidRPr="00E944C8" w:rsidTr="008F0747">
        <w:trPr>
          <w:trHeight w:val="255"/>
        </w:trPr>
        <w:tc>
          <w:tcPr>
            <w:tcW w:w="5130" w:type="dxa"/>
            <w:tcBorders>
              <w:top w:val="nil"/>
              <w:left w:val="single" w:sz="4" w:space="0" w:color="auto"/>
              <w:bottom w:val="nil"/>
              <w:right w:val="single" w:sz="4" w:space="0" w:color="auto"/>
            </w:tcBorders>
            <w:noWrap/>
            <w:vAlign w:val="bottom"/>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szCs w:val="24"/>
                <w:lang w:val="en-AU" w:eastAsia="en-AU"/>
              </w:rPr>
              <w:t>Bioavailability, F</w:t>
            </w:r>
          </w:p>
        </w:tc>
        <w:tc>
          <w:tcPr>
            <w:tcW w:w="1260" w:type="dxa"/>
            <w:tcBorders>
              <w:top w:val="nil"/>
              <w:left w:val="single" w:sz="4" w:space="0" w:color="auto"/>
              <w:bottom w:val="nil"/>
              <w:right w:val="single" w:sz="4" w:space="0" w:color="auto"/>
            </w:tcBorders>
            <w:noWrap/>
            <w:vAlign w:val="bottom"/>
          </w:tcPr>
          <w:p w:rsidR="007A7B66" w:rsidRPr="002D4FBB" w:rsidRDefault="007A7B66" w:rsidP="00F427B8">
            <w:pPr>
              <w:spacing w:line="276" w:lineRule="auto"/>
              <w:rPr>
                <w:rFonts w:ascii="Times" w:hAnsi="Times" w:cs="Times New Roman"/>
                <w:szCs w:val="24"/>
              </w:rPr>
            </w:pP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6</w:t>
            </w:r>
          </w:p>
        </w:tc>
        <w:tc>
          <w:tcPr>
            <w:tcW w:w="111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-39</w:t>
            </w:r>
          </w:p>
        </w:tc>
        <w:tc>
          <w:tcPr>
            <w:tcW w:w="132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42</w:t>
            </w:r>
          </w:p>
        </w:tc>
        <w:tc>
          <w:tcPr>
            <w:tcW w:w="1111"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-18</w:t>
            </w:r>
          </w:p>
        </w:tc>
      </w:tr>
      <w:tr w:rsidR="007A7B66" w:rsidRPr="00E944C8" w:rsidTr="008F0747">
        <w:trPr>
          <w:trHeight w:val="255"/>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bCs/>
                <w:szCs w:val="24"/>
              </w:rPr>
              <w:t>Peripheral volume of distribution, V3/F</w:t>
            </w:r>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L/70 kg</w:t>
            </w: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11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-64</w:t>
            </w:r>
          </w:p>
        </w:tc>
        <w:tc>
          <w:tcPr>
            <w:tcW w:w="132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111"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-12</w:t>
            </w:r>
          </w:p>
        </w:tc>
      </w:tr>
      <w:tr w:rsidR="007A7B66" w:rsidRPr="00E944C8" w:rsidTr="008F0747">
        <w:trPr>
          <w:trHeight w:val="255"/>
        </w:trPr>
        <w:tc>
          <w:tcPr>
            <w:tcW w:w="5130" w:type="dxa"/>
            <w:tcBorders>
              <w:top w:val="nil"/>
              <w:left w:val="single" w:sz="4" w:space="0" w:color="auto"/>
              <w:bottom w:val="single" w:sz="4" w:space="0" w:color="auto"/>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bCs/>
                <w:szCs w:val="24"/>
              </w:rPr>
              <w:t>Intercompartmental clearance, Q/F</w:t>
            </w:r>
          </w:p>
        </w:tc>
        <w:tc>
          <w:tcPr>
            <w:tcW w:w="1260" w:type="dxa"/>
            <w:tcBorders>
              <w:top w:val="nil"/>
              <w:left w:val="single" w:sz="4" w:space="0" w:color="auto"/>
              <w:bottom w:val="single" w:sz="4" w:space="0" w:color="auto"/>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L/h/70</w:t>
            </w:r>
            <w:r w:rsidRPr="00E944C8">
              <w:rPr>
                <w:rFonts w:ascii="Times" w:hAnsi="Times" w:cs="Times New Roman"/>
                <w:szCs w:val="24"/>
              </w:rPr>
              <w:t xml:space="preserve"> </w:t>
            </w:r>
            <w:r w:rsidRPr="002D4FBB">
              <w:rPr>
                <w:rFonts w:ascii="Times" w:hAnsi="Times" w:cs="Times New Roman"/>
                <w:szCs w:val="24"/>
              </w:rPr>
              <w:t>kg</w:t>
            </w:r>
          </w:p>
        </w:tc>
        <w:tc>
          <w:tcPr>
            <w:tcW w:w="1890" w:type="dxa"/>
            <w:tcBorders>
              <w:top w:val="nil"/>
              <w:left w:val="single" w:sz="4" w:space="0" w:color="auto"/>
              <w:bottom w:val="single" w:sz="4" w:space="0" w:color="auto"/>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44</w:t>
            </w:r>
          </w:p>
        </w:tc>
        <w:tc>
          <w:tcPr>
            <w:tcW w:w="1294" w:type="dxa"/>
            <w:tcBorders>
              <w:top w:val="nil"/>
              <w:left w:val="single" w:sz="4" w:space="0" w:color="auto"/>
              <w:bottom w:val="single" w:sz="4" w:space="0" w:color="auto"/>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-47</w:t>
            </w:r>
          </w:p>
        </w:tc>
        <w:tc>
          <w:tcPr>
            <w:tcW w:w="1110" w:type="dxa"/>
            <w:tcBorders>
              <w:top w:val="nil"/>
              <w:left w:val="single" w:sz="4" w:space="0" w:color="auto"/>
              <w:bottom w:val="single" w:sz="4" w:space="0" w:color="auto"/>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-47</w:t>
            </w:r>
          </w:p>
        </w:tc>
        <w:tc>
          <w:tcPr>
            <w:tcW w:w="1320" w:type="dxa"/>
            <w:tcBorders>
              <w:top w:val="nil"/>
              <w:left w:val="single" w:sz="4" w:space="0" w:color="auto"/>
              <w:bottom w:val="single" w:sz="4" w:space="0" w:color="auto"/>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-47</w:t>
            </w:r>
          </w:p>
        </w:tc>
        <w:tc>
          <w:tcPr>
            <w:tcW w:w="1111" w:type="dxa"/>
            <w:tcBorders>
              <w:top w:val="nil"/>
              <w:left w:val="single" w:sz="4" w:space="0" w:color="auto"/>
              <w:bottom w:val="single" w:sz="4" w:space="0" w:color="auto"/>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-47</w:t>
            </w:r>
          </w:p>
        </w:tc>
      </w:tr>
      <w:tr w:rsidR="007A7B66" w:rsidRPr="00E944C8" w:rsidTr="008F0747">
        <w:trPr>
          <w:trHeight w:val="255"/>
        </w:trPr>
        <w:tc>
          <w:tcPr>
            <w:tcW w:w="5130" w:type="dxa"/>
            <w:tcBorders>
              <w:top w:val="single" w:sz="4" w:space="0" w:color="auto"/>
              <w:left w:val="single" w:sz="4" w:space="0" w:color="auto"/>
              <w:bottom w:val="nil"/>
              <w:right w:val="single" w:sz="4" w:space="0" w:color="auto"/>
            </w:tcBorders>
            <w:noWrap/>
            <w:vAlign w:val="bottom"/>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cs="Times New Roman"/>
                <w:szCs w:val="24"/>
              </w:rPr>
              <w:t>Des</w:t>
            </w:r>
            <w:r w:rsidRPr="002D4FBB">
              <w:rPr>
                <w:rFonts w:ascii="Times" w:hAnsi="Times" w:cs="Times New Roman"/>
                <w:szCs w:val="24"/>
              </w:rPr>
              <w:t>-</w:t>
            </w:r>
            <w:r w:rsidRPr="00E944C8">
              <w:rPr>
                <w:rFonts w:ascii="Times" w:hAnsi="Times" w:cs="Times New Roman"/>
                <w:szCs w:val="24"/>
              </w:rPr>
              <w:t>r</w:t>
            </w:r>
            <w:r w:rsidRPr="002D4FBB">
              <w:rPr>
                <w:rFonts w:ascii="Times" w:hAnsi="Times" w:cs="Times New Roman"/>
                <w:szCs w:val="24"/>
              </w:rPr>
              <w:t>ifabutin</w:t>
            </w:r>
          </w:p>
        </w:tc>
        <w:tc>
          <w:tcPr>
            <w:tcW w:w="1260" w:type="dxa"/>
            <w:tcBorders>
              <w:top w:val="single" w:sz="4" w:space="0" w:color="auto"/>
              <w:left w:val="single" w:sz="4" w:space="0" w:color="auto"/>
              <w:bottom w:val="nil"/>
              <w:right w:val="single" w:sz="4" w:space="0" w:color="auto"/>
            </w:tcBorders>
            <w:vAlign w:val="bottom"/>
          </w:tcPr>
          <w:p w:rsidR="007A7B66" w:rsidRPr="002D4FBB" w:rsidRDefault="007A7B66" w:rsidP="00F427B8">
            <w:pPr>
              <w:spacing w:line="276" w:lineRule="auto"/>
              <w:rPr>
                <w:rFonts w:ascii="Times" w:hAnsi="Times" w:cs="Times New Roman"/>
                <w:szCs w:val="24"/>
              </w:rPr>
            </w:pPr>
          </w:p>
        </w:tc>
        <w:tc>
          <w:tcPr>
            <w:tcW w:w="1890" w:type="dxa"/>
            <w:tcBorders>
              <w:top w:val="sing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c>
          <w:tcPr>
            <w:tcW w:w="1294" w:type="dxa"/>
            <w:tcBorders>
              <w:top w:val="sing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c>
          <w:tcPr>
            <w:tcW w:w="1110" w:type="dxa"/>
            <w:tcBorders>
              <w:top w:val="sing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c>
          <w:tcPr>
            <w:tcW w:w="1320" w:type="dxa"/>
            <w:tcBorders>
              <w:top w:val="sing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c>
          <w:tcPr>
            <w:tcW w:w="1111" w:type="dxa"/>
            <w:tcBorders>
              <w:top w:val="single" w:sz="4" w:space="0" w:color="auto"/>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p>
        </w:tc>
      </w:tr>
      <w:tr w:rsidR="007A7B66" w:rsidRPr="00E944C8" w:rsidTr="008F0747">
        <w:trPr>
          <w:trHeight w:val="231"/>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r>
              <w:rPr>
                <w:rFonts w:ascii="Times" w:hAnsi="Times" w:cs="Times New Roman"/>
                <w:bCs/>
                <w:szCs w:val="24"/>
              </w:rPr>
              <w:t>Apparent oral c</w:t>
            </w:r>
            <w:r w:rsidRPr="002D4FBB">
              <w:rPr>
                <w:rFonts w:ascii="Times" w:hAnsi="Times" w:cs="Times New Roman"/>
                <w:bCs/>
                <w:szCs w:val="24"/>
              </w:rPr>
              <w:t xml:space="preserve">learance, </w:t>
            </w:r>
            <w:proofErr w:type="spellStart"/>
            <w:r w:rsidRPr="002D4FBB">
              <w:rPr>
                <w:rFonts w:ascii="Times" w:hAnsi="Times" w:cs="Times New Roman"/>
                <w:bCs/>
                <w:szCs w:val="24"/>
              </w:rPr>
              <w:t>CL</w:t>
            </w:r>
            <w:r w:rsidRPr="002D4FBB">
              <w:rPr>
                <w:rFonts w:ascii="Times" w:hAnsi="Times" w:cs="Times New Roman"/>
                <w:bCs/>
                <w:szCs w:val="24"/>
                <w:vertAlign w:val="subscript"/>
              </w:rPr>
              <w:t>m</w:t>
            </w:r>
            <w:proofErr w:type="spellEnd"/>
            <w:r w:rsidRPr="002D4FBB">
              <w:rPr>
                <w:rFonts w:ascii="Times" w:hAnsi="Times" w:cs="Times New Roman"/>
                <w:bCs/>
                <w:szCs w:val="24"/>
              </w:rPr>
              <w:t>/F/</w:t>
            </w:r>
            <w:proofErr w:type="spellStart"/>
            <w:r w:rsidRPr="002D4FBB">
              <w:rPr>
                <w:rFonts w:ascii="Times" w:hAnsi="Times" w:cs="Times New Roman"/>
                <w:bCs/>
                <w:szCs w:val="24"/>
              </w:rPr>
              <w:t>F</w:t>
            </w:r>
            <w:r w:rsidRPr="002D4FBB">
              <w:rPr>
                <w:rFonts w:ascii="Times" w:hAnsi="Times" w:cs="Times New Roman"/>
                <w:bCs/>
                <w:szCs w:val="24"/>
                <w:vertAlign w:val="subscript"/>
              </w:rPr>
              <w:t>m</w:t>
            </w:r>
            <w:proofErr w:type="spellEnd"/>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L/h/70 kg</w:t>
            </w: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-35</w:t>
            </w:r>
          </w:p>
        </w:tc>
        <w:tc>
          <w:tcPr>
            <w:tcW w:w="111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-35</w:t>
            </w:r>
          </w:p>
        </w:tc>
        <w:tc>
          <w:tcPr>
            <w:tcW w:w="132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-93</w:t>
            </w:r>
          </w:p>
        </w:tc>
        <w:tc>
          <w:tcPr>
            <w:tcW w:w="1111"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-76</w:t>
            </w:r>
          </w:p>
        </w:tc>
      </w:tr>
      <w:tr w:rsidR="007A7B66" w:rsidRPr="00E944C8" w:rsidTr="008F0747">
        <w:trPr>
          <w:trHeight w:val="255"/>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bCs/>
                <w:szCs w:val="24"/>
              </w:rPr>
              <w:t>Central volume of distribution, V4/F/</w:t>
            </w:r>
            <w:proofErr w:type="spellStart"/>
            <w:r w:rsidRPr="002D4FBB">
              <w:rPr>
                <w:rFonts w:ascii="Times" w:hAnsi="Times" w:cs="Times New Roman"/>
                <w:bCs/>
                <w:szCs w:val="24"/>
              </w:rPr>
              <w:t>F</w:t>
            </w:r>
            <w:r w:rsidRPr="002D4FBB">
              <w:rPr>
                <w:rFonts w:ascii="Times" w:hAnsi="Times" w:cs="Times New Roman"/>
                <w:bCs/>
                <w:szCs w:val="24"/>
                <w:vertAlign w:val="subscript"/>
              </w:rPr>
              <w:t>m</w:t>
            </w:r>
            <w:proofErr w:type="spellEnd"/>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L/70 kg</w:t>
            </w: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144</w:t>
            </w:r>
          </w:p>
        </w:tc>
        <w:tc>
          <w:tcPr>
            <w:tcW w:w="111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240</w:t>
            </w:r>
          </w:p>
        </w:tc>
        <w:tc>
          <w:tcPr>
            <w:tcW w:w="132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-15</w:t>
            </w:r>
          </w:p>
        </w:tc>
        <w:tc>
          <w:tcPr>
            <w:tcW w:w="1111"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68</w:t>
            </w:r>
          </w:p>
        </w:tc>
      </w:tr>
      <w:tr w:rsidR="007A7B66" w:rsidRPr="00E944C8" w:rsidTr="008F0747">
        <w:trPr>
          <w:trHeight w:val="255"/>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proofErr w:type="spellStart"/>
            <w:r w:rsidRPr="002D4FBB">
              <w:rPr>
                <w:rFonts w:ascii="Times" w:hAnsi="Times" w:cs="Times New Roman"/>
                <w:bCs/>
                <w:szCs w:val="24"/>
              </w:rPr>
              <w:t>Intercompartmental</w:t>
            </w:r>
            <w:proofErr w:type="spellEnd"/>
            <w:r w:rsidRPr="002D4FBB">
              <w:rPr>
                <w:rFonts w:ascii="Times" w:hAnsi="Times" w:cs="Times New Roman"/>
                <w:bCs/>
                <w:szCs w:val="24"/>
              </w:rPr>
              <w:t xml:space="preserve"> clearance, </w:t>
            </w:r>
            <w:proofErr w:type="spellStart"/>
            <w:r w:rsidRPr="002D4FBB">
              <w:rPr>
                <w:rFonts w:ascii="Times" w:hAnsi="Times" w:cs="Times New Roman"/>
                <w:bCs/>
                <w:szCs w:val="24"/>
              </w:rPr>
              <w:t>Q</w:t>
            </w:r>
            <w:r w:rsidRPr="002D4FBB">
              <w:rPr>
                <w:rFonts w:ascii="Times" w:hAnsi="Times" w:cs="Times New Roman"/>
                <w:bCs/>
                <w:szCs w:val="24"/>
                <w:vertAlign w:val="subscript"/>
              </w:rPr>
              <w:t>m</w:t>
            </w:r>
            <w:proofErr w:type="spellEnd"/>
            <w:r w:rsidRPr="002D4FBB">
              <w:rPr>
                <w:rFonts w:ascii="Times" w:hAnsi="Times" w:cs="Times New Roman"/>
                <w:bCs/>
                <w:szCs w:val="24"/>
              </w:rPr>
              <w:t>/F/</w:t>
            </w:r>
            <w:proofErr w:type="spellStart"/>
            <w:r w:rsidRPr="002D4FBB">
              <w:rPr>
                <w:rFonts w:ascii="Times" w:hAnsi="Times" w:cs="Times New Roman"/>
                <w:bCs/>
                <w:szCs w:val="24"/>
              </w:rPr>
              <w:t>F</w:t>
            </w:r>
            <w:r w:rsidRPr="002D4FBB">
              <w:rPr>
                <w:rFonts w:ascii="Times" w:hAnsi="Times" w:cs="Times New Roman"/>
                <w:bCs/>
                <w:szCs w:val="24"/>
                <w:vertAlign w:val="subscript"/>
              </w:rPr>
              <w:t>m</w:t>
            </w:r>
            <w:proofErr w:type="spellEnd"/>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L/h/70 kg</w:t>
            </w: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-65</w:t>
            </w:r>
          </w:p>
        </w:tc>
        <w:tc>
          <w:tcPr>
            <w:tcW w:w="111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3</w:t>
            </w:r>
          </w:p>
        </w:tc>
        <w:tc>
          <w:tcPr>
            <w:tcW w:w="1320" w:type="dxa"/>
            <w:tcBorders>
              <w:top w:val="nil"/>
              <w:left w:val="single" w:sz="4" w:space="0" w:color="auto"/>
              <w:bottom w:val="nil"/>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-65</w:t>
            </w:r>
          </w:p>
        </w:tc>
        <w:tc>
          <w:tcPr>
            <w:tcW w:w="1111"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3</w:t>
            </w:r>
          </w:p>
        </w:tc>
      </w:tr>
      <w:tr w:rsidR="007A7B66" w:rsidRPr="00E944C8" w:rsidTr="008F0747">
        <w:trPr>
          <w:trHeight w:val="255"/>
        </w:trPr>
        <w:tc>
          <w:tcPr>
            <w:tcW w:w="513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bCs/>
                <w:szCs w:val="24"/>
              </w:rPr>
              <w:t>Peripheral volume of distribution, V5/F/</w:t>
            </w:r>
            <w:proofErr w:type="spellStart"/>
            <w:r w:rsidRPr="002D4FBB">
              <w:rPr>
                <w:rFonts w:ascii="Times" w:hAnsi="Times" w:cs="Times New Roman"/>
                <w:bCs/>
                <w:szCs w:val="24"/>
              </w:rPr>
              <w:t>F</w:t>
            </w:r>
            <w:r w:rsidRPr="002D4FBB">
              <w:rPr>
                <w:rFonts w:ascii="Times" w:hAnsi="Times" w:cs="Times New Roman"/>
                <w:bCs/>
                <w:szCs w:val="24"/>
                <w:vertAlign w:val="subscript"/>
              </w:rPr>
              <w:t>m</w:t>
            </w:r>
            <w:proofErr w:type="spellEnd"/>
            <w:r w:rsidRPr="002D4FBB">
              <w:rPr>
                <w:rFonts w:ascii="Times" w:hAnsi="Times" w:cs="Times New Roman"/>
                <w:bCs/>
                <w:szCs w:val="24"/>
                <w:vertAlign w:val="subscript"/>
              </w:rPr>
              <w:t xml:space="preserve"> </w:t>
            </w:r>
          </w:p>
        </w:tc>
        <w:tc>
          <w:tcPr>
            <w:tcW w:w="1260" w:type="dxa"/>
            <w:tcBorders>
              <w:top w:val="nil"/>
              <w:left w:val="single" w:sz="4" w:space="0" w:color="auto"/>
              <w:bottom w:val="nil"/>
              <w:right w:val="single" w:sz="4" w:space="0" w:color="auto"/>
            </w:tcBorders>
            <w:noWrap/>
            <w:vAlign w:val="bottom"/>
            <w:hideMark/>
          </w:tcPr>
          <w:p w:rsidR="007A7B66" w:rsidRPr="002D4FBB" w:rsidRDefault="007A7B66" w:rsidP="00F427B8">
            <w:pPr>
              <w:spacing w:line="276" w:lineRule="auto"/>
              <w:rPr>
                <w:rFonts w:ascii="Times" w:hAnsi="Times" w:cs="Times New Roman"/>
                <w:szCs w:val="24"/>
              </w:rPr>
            </w:pPr>
            <w:r w:rsidRPr="002D4FBB">
              <w:rPr>
                <w:rFonts w:ascii="Times" w:hAnsi="Times" w:cs="Times New Roman"/>
                <w:szCs w:val="24"/>
              </w:rPr>
              <w:t>L/70 kg</w:t>
            </w:r>
          </w:p>
        </w:tc>
        <w:tc>
          <w:tcPr>
            <w:tcW w:w="189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11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320"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111" w:type="dxa"/>
            <w:tcBorders>
              <w:top w:val="nil"/>
              <w:left w:val="single" w:sz="4" w:space="0" w:color="auto"/>
              <w:bottom w:val="nil"/>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r>
      <w:tr w:rsidR="007A7B66" w:rsidRPr="00E944C8" w:rsidTr="008F0747">
        <w:trPr>
          <w:trHeight w:val="255"/>
        </w:trPr>
        <w:tc>
          <w:tcPr>
            <w:tcW w:w="5130" w:type="dxa"/>
            <w:tcBorders>
              <w:top w:val="nil"/>
              <w:left w:val="single" w:sz="4" w:space="0" w:color="auto"/>
              <w:bottom w:val="single" w:sz="4" w:space="0" w:color="auto"/>
              <w:right w:val="single" w:sz="4" w:space="0" w:color="auto"/>
            </w:tcBorders>
            <w:noWrap/>
            <w:vAlign w:val="bottom"/>
            <w:hideMark/>
          </w:tcPr>
          <w:p w:rsidR="007A7B66" w:rsidRPr="002D4FBB" w:rsidRDefault="007A7B66" w:rsidP="00F427B8">
            <w:pPr>
              <w:spacing w:line="276" w:lineRule="auto"/>
              <w:ind w:firstLine="355"/>
              <w:rPr>
                <w:rFonts w:ascii="Times" w:hAnsi="Times" w:cs="Times New Roman"/>
                <w:bCs/>
                <w:szCs w:val="24"/>
              </w:rPr>
            </w:pPr>
            <w:r w:rsidRPr="002D4FBB">
              <w:rPr>
                <w:rFonts w:ascii="Times" w:hAnsi="Times" w:cs="Times New Roman"/>
                <w:bCs/>
                <w:szCs w:val="24"/>
              </w:rPr>
              <w:t>First-pass metabolism f</w:t>
            </w:r>
            <w:r>
              <w:rPr>
                <w:rFonts w:ascii="Times" w:hAnsi="Times" w:cs="Times New Roman"/>
                <w:bCs/>
                <w:szCs w:val="24"/>
              </w:rPr>
              <w:t>r</w:t>
            </w:r>
            <w:r w:rsidRPr="002D4FBB">
              <w:rPr>
                <w:rFonts w:ascii="Times" w:hAnsi="Times" w:cs="Times New Roman"/>
                <w:bCs/>
                <w:szCs w:val="24"/>
              </w:rPr>
              <w:t xml:space="preserve">action, </w:t>
            </w:r>
            <w:proofErr w:type="spellStart"/>
            <w:r w:rsidRPr="002D4FBB">
              <w:rPr>
                <w:rFonts w:ascii="Times" w:hAnsi="Times" w:cs="Times New Roman"/>
                <w:bCs/>
                <w:szCs w:val="24"/>
              </w:rPr>
              <w:t>F</w:t>
            </w:r>
            <w:r w:rsidRPr="002D4FBB">
              <w:rPr>
                <w:rFonts w:ascii="Times" w:hAnsi="Times" w:cs="Times New Roman"/>
                <w:bCs/>
                <w:szCs w:val="24"/>
                <w:vertAlign w:val="subscript"/>
              </w:rPr>
              <w:t>m</w:t>
            </w:r>
            <w:proofErr w:type="spellEnd"/>
          </w:p>
        </w:tc>
        <w:tc>
          <w:tcPr>
            <w:tcW w:w="1260" w:type="dxa"/>
            <w:tcBorders>
              <w:top w:val="nil"/>
              <w:left w:val="single" w:sz="4" w:space="0" w:color="auto"/>
              <w:bottom w:val="single" w:sz="4" w:space="0" w:color="auto"/>
              <w:right w:val="single" w:sz="4" w:space="0" w:color="auto"/>
            </w:tcBorders>
            <w:noWrap/>
            <w:vAlign w:val="bottom"/>
          </w:tcPr>
          <w:p w:rsidR="007A7B66" w:rsidRPr="002D4FBB" w:rsidRDefault="007A7B66" w:rsidP="00F427B8">
            <w:pPr>
              <w:spacing w:line="276" w:lineRule="auto"/>
              <w:rPr>
                <w:rFonts w:ascii="Times" w:hAnsi="Times" w:cs="Times New Roman"/>
                <w:szCs w:val="24"/>
              </w:rPr>
            </w:pPr>
          </w:p>
        </w:tc>
        <w:tc>
          <w:tcPr>
            <w:tcW w:w="1890" w:type="dxa"/>
            <w:tcBorders>
              <w:top w:val="nil"/>
              <w:left w:val="single" w:sz="4" w:space="0" w:color="auto"/>
              <w:bottom w:val="single" w:sz="4" w:space="0" w:color="auto"/>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0</w:t>
            </w:r>
          </w:p>
        </w:tc>
        <w:tc>
          <w:tcPr>
            <w:tcW w:w="1294" w:type="dxa"/>
            <w:tcBorders>
              <w:top w:val="nil"/>
              <w:left w:val="single" w:sz="4" w:space="0" w:color="auto"/>
              <w:bottom w:val="single" w:sz="4" w:space="0" w:color="auto"/>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-52</w:t>
            </w:r>
          </w:p>
        </w:tc>
        <w:tc>
          <w:tcPr>
            <w:tcW w:w="1110" w:type="dxa"/>
            <w:tcBorders>
              <w:top w:val="nil"/>
              <w:left w:val="single" w:sz="4" w:space="0" w:color="auto"/>
              <w:bottom w:val="single" w:sz="4" w:space="0" w:color="auto"/>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5</w:t>
            </w:r>
          </w:p>
        </w:tc>
        <w:tc>
          <w:tcPr>
            <w:tcW w:w="1320" w:type="dxa"/>
            <w:tcBorders>
              <w:top w:val="nil"/>
              <w:left w:val="single" w:sz="4" w:space="0" w:color="auto"/>
              <w:bottom w:val="single" w:sz="4" w:space="0" w:color="auto"/>
              <w:right w:val="single" w:sz="4" w:space="0" w:color="auto"/>
            </w:tcBorders>
          </w:tcPr>
          <w:p w:rsidR="007A7B66" w:rsidRPr="002D4FBB" w:rsidRDefault="007A7B66" w:rsidP="00F427B8">
            <w:pPr>
              <w:spacing w:line="276" w:lineRule="auto"/>
              <w:rPr>
                <w:rFonts w:ascii="Times" w:hAnsi="Times" w:cs="Times New Roman"/>
                <w:szCs w:val="24"/>
              </w:rPr>
            </w:pPr>
            <w:r w:rsidRPr="002D4FBB">
              <w:rPr>
                <w:rFonts w:ascii="Times" w:hAnsi="Times"/>
                <w:szCs w:val="24"/>
              </w:rPr>
              <w:t xml:space="preserve"> -52</w:t>
            </w:r>
          </w:p>
        </w:tc>
        <w:tc>
          <w:tcPr>
            <w:tcW w:w="1111" w:type="dxa"/>
            <w:tcBorders>
              <w:top w:val="nil"/>
              <w:left w:val="single" w:sz="4" w:space="0" w:color="auto"/>
              <w:bottom w:val="single" w:sz="4" w:space="0" w:color="auto"/>
              <w:right w:val="single" w:sz="4" w:space="0" w:color="auto"/>
            </w:tcBorders>
          </w:tcPr>
          <w:p w:rsidR="007A7B66" w:rsidRPr="002D4FBB" w:rsidRDefault="007A7B66" w:rsidP="00F427B8">
            <w:pPr>
              <w:keepNext/>
              <w:spacing w:line="276" w:lineRule="auto"/>
              <w:outlineLvl w:val="3"/>
              <w:rPr>
                <w:rFonts w:ascii="Times" w:hAnsi="Times" w:cs="Times New Roman"/>
                <w:szCs w:val="24"/>
              </w:rPr>
            </w:pPr>
            <w:r w:rsidRPr="00E944C8">
              <w:rPr>
                <w:rFonts w:ascii="Times" w:hAnsi="Times"/>
                <w:szCs w:val="24"/>
              </w:rPr>
              <w:t xml:space="preserve">  </w:t>
            </w:r>
            <w:r w:rsidRPr="002D4FBB">
              <w:rPr>
                <w:rFonts w:ascii="Times" w:hAnsi="Times"/>
                <w:szCs w:val="24"/>
              </w:rPr>
              <w:t>5</w:t>
            </w:r>
          </w:p>
        </w:tc>
      </w:tr>
    </w:tbl>
    <w:p w:rsidR="007A7B66" w:rsidRPr="002D4FBB" w:rsidRDefault="007A7B66" w:rsidP="007A7B66">
      <w:pPr>
        <w:rPr>
          <w:rFonts w:ascii="Times" w:hAnsi="Times" w:cs="Times New Roman"/>
          <w:szCs w:val="24"/>
        </w:rPr>
      </w:pPr>
    </w:p>
    <w:p w:rsidR="003A3442" w:rsidRDefault="007A7B66" w:rsidP="00F427B8">
      <w:pPr>
        <w:spacing w:line="360" w:lineRule="auto"/>
        <w:jc w:val="both"/>
        <w:rPr>
          <w:rFonts w:ascii="Times" w:hAnsi="Times" w:cs="Times New Roman"/>
          <w:szCs w:val="24"/>
        </w:rPr>
      </w:pPr>
      <w:r w:rsidRPr="002D4FBB">
        <w:rPr>
          <w:rFonts w:ascii="Times" w:hAnsi="Times"/>
          <w:b/>
          <w:szCs w:val="24"/>
          <w:lang w:val="en-AU"/>
        </w:rPr>
        <w:t>*</w:t>
      </w:r>
      <w:r w:rsidRPr="00E944C8">
        <w:rPr>
          <w:rFonts w:ascii="Times" w:hAnsi="Times" w:cs="Times New Roman"/>
          <w:szCs w:val="24"/>
        </w:rPr>
        <w:t>Data reported as percent (%)</w:t>
      </w:r>
      <w:r>
        <w:rPr>
          <w:rFonts w:ascii="Times" w:hAnsi="Times" w:cs="Times New Roman"/>
          <w:szCs w:val="24"/>
        </w:rPr>
        <w:t xml:space="preserve"> </w:t>
      </w:r>
      <w:r w:rsidRPr="00E944C8">
        <w:rPr>
          <w:rFonts w:ascii="Times" w:hAnsi="Times" w:cs="Times New Roman"/>
          <w:szCs w:val="24"/>
        </w:rPr>
        <w:t xml:space="preserve">parameter value reduction (-) or increase (+) compared with the parameter values without protease inhibitor </w:t>
      </w:r>
      <w:proofErr w:type="spellStart"/>
      <w:r w:rsidRPr="00E944C8">
        <w:rPr>
          <w:rFonts w:ascii="Times" w:hAnsi="Times" w:cs="Times New Roman"/>
          <w:szCs w:val="24"/>
        </w:rPr>
        <w:t>coadministration</w:t>
      </w:r>
      <w:proofErr w:type="spellEnd"/>
      <w:r w:rsidRPr="00E944C8">
        <w:rPr>
          <w:rFonts w:ascii="Times" w:hAnsi="Times" w:cs="Times New Roman"/>
          <w:szCs w:val="24"/>
        </w:rPr>
        <w:t xml:space="preserve">. </w:t>
      </w:r>
    </w:p>
    <w:p w:rsidR="007A7B66" w:rsidRDefault="007A7B66" w:rsidP="00F427B8">
      <w:pPr>
        <w:spacing w:line="360" w:lineRule="auto"/>
        <w:jc w:val="both"/>
        <w:rPr>
          <w:rFonts w:ascii="Times" w:hAnsi="Times"/>
          <w:szCs w:val="24"/>
          <w:lang w:val="en-AU"/>
        </w:rPr>
      </w:pPr>
      <w:r w:rsidRPr="00E944C8">
        <w:rPr>
          <w:rFonts w:ascii="Times" w:hAnsi="Times"/>
          <w:b/>
          <w:i/>
          <w:szCs w:val="24"/>
          <w:lang w:val="en-AU"/>
        </w:rPr>
        <w:t>Abbreviations</w:t>
      </w:r>
      <w:r w:rsidRPr="00E944C8">
        <w:rPr>
          <w:rFonts w:ascii="Times" w:hAnsi="Times"/>
          <w:szCs w:val="24"/>
          <w:lang w:val="en-AU"/>
        </w:rPr>
        <w:t xml:space="preserve">: CL, </w:t>
      </w:r>
      <w:r w:rsidRPr="008C469A">
        <w:rPr>
          <w:rFonts w:ascii="Times" w:hAnsi="Times" w:cs="Times"/>
        </w:rPr>
        <w:t>systemic</w:t>
      </w:r>
      <w:r w:rsidRPr="00E944C8">
        <w:rPr>
          <w:rFonts w:ascii="Times" w:hAnsi="Times" w:cs="Times New Roman"/>
          <w:szCs w:val="24"/>
        </w:rPr>
        <w:t xml:space="preserve"> clearance of </w:t>
      </w:r>
      <w:r w:rsidRPr="00E944C8">
        <w:rPr>
          <w:rFonts w:ascii="Times" w:hAnsi="Times" w:cs="Times New Roman"/>
          <w:szCs w:val="24"/>
          <w:lang w:val="en-GB"/>
        </w:rPr>
        <w:t xml:space="preserve">rifabutin to routes </w:t>
      </w:r>
      <w:r w:rsidRPr="00154C01">
        <w:rPr>
          <w:rFonts w:ascii="Times" w:hAnsi="Times" w:cs="Times New Roman"/>
          <w:szCs w:val="24"/>
          <w:lang w:val="en-GB"/>
        </w:rPr>
        <w:t xml:space="preserve">other </w:t>
      </w:r>
      <w:r w:rsidRPr="00E944C8">
        <w:rPr>
          <w:rFonts w:ascii="Times" w:hAnsi="Times" w:cs="Times New Roman"/>
          <w:szCs w:val="24"/>
          <w:lang w:val="en-GB"/>
        </w:rPr>
        <w:t xml:space="preserve">than des-rifabutin; </w:t>
      </w:r>
      <w:proofErr w:type="spellStart"/>
      <w:r w:rsidRPr="00E944C8">
        <w:rPr>
          <w:rFonts w:ascii="Times" w:hAnsi="Times"/>
          <w:szCs w:val="24"/>
          <w:lang w:val="en-AU"/>
        </w:rPr>
        <w:t>CL</w:t>
      </w:r>
      <w:r w:rsidRPr="00E944C8">
        <w:rPr>
          <w:rFonts w:ascii="Times" w:hAnsi="Times"/>
          <w:szCs w:val="24"/>
          <w:vertAlign w:val="subscript"/>
          <w:lang w:val="en-AU"/>
        </w:rPr>
        <w:t>e</w:t>
      </w:r>
      <w:proofErr w:type="spellEnd"/>
      <w:r w:rsidRPr="00E944C8">
        <w:rPr>
          <w:rFonts w:ascii="Times" w:hAnsi="Times"/>
          <w:szCs w:val="24"/>
          <w:lang w:val="en-AU"/>
        </w:rPr>
        <w:t xml:space="preserve">, </w:t>
      </w:r>
      <w:r w:rsidRPr="008C469A">
        <w:rPr>
          <w:rFonts w:ascii="Times" w:hAnsi="Times" w:cs="Times"/>
        </w:rPr>
        <w:t>systemic</w:t>
      </w:r>
      <w:r w:rsidRPr="005704DB">
        <w:rPr>
          <w:rFonts w:ascii="Times" w:hAnsi="Times" w:cs="Times New Roman"/>
          <w:szCs w:val="24"/>
        </w:rPr>
        <w:t xml:space="preserve"> metabolism</w:t>
      </w:r>
      <w:r w:rsidRPr="00E944C8">
        <w:rPr>
          <w:rFonts w:ascii="Times" w:hAnsi="Times" w:cs="Times New Roman"/>
          <w:szCs w:val="24"/>
        </w:rPr>
        <w:t xml:space="preserve"> </w:t>
      </w:r>
      <w:r>
        <w:rPr>
          <w:rFonts w:ascii="Times" w:hAnsi="Times" w:cs="Times New Roman"/>
          <w:szCs w:val="24"/>
        </w:rPr>
        <w:t>to</w:t>
      </w:r>
      <w:r w:rsidRPr="00E944C8">
        <w:rPr>
          <w:rFonts w:ascii="Times" w:hAnsi="Times" w:cs="Times New Roman"/>
          <w:szCs w:val="24"/>
        </w:rPr>
        <w:t xml:space="preserve"> 25-O-desacetyl rifabutin</w:t>
      </w:r>
      <w:r w:rsidRPr="00E944C8">
        <w:rPr>
          <w:rFonts w:ascii="Times" w:hAnsi="Times" w:cs="Times New Roman"/>
          <w:szCs w:val="24"/>
          <w:lang w:val="en-GB"/>
        </w:rPr>
        <w:t>;</w:t>
      </w:r>
      <w:r w:rsidRPr="00E944C8">
        <w:rPr>
          <w:rFonts w:ascii="Times" w:hAnsi="Times" w:cs="Times New Roman"/>
          <w:szCs w:val="24"/>
        </w:rPr>
        <w:t xml:space="preserve"> </w:t>
      </w:r>
      <w:proofErr w:type="spellStart"/>
      <w:r w:rsidRPr="00E944C8">
        <w:rPr>
          <w:rFonts w:ascii="Times" w:hAnsi="Times"/>
          <w:szCs w:val="24"/>
          <w:lang w:val="en-AU"/>
        </w:rPr>
        <w:t>CL</w:t>
      </w:r>
      <w:r w:rsidRPr="00E944C8">
        <w:rPr>
          <w:rFonts w:ascii="Times" w:hAnsi="Times"/>
          <w:szCs w:val="24"/>
          <w:vertAlign w:val="subscript"/>
          <w:lang w:val="en-AU"/>
        </w:rPr>
        <w:t>m</w:t>
      </w:r>
      <w:proofErr w:type="spellEnd"/>
      <w:r w:rsidRPr="00E944C8">
        <w:rPr>
          <w:rFonts w:ascii="Times" w:hAnsi="Times"/>
          <w:szCs w:val="24"/>
          <w:lang w:val="en-AU"/>
        </w:rPr>
        <w:t xml:space="preserve">, </w:t>
      </w:r>
      <w:r w:rsidRPr="008C469A">
        <w:rPr>
          <w:rFonts w:ascii="Times" w:hAnsi="Times" w:cs="Times"/>
        </w:rPr>
        <w:t>systemic</w:t>
      </w:r>
      <w:r>
        <w:rPr>
          <w:rFonts w:ascii="Times" w:hAnsi="Times"/>
          <w:szCs w:val="24"/>
          <w:lang w:val="en-AU"/>
        </w:rPr>
        <w:t xml:space="preserve"> oral </w:t>
      </w:r>
      <w:r w:rsidRPr="00E944C8">
        <w:rPr>
          <w:rFonts w:ascii="Times" w:hAnsi="Times" w:cs="Times New Roman"/>
          <w:szCs w:val="24"/>
        </w:rPr>
        <w:t>clearance of 25-O-desacetyl rifabutin</w:t>
      </w:r>
      <w:r w:rsidRPr="00E944C8">
        <w:rPr>
          <w:rFonts w:ascii="Times" w:hAnsi="Times" w:cs="Times New Roman"/>
          <w:szCs w:val="24"/>
          <w:lang w:val="en-GB"/>
        </w:rPr>
        <w:t xml:space="preserve">; </w:t>
      </w:r>
      <w:r w:rsidRPr="00E944C8">
        <w:rPr>
          <w:rFonts w:ascii="Times" w:hAnsi="Times"/>
          <w:szCs w:val="24"/>
          <w:lang w:val="en-AU"/>
        </w:rPr>
        <w:t xml:space="preserve">F, bioavailability; </w:t>
      </w:r>
      <w:proofErr w:type="spellStart"/>
      <w:r w:rsidRPr="00E944C8">
        <w:rPr>
          <w:rFonts w:ascii="Times" w:hAnsi="Times"/>
          <w:szCs w:val="24"/>
          <w:lang w:val="en-AU"/>
        </w:rPr>
        <w:t>F</w:t>
      </w:r>
      <w:r w:rsidRPr="00E944C8">
        <w:rPr>
          <w:rFonts w:ascii="Times" w:hAnsi="Times"/>
          <w:szCs w:val="24"/>
          <w:vertAlign w:val="subscript"/>
          <w:lang w:val="en-AU"/>
        </w:rPr>
        <w:t>m</w:t>
      </w:r>
      <w:proofErr w:type="spellEnd"/>
      <w:r>
        <w:rPr>
          <w:rFonts w:ascii="Times" w:hAnsi="Times"/>
          <w:szCs w:val="24"/>
          <w:lang w:val="en-AU"/>
        </w:rPr>
        <w:t>, fraction first-</w:t>
      </w:r>
      <w:r w:rsidRPr="00E944C8">
        <w:rPr>
          <w:rFonts w:ascii="Times" w:hAnsi="Times"/>
          <w:szCs w:val="24"/>
          <w:lang w:val="en-AU"/>
        </w:rPr>
        <w:t xml:space="preserve">pass metabolism; </w:t>
      </w:r>
      <w:r>
        <w:rPr>
          <w:rFonts w:ascii="Times" w:hAnsi="Times"/>
          <w:szCs w:val="24"/>
          <w:lang w:val="en-AU"/>
        </w:rPr>
        <w:t>TB/</w:t>
      </w:r>
      <w:r w:rsidRPr="00E944C8">
        <w:rPr>
          <w:rFonts w:ascii="Times" w:hAnsi="Times"/>
          <w:szCs w:val="24"/>
          <w:lang w:val="en-AU"/>
        </w:rPr>
        <w:t xml:space="preserve">HIV, patients with HIV and TB infection (yes, 1; </w:t>
      </w:r>
      <w:r>
        <w:rPr>
          <w:rFonts w:ascii="Times" w:hAnsi="Times"/>
          <w:szCs w:val="24"/>
          <w:lang w:val="en-AU"/>
        </w:rPr>
        <w:t xml:space="preserve">no, </w:t>
      </w:r>
      <w:r w:rsidRPr="00E944C8">
        <w:rPr>
          <w:rFonts w:ascii="Times" w:hAnsi="Times"/>
          <w:szCs w:val="24"/>
          <w:lang w:val="en-AU"/>
        </w:rPr>
        <w:t xml:space="preserve">0); </w:t>
      </w:r>
      <w:proofErr w:type="spellStart"/>
      <w:r w:rsidRPr="00E944C8">
        <w:rPr>
          <w:rFonts w:ascii="Times" w:hAnsi="Times"/>
          <w:szCs w:val="24"/>
          <w:lang w:val="en-AU"/>
        </w:rPr>
        <w:t>k</w:t>
      </w:r>
      <w:r w:rsidRPr="00E944C8">
        <w:rPr>
          <w:rFonts w:ascii="Times" w:hAnsi="Times"/>
          <w:szCs w:val="24"/>
          <w:vertAlign w:val="subscript"/>
          <w:lang w:val="en-AU"/>
        </w:rPr>
        <w:t>a</w:t>
      </w:r>
      <w:proofErr w:type="spellEnd"/>
      <w:r w:rsidRPr="00E944C8">
        <w:rPr>
          <w:rFonts w:ascii="Times" w:hAnsi="Times"/>
          <w:szCs w:val="24"/>
          <w:lang w:val="en-AU"/>
        </w:rPr>
        <w:t xml:space="preserve">, absorption rate constant; MTT, mean transit time; N, number of transit compartments; Q, </w:t>
      </w:r>
      <w:proofErr w:type="spellStart"/>
      <w:r w:rsidRPr="00E944C8">
        <w:rPr>
          <w:rFonts w:ascii="Times" w:hAnsi="Times" w:cs="Times New Roman"/>
          <w:szCs w:val="24"/>
        </w:rPr>
        <w:t>intercompartmental</w:t>
      </w:r>
      <w:proofErr w:type="spellEnd"/>
      <w:r w:rsidRPr="00E944C8">
        <w:rPr>
          <w:rFonts w:ascii="Times" w:hAnsi="Times" w:cs="Times New Roman"/>
          <w:szCs w:val="24"/>
        </w:rPr>
        <w:t xml:space="preserve"> clearance rate for </w:t>
      </w:r>
      <w:r w:rsidRPr="00E944C8">
        <w:rPr>
          <w:rFonts w:ascii="Times" w:hAnsi="Times" w:cs="Times New Roman"/>
          <w:szCs w:val="24"/>
          <w:lang w:val="en-GB"/>
        </w:rPr>
        <w:t xml:space="preserve">rifabutin; </w:t>
      </w:r>
      <w:proofErr w:type="spellStart"/>
      <w:r w:rsidRPr="00E944C8">
        <w:rPr>
          <w:rFonts w:ascii="Times" w:hAnsi="Times"/>
          <w:szCs w:val="24"/>
          <w:lang w:val="en-AU"/>
        </w:rPr>
        <w:t>Q</w:t>
      </w:r>
      <w:r w:rsidRPr="00E944C8">
        <w:rPr>
          <w:rFonts w:ascii="Times" w:hAnsi="Times"/>
          <w:szCs w:val="24"/>
          <w:vertAlign w:val="subscript"/>
          <w:lang w:val="en-AU"/>
        </w:rPr>
        <w:t>m</w:t>
      </w:r>
      <w:proofErr w:type="spellEnd"/>
      <w:r w:rsidRPr="00E944C8">
        <w:rPr>
          <w:rFonts w:ascii="Times" w:hAnsi="Times"/>
          <w:szCs w:val="24"/>
          <w:lang w:val="en-AU"/>
        </w:rPr>
        <w:t xml:space="preserve">, </w:t>
      </w:r>
      <w:proofErr w:type="spellStart"/>
      <w:r w:rsidRPr="00E944C8">
        <w:rPr>
          <w:rFonts w:ascii="Times" w:hAnsi="Times" w:cs="Times New Roman"/>
          <w:szCs w:val="24"/>
        </w:rPr>
        <w:t>intercompartmental</w:t>
      </w:r>
      <w:proofErr w:type="spellEnd"/>
      <w:r w:rsidRPr="00E944C8">
        <w:rPr>
          <w:rFonts w:ascii="Times" w:hAnsi="Times" w:cs="Times New Roman"/>
          <w:szCs w:val="24"/>
        </w:rPr>
        <w:t xml:space="preserve"> clearance rate for des-</w:t>
      </w:r>
      <w:r w:rsidRPr="00E944C8">
        <w:rPr>
          <w:rFonts w:ascii="Times" w:hAnsi="Times" w:cs="Times New Roman"/>
          <w:szCs w:val="24"/>
          <w:lang w:val="en-GB"/>
        </w:rPr>
        <w:t xml:space="preserve">rifabutin; </w:t>
      </w:r>
      <w:r w:rsidRPr="00E944C8">
        <w:rPr>
          <w:rFonts w:ascii="Times" w:hAnsi="Times"/>
          <w:szCs w:val="24"/>
          <w:lang w:val="en-AU"/>
        </w:rPr>
        <w:t xml:space="preserve">RTV, </w:t>
      </w:r>
      <w:proofErr w:type="spellStart"/>
      <w:r w:rsidRPr="00E944C8">
        <w:rPr>
          <w:rFonts w:ascii="Times" w:hAnsi="Times"/>
          <w:szCs w:val="24"/>
          <w:lang w:val="en-AU"/>
        </w:rPr>
        <w:t>coadministration</w:t>
      </w:r>
      <w:proofErr w:type="spellEnd"/>
      <w:r w:rsidRPr="00E944C8">
        <w:rPr>
          <w:rFonts w:ascii="Times" w:hAnsi="Times"/>
          <w:szCs w:val="24"/>
          <w:lang w:val="en-AU"/>
        </w:rPr>
        <w:t xml:space="preserve"> with ritonavir or ritonavir-boosted protease inhibitor (</w:t>
      </w:r>
      <w:r w:rsidRPr="00154C01">
        <w:rPr>
          <w:rFonts w:ascii="Times" w:hAnsi="Times"/>
          <w:szCs w:val="24"/>
          <w:lang w:val="en-AU"/>
        </w:rPr>
        <w:t xml:space="preserve">yes, 1; </w:t>
      </w:r>
      <w:r>
        <w:rPr>
          <w:rFonts w:ascii="Times" w:hAnsi="Times"/>
          <w:szCs w:val="24"/>
          <w:lang w:val="en-AU"/>
        </w:rPr>
        <w:t xml:space="preserve">no, </w:t>
      </w:r>
      <w:r w:rsidRPr="00154C01">
        <w:rPr>
          <w:rFonts w:ascii="Times" w:hAnsi="Times"/>
          <w:szCs w:val="24"/>
          <w:lang w:val="en-AU"/>
        </w:rPr>
        <w:t>0</w:t>
      </w:r>
      <w:r w:rsidRPr="00E944C8">
        <w:rPr>
          <w:rFonts w:ascii="Times" w:hAnsi="Times"/>
          <w:szCs w:val="24"/>
          <w:lang w:val="en-AU"/>
        </w:rPr>
        <w:t>); V2, volume of distribution central compartment rifabutin; V3, volume of distribution peripheral compartment rifabutin; V4, volume of distribution central compartment des-rifabutin;</w:t>
      </w:r>
      <w:r w:rsidRPr="002D4FBB">
        <w:rPr>
          <w:rFonts w:ascii="Times" w:hAnsi="Times"/>
          <w:szCs w:val="24"/>
          <w:lang w:val="en-AU"/>
        </w:rPr>
        <w:t xml:space="preserve"> TB</w:t>
      </w:r>
      <w:r w:rsidRPr="00E944C8">
        <w:rPr>
          <w:rFonts w:ascii="Times" w:hAnsi="Times"/>
          <w:szCs w:val="24"/>
          <w:lang w:val="en-AU"/>
        </w:rPr>
        <w:t>,</w:t>
      </w:r>
      <w:r w:rsidRPr="002D4FBB">
        <w:rPr>
          <w:rFonts w:ascii="Times" w:hAnsi="Times"/>
          <w:szCs w:val="24"/>
          <w:lang w:val="en-AU"/>
        </w:rPr>
        <w:t xml:space="preserve"> tuberculosis</w:t>
      </w:r>
      <w:r w:rsidRPr="00E944C8">
        <w:rPr>
          <w:rFonts w:ascii="Times" w:hAnsi="Times"/>
          <w:szCs w:val="24"/>
          <w:lang w:val="en-AU"/>
        </w:rPr>
        <w:t>.</w:t>
      </w:r>
    </w:p>
    <w:p w:rsidR="00D62A09" w:rsidRDefault="00D62A09" w:rsidP="00D62A09">
      <w:pPr>
        <w:spacing w:line="360" w:lineRule="auto"/>
        <w:jc w:val="both"/>
        <w:rPr>
          <w:rFonts w:ascii="Times" w:hAnsi="Times"/>
          <w:szCs w:val="24"/>
          <w:lang w:val="en-AU"/>
        </w:rPr>
        <w:sectPr w:rsidR="00D62A09" w:rsidSect="003A3442">
          <w:pgSz w:w="15840" w:h="12240" w:orient="landscape"/>
          <w:pgMar w:top="1440" w:right="1440" w:bottom="1440" w:left="1440" w:header="708" w:footer="708" w:gutter="0"/>
          <w:cols w:space="708"/>
          <w:docGrid w:linePitch="360"/>
        </w:sectPr>
      </w:pPr>
    </w:p>
    <w:p w:rsidR="00724E1C" w:rsidRDefault="00131E3D" w:rsidP="00724E1C">
      <w:pPr>
        <w:pStyle w:val="Caption"/>
        <w:spacing w:line="360" w:lineRule="auto"/>
        <w:ind w:left="1134" w:hanging="1134"/>
        <w:rPr>
          <w:rFonts w:ascii="Times" w:hAnsi="Times" w:cs="Times New Roman"/>
          <w:szCs w:val="24"/>
          <w:vertAlign w:val="superscript"/>
          <w:lang w:val="en-AU" w:eastAsia="en-AU"/>
        </w:rPr>
      </w:pPr>
      <w:r w:rsidRPr="00131E3D">
        <w:rPr>
          <w:rFonts w:ascii="Times" w:hAnsi="Times" w:cs="Times New Roman"/>
          <w:szCs w:val="24"/>
        </w:rPr>
        <w:lastRenderedPageBreak/>
        <w:t xml:space="preserve">Table </w:t>
      </w:r>
      <w:r w:rsidR="00D62A09">
        <w:rPr>
          <w:rFonts w:ascii="Times" w:hAnsi="Times" w:cs="Times New Roman"/>
          <w:szCs w:val="24"/>
        </w:rPr>
        <w:t>S</w:t>
      </w:r>
      <w:r w:rsidR="007A7B66">
        <w:rPr>
          <w:rFonts w:ascii="Times" w:hAnsi="Times" w:cs="Times New Roman"/>
          <w:szCs w:val="24"/>
        </w:rPr>
        <w:t>4</w:t>
      </w:r>
      <w:r w:rsidR="007A5E45">
        <w:rPr>
          <w:rFonts w:ascii="Times" w:hAnsi="Times" w:cs="Times New Roman"/>
          <w:szCs w:val="24"/>
        </w:rPr>
        <w:t>.</w:t>
      </w:r>
      <w:r>
        <w:rPr>
          <w:rFonts w:ascii="Times" w:hAnsi="Times" w:cs="Times New Roman"/>
          <w:b w:val="0"/>
          <w:szCs w:val="24"/>
        </w:rPr>
        <w:t xml:space="preserve"> </w:t>
      </w:r>
      <w:r w:rsidR="008072FE" w:rsidRPr="00E944C8">
        <w:rPr>
          <w:rFonts w:ascii="Times" w:hAnsi="Times" w:cs="Times New Roman"/>
          <w:szCs w:val="24"/>
        </w:rPr>
        <w:t xml:space="preserve"> </w:t>
      </w:r>
      <w:r w:rsidR="008072FE" w:rsidRPr="007D0562">
        <w:rPr>
          <w:rFonts w:ascii="Times" w:hAnsi="Times" w:cs="Times New Roman"/>
          <w:b w:val="0"/>
          <w:szCs w:val="24"/>
        </w:rPr>
        <w:t xml:space="preserve">Pharmacokinetic </w:t>
      </w:r>
      <w:r w:rsidR="008072FE" w:rsidRPr="00E944C8">
        <w:rPr>
          <w:rFonts w:ascii="Times" w:hAnsi="Times" w:cs="Times New Roman"/>
          <w:b w:val="0"/>
          <w:szCs w:val="24"/>
        </w:rPr>
        <w:t xml:space="preserve">Parameters Reported </w:t>
      </w:r>
      <w:proofErr w:type="gramStart"/>
      <w:r w:rsidR="008072FE" w:rsidRPr="00E944C8">
        <w:rPr>
          <w:rFonts w:ascii="Times" w:hAnsi="Times" w:cs="Times New Roman"/>
          <w:b w:val="0"/>
          <w:szCs w:val="24"/>
        </w:rPr>
        <w:t>From</w:t>
      </w:r>
      <w:proofErr w:type="gramEnd"/>
      <w:r w:rsidR="008072FE" w:rsidRPr="00E944C8">
        <w:rPr>
          <w:rFonts w:ascii="Times" w:hAnsi="Times" w:cs="Times New Roman"/>
          <w:b w:val="0"/>
          <w:szCs w:val="24"/>
        </w:rPr>
        <w:t xml:space="preserve"> Studies Evaluating Changes in the Pharmacokinetics of Rifabutin and </w:t>
      </w:r>
      <w:r w:rsidR="008072FE">
        <w:rPr>
          <w:rFonts w:ascii="Times" w:hAnsi="Times" w:cs="Times New Roman"/>
          <w:b w:val="0"/>
          <w:szCs w:val="24"/>
        </w:rPr>
        <w:t>25-O-desacetyl R</w:t>
      </w:r>
      <w:r w:rsidR="008072FE" w:rsidRPr="005704DB">
        <w:rPr>
          <w:rFonts w:ascii="Times" w:hAnsi="Times" w:cs="Times New Roman"/>
          <w:b w:val="0"/>
          <w:szCs w:val="24"/>
        </w:rPr>
        <w:t>ifabutin</w:t>
      </w:r>
      <w:r w:rsidR="008072FE" w:rsidRPr="00E944C8">
        <w:rPr>
          <w:rFonts w:ascii="Times" w:hAnsi="Times" w:cs="Times New Roman"/>
          <w:b w:val="0"/>
          <w:szCs w:val="24"/>
        </w:rPr>
        <w:t xml:space="preserve"> When </w:t>
      </w:r>
      <w:proofErr w:type="spellStart"/>
      <w:r w:rsidR="008072FE" w:rsidRPr="00E944C8">
        <w:rPr>
          <w:rFonts w:ascii="Times" w:hAnsi="Times" w:cs="Times New Roman"/>
          <w:b w:val="0"/>
          <w:szCs w:val="24"/>
        </w:rPr>
        <w:t>Coadministered</w:t>
      </w:r>
      <w:proofErr w:type="spellEnd"/>
      <w:r w:rsidR="008072FE" w:rsidRPr="00E944C8">
        <w:rPr>
          <w:rFonts w:ascii="Times" w:hAnsi="Times" w:cs="Times New Roman"/>
          <w:b w:val="0"/>
          <w:szCs w:val="24"/>
        </w:rPr>
        <w:t xml:space="preserve"> With a Protease Inhibitor</w:t>
      </w:r>
      <w:r w:rsidR="008072FE" w:rsidRPr="007D0562">
        <w:rPr>
          <w:rFonts w:ascii="Times" w:hAnsi="Times" w:cs="Times New Roman"/>
          <w:szCs w:val="24"/>
          <w:vertAlign w:val="superscript"/>
          <w:lang w:val="en-AU" w:eastAsia="en-AU"/>
        </w:rPr>
        <w:t>§</w:t>
      </w:r>
    </w:p>
    <w:p w:rsidR="00CC646E" w:rsidRPr="00CC646E" w:rsidRDefault="00CC646E" w:rsidP="00CC646E">
      <w:pPr>
        <w:spacing w:line="288" w:lineRule="auto"/>
        <w:rPr>
          <w:lang w:val="en-AU" w:eastAsia="en-AU"/>
        </w:rPr>
      </w:pPr>
    </w:p>
    <w:tbl>
      <w:tblPr>
        <w:tblW w:w="16855" w:type="dxa"/>
        <w:tblInd w:w="-1168" w:type="dxa"/>
        <w:tblLayout w:type="fixed"/>
        <w:tblLook w:val="04A0" w:firstRow="1" w:lastRow="0" w:firstColumn="1" w:lastColumn="0" w:noHBand="0" w:noVBand="1"/>
      </w:tblPr>
      <w:tblGrid>
        <w:gridCol w:w="283"/>
        <w:gridCol w:w="1277"/>
        <w:gridCol w:w="992"/>
        <w:gridCol w:w="851"/>
        <w:gridCol w:w="1134"/>
        <w:gridCol w:w="1134"/>
        <w:gridCol w:w="1134"/>
        <w:gridCol w:w="1134"/>
        <w:gridCol w:w="992"/>
        <w:gridCol w:w="1276"/>
        <w:gridCol w:w="850"/>
        <w:gridCol w:w="1276"/>
        <w:gridCol w:w="992"/>
        <w:gridCol w:w="1276"/>
        <w:gridCol w:w="992"/>
        <w:gridCol w:w="1262"/>
      </w:tblGrid>
      <w:tr w:rsidR="008072FE" w:rsidRPr="00AC597E" w:rsidTr="00F427B8">
        <w:trPr>
          <w:gridAfter w:val="1"/>
          <w:wAfter w:w="1262" w:type="dxa"/>
          <w:trHeight w:val="540"/>
        </w:trPr>
        <w:tc>
          <w:tcPr>
            <w:tcW w:w="283" w:type="dxa"/>
            <w:tcBorders>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ind w:left="-84" w:firstLine="84"/>
              <w:rPr>
                <w:rFonts w:ascii="Times" w:hAnsi="Times" w:cs="Times New Roman"/>
                <w:b/>
                <w:bCs/>
                <w:sz w:val="20"/>
                <w:lang w:val="en-AU" w:eastAsia="en-AU"/>
              </w:rPr>
            </w:pPr>
            <w:r w:rsidRPr="00F427B8">
              <w:rPr>
                <w:rFonts w:ascii="Times" w:hAnsi="Times" w:cs="Times New Roman"/>
                <w:b/>
                <w:bCs/>
                <w:sz w:val="20"/>
                <w:lang w:val="en-AU" w:eastAsia="en-AU"/>
              </w:rPr>
              <w:t>Reference</w:t>
            </w:r>
          </w:p>
        </w:tc>
        <w:tc>
          <w:tcPr>
            <w:tcW w:w="992"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Subjects</w:t>
            </w:r>
          </w:p>
        </w:tc>
        <w:tc>
          <w:tcPr>
            <w:tcW w:w="851"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7A39C0" w:rsidP="00F427B8">
            <w:pPr>
              <w:spacing w:line="288" w:lineRule="auto"/>
              <w:jc w:val="center"/>
              <w:rPr>
                <w:rFonts w:ascii="Times" w:hAnsi="Times" w:cs="Times New Roman"/>
                <w:b/>
                <w:bCs/>
                <w:sz w:val="20"/>
                <w:lang w:val="en-AU" w:eastAsia="en-AU"/>
              </w:rPr>
            </w:pPr>
            <w:r>
              <w:rPr>
                <w:rFonts w:ascii="Times" w:hAnsi="Times" w:cs="Times New Roman"/>
                <w:b/>
                <w:bCs/>
                <w:sz w:val="20"/>
                <w:lang w:val="en-AU" w:eastAsia="en-AU"/>
              </w:rPr>
              <w:t>No.</w:t>
            </w:r>
            <w:r w:rsidR="008072FE" w:rsidRPr="00F427B8">
              <w:rPr>
                <w:rFonts w:ascii="Times" w:hAnsi="Times" w:cs="Times New Roman"/>
                <w:b/>
                <w:bCs/>
                <w:sz w:val="20"/>
                <w:lang w:val="en-AU" w:eastAsia="en-AU"/>
              </w:rPr>
              <w:t xml:space="preserve"> of Subjects</w:t>
            </w:r>
          </w:p>
        </w:tc>
        <w:tc>
          <w:tcPr>
            <w:tcW w:w="2268" w:type="dxa"/>
            <w:gridSpan w:val="2"/>
            <w:vMerge w:val="restart"/>
            <w:tcBorders>
              <w:top w:val="single" w:sz="8" w:space="0" w:color="000000"/>
              <w:left w:val="single" w:sz="8" w:space="0" w:color="000000"/>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 Dosage (mg)</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Protease Inhibitor (mg)</w:t>
            </w:r>
          </w:p>
        </w:tc>
        <w:tc>
          <w:tcPr>
            <w:tcW w:w="4252" w:type="dxa"/>
            <w:gridSpan w:val="4"/>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 Administration Only</w:t>
            </w:r>
          </w:p>
        </w:tc>
        <w:tc>
          <w:tcPr>
            <w:tcW w:w="4536" w:type="dxa"/>
            <w:gridSpan w:val="4"/>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 xml:space="preserve">Rifabutin and Protease Inhibitor </w:t>
            </w:r>
            <w:proofErr w:type="spellStart"/>
            <w:r w:rsidRPr="00F427B8">
              <w:rPr>
                <w:rFonts w:ascii="Times" w:hAnsi="Times" w:cs="Times New Roman"/>
                <w:b/>
                <w:bCs/>
                <w:sz w:val="20"/>
                <w:lang w:val="en-AU" w:eastAsia="en-AU"/>
              </w:rPr>
              <w:t>Coadministration</w:t>
            </w:r>
            <w:proofErr w:type="spellEnd"/>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2268" w:type="dxa"/>
            <w:gridSpan w:val="2"/>
            <w:vMerge/>
            <w:tcBorders>
              <w:top w:val="single" w:sz="8" w:space="0" w:color="000000"/>
              <w:left w:val="single" w:sz="8" w:space="0" w:color="000000"/>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2126" w:type="dxa"/>
            <w:gridSpan w:val="2"/>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w:t>
            </w:r>
          </w:p>
        </w:tc>
        <w:tc>
          <w:tcPr>
            <w:tcW w:w="2126" w:type="dxa"/>
            <w:gridSpan w:val="2"/>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Des-Rifabutin</w:t>
            </w:r>
          </w:p>
        </w:tc>
        <w:tc>
          <w:tcPr>
            <w:tcW w:w="2268" w:type="dxa"/>
            <w:gridSpan w:val="2"/>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w:t>
            </w:r>
          </w:p>
        </w:tc>
        <w:tc>
          <w:tcPr>
            <w:tcW w:w="2268" w:type="dxa"/>
            <w:gridSpan w:val="2"/>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Des-Rifabutin</w:t>
            </w:r>
          </w:p>
        </w:tc>
      </w:tr>
      <w:tr w:rsidR="008072FE" w:rsidRPr="00AC597E" w:rsidTr="00F427B8">
        <w:trPr>
          <w:gridAfter w:val="1"/>
          <w:wAfter w:w="1262" w:type="dxa"/>
          <w:trHeight w:val="60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ind w:right="-250"/>
              <w:jc w:val="center"/>
              <w:rPr>
                <w:rFonts w:ascii="Times" w:hAnsi="Times" w:cs="Times New Roman"/>
                <w:b/>
                <w:bCs/>
                <w:sz w:val="20"/>
                <w:lang w:val="en-AU" w:eastAsia="en-AU"/>
              </w:rPr>
            </w:pPr>
            <w:r w:rsidRPr="00F427B8">
              <w:rPr>
                <w:rFonts w:ascii="Times" w:hAnsi="Times" w:cs="Times New Roman"/>
                <w:b/>
                <w:bCs/>
                <w:sz w:val="20"/>
                <w:lang w:val="en-AU" w:eastAsia="en-AU"/>
              </w:rPr>
              <w:t>Without Protease Inhibitor</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With Protease Inhibitor</w:t>
            </w: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134" w:type="dxa"/>
            <w:vMerge w:val="restart"/>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850" w:type="dxa"/>
            <w:vMerge w:val="restart"/>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134" w:type="dxa"/>
            <w:vMerge/>
            <w:tcBorders>
              <w:top w:val="nil"/>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276" w:type="dxa"/>
            <w:vMerge/>
            <w:tcBorders>
              <w:top w:val="single" w:sz="8" w:space="0" w:color="000000"/>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850" w:type="dxa"/>
            <w:vMerge/>
            <w:tcBorders>
              <w:top w:val="nil"/>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276" w:type="dxa"/>
            <w:vMerge/>
            <w:tcBorders>
              <w:top w:val="nil"/>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1276" w:type="dxa"/>
            <w:vMerge/>
            <w:tcBorders>
              <w:top w:val="nil"/>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p>
        </w:tc>
      </w:tr>
      <w:tr w:rsidR="008072FE" w:rsidRPr="00AC597E" w:rsidTr="00F427B8">
        <w:trPr>
          <w:gridAfter w:val="1"/>
          <w:wAfter w:w="1262" w:type="dxa"/>
          <w:trHeight w:val="345"/>
        </w:trPr>
        <w:tc>
          <w:tcPr>
            <w:tcW w:w="283" w:type="dxa"/>
            <w:tcBorders>
              <w:top w:val="nil"/>
              <w:left w:val="nil"/>
              <w:bottom w:val="nil"/>
              <w:right w:val="nil"/>
            </w:tcBorders>
            <w:shd w:val="clear" w:color="auto" w:fill="auto"/>
            <w:noWrap/>
            <w:hideMark/>
          </w:tcPr>
          <w:p w:rsidR="008072FE" w:rsidRPr="00F427B8" w:rsidRDefault="008072FE" w:rsidP="00F427B8">
            <w:pPr>
              <w:spacing w:before="240" w:line="288" w:lineRule="auto"/>
              <w:jc w:val="center"/>
              <w:rPr>
                <w:rFonts w:ascii="Times" w:hAnsi="Times" w:cs="Times New Roman"/>
                <w:sz w:val="20"/>
                <w:lang w:val="en-AU" w:eastAsia="en-AU"/>
              </w:rPr>
            </w:pPr>
          </w:p>
        </w:tc>
        <w:tc>
          <w:tcPr>
            <w:tcW w:w="15310" w:type="dxa"/>
            <w:gridSpan w:val="14"/>
            <w:tcBorders>
              <w:top w:val="double" w:sz="4" w:space="0" w:color="auto"/>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before="240" w:line="288" w:lineRule="auto"/>
              <w:rPr>
                <w:rFonts w:ascii="Times" w:hAnsi="Times" w:cs="Times New Roman"/>
                <w:b/>
                <w:bCs/>
                <w:sz w:val="20"/>
                <w:lang w:val="en-AU" w:eastAsia="en-AU"/>
              </w:rPr>
            </w:pPr>
            <w:r w:rsidRPr="00F427B8">
              <w:rPr>
                <w:rFonts w:ascii="Times" w:hAnsi="Times" w:cs="Times New Roman"/>
                <w:b/>
                <w:bCs/>
                <w:sz w:val="20"/>
                <w:lang w:val="en-AU" w:eastAsia="en-AU"/>
              </w:rPr>
              <w:t>HIV Patients</w:t>
            </w:r>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nil"/>
              <w:left w:val="single" w:sz="8" w:space="0" w:color="000000"/>
              <w:bottom w:val="nil"/>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Benator</w:t>
            </w:r>
            <w:proofErr w:type="spellEnd"/>
            <w:r w:rsidRPr="00F427B8">
              <w:rPr>
                <w:rFonts w:ascii="Times" w:hAnsi="Times" w:cs="Times New Roman"/>
                <w:sz w:val="20"/>
                <w:lang w:val="en-AU" w:eastAsia="en-AU"/>
              </w:rPr>
              <w:t xml:space="preserve"> (2007)</w:t>
            </w:r>
            <w:r w:rsidRPr="00F427B8">
              <w:rPr>
                <w:rFonts w:ascii="Times" w:hAnsi="Times" w:cs="Times New Roman"/>
                <w:sz w:val="20"/>
                <w:lang w:val="en-AU" w:eastAsia="en-AU"/>
              </w:rPr>
              <w:fldChar w:fldCharType="begin">
                <w:fldData xml:space="preserve">PEVuZE5vdGU+PENpdGU+PEF1dGhvcj5CZW5hdG9yPC9BdXRob3I+PFllYXI+MjAwNzwvWWVhcj48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</w:fldData>
              </w:fldChar>
            </w:r>
            <w:r w:rsidR="001135DF">
              <w:rPr>
                <w:rFonts w:ascii="Times" w:hAnsi="Times" w:cs="Times New Roman"/>
                <w:sz w:val="20"/>
                <w:lang w:val="en-AU" w:eastAsia="en-AU"/>
              </w:rPr>
              <w:instrText xml:space="preserve"> ADDIN EN.CITE </w:instrText>
            </w:r>
            <w:r w:rsidR="001135DF">
              <w:rPr>
                <w:rFonts w:ascii="Times" w:hAnsi="Times" w:cs="Times New Roman"/>
                <w:sz w:val="20"/>
                <w:lang w:val="en-AU" w:eastAsia="en-AU"/>
              </w:rPr>
              <w:fldChar w:fldCharType="begin">
                <w:fldData xml:space="preserve">PEVuZE5vdGU+PENpdGU+PEF1dGhvcj5CZW5hdG9yPC9BdXRob3I+PFllYXI+MjAwNzwvWWVhcj48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</w:fldData>
              </w:fldChar>
            </w:r>
            <w:r w:rsidR="001135DF">
              <w:rPr>
                <w:rFonts w:ascii="Times" w:hAnsi="Times" w:cs="Times New Roman"/>
                <w:sz w:val="20"/>
                <w:lang w:val="en-AU" w:eastAsia="en-AU"/>
              </w:rPr>
              <w:instrText xml:space="preserve"> ADDIN EN.CITE.DATA </w:instrText>
            </w:r>
            <w:r w:rsidR="001135DF">
              <w:rPr>
                <w:rFonts w:ascii="Times" w:hAnsi="Times" w:cs="Times New Roman"/>
                <w:sz w:val="20"/>
                <w:lang w:val="en-AU" w:eastAsia="en-AU"/>
              </w:rPr>
            </w:r>
            <w:r w:rsidR="001135DF">
              <w:rPr>
                <w:rFonts w:ascii="Times" w:hAnsi="Times" w:cs="Times New Roman"/>
                <w:sz w:val="20"/>
                <w:lang w:val="en-AU" w:eastAsia="en-AU"/>
              </w:rPr>
              <w:fldChar w:fldCharType="end"/>
            </w:r>
            <w:r w:rsidRPr="00F427B8">
              <w:rPr>
                <w:rFonts w:ascii="Times" w:hAnsi="Times" w:cs="Times New Roman"/>
                <w:sz w:val="20"/>
                <w:lang w:val="en-AU" w:eastAsia="en-AU"/>
              </w:rPr>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2</w:t>
            </w:r>
            <w:r w:rsidRPr="00F427B8">
              <w:rPr>
                <w:rFonts w:ascii="Times" w:hAnsi="Times" w:cs="Times New Roman"/>
                <w:sz w:val="20"/>
                <w:lang w:val="en-AU" w:eastAsia="en-AU"/>
              </w:rPr>
              <w:fldChar w:fldCharType="end"/>
            </w:r>
          </w:p>
        </w:tc>
        <w:tc>
          <w:tcPr>
            <w:tcW w:w="992"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TB/HIV</w:t>
            </w:r>
          </w:p>
        </w:tc>
        <w:tc>
          <w:tcPr>
            <w:tcW w:w="851"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7</w:t>
            </w:r>
          </w:p>
        </w:tc>
        <w:tc>
          <w:tcPr>
            <w:tcW w:w="1134"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Q2W</w:t>
            </w:r>
          </w:p>
        </w:tc>
        <w:tc>
          <w:tcPr>
            <w:tcW w:w="1134"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Q2W</w:t>
            </w:r>
          </w:p>
        </w:tc>
        <w:tc>
          <w:tcPr>
            <w:tcW w:w="1134"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NEF</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(1250 BD)</w:t>
            </w:r>
          </w:p>
        </w:tc>
        <w:tc>
          <w:tcPr>
            <w:tcW w:w="1134"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4.10</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(3.18, 5.27)</w:t>
            </w:r>
            <w:r w:rsidRPr="00F427B8">
              <w:rPr>
                <w:rFonts w:ascii="Times" w:hAnsi="Times" w:cs="Times New Roman"/>
                <w:sz w:val="20"/>
                <w:vertAlign w:val="superscript"/>
                <w:lang w:val="en-AU" w:eastAsia="en-AU"/>
              </w:rPr>
              <w:t>«</w:t>
            </w:r>
          </w:p>
        </w:tc>
        <w:tc>
          <w:tcPr>
            <w:tcW w:w="992"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0.43 (0.34, 0.56)</w:t>
            </w:r>
          </w:p>
        </w:tc>
        <w:tc>
          <w:tcPr>
            <w:tcW w:w="1276"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0.57 (0.31, 1.02)</w:t>
            </w:r>
            <w:r w:rsidRPr="00F427B8">
              <w:rPr>
                <w:rFonts w:ascii="Times" w:hAnsi="Times" w:cs="Times New Roman"/>
                <w:sz w:val="20"/>
                <w:vertAlign w:val="superscript"/>
                <w:lang w:val="en-AU" w:eastAsia="en-AU"/>
              </w:rPr>
              <w:t>«</w:t>
            </w:r>
          </w:p>
        </w:tc>
        <w:tc>
          <w:tcPr>
            <w:tcW w:w="850"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0.06 (0.04, 0.09)</w:t>
            </w:r>
          </w:p>
        </w:tc>
        <w:tc>
          <w:tcPr>
            <w:tcW w:w="1276"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501 (3.25, 7.71)</w:t>
            </w:r>
            <w:r w:rsidRPr="00F427B8">
              <w:rPr>
                <w:rFonts w:ascii="Times" w:hAnsi="Times" w:cs="Times New Roman"/>
                <w:sz w:val="20"/>
                <w:vertAlign w:val="superscript"/>
                <w:lang w:val="en-AU" w:eastAsia="en-AU"/>
              </w:rPr>
              <w:t>«</w:t>
            </w:r>
          </w:p>
        </w:tc>
        <w:tc>
          <w:tcPr>
            <w:tcW w:w="992"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0.42 (0.24, 0.75)</w:t>
            </w:r>
          </w:p>
        </w:tc>
        <w:tc>
          <w:tcPr>
            <w:tcW w:w="1276"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1.96 (1.26, 3.04)</w:t>
            </w:r>
            <w:r w:rsidRPr="00F427B8">
              <w:rPr>
                <w:rFonts w:ascii="Times" w:hAnsi="Times" w:cs="Times New Roman"/>
                <w:sz w:val="20"/>
                <w:vertAlign w:val="superscript"/>
                <w:lang w:val="en-AU" w:eastAsia="en-AU"/>
              </w:rPr>
              <w:t>«</w:t>
            </w:r>
          </w:p>
        </w:tc>
        <w:tc>
          <w:tcPr>
            <w:tcW w:w="992" w:type="dxa"/>
            <w:tcBorders>
              <w:top w:val="nil"/>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0.14 (0.08, 0.23)</w:t>
            </w:r>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single" w:sz="8" w:space="0" w:color="000000"/>
              <w:left w:val="single" w:sz="8" w:space="0" w:color="000000"/>
              <w:bottom w:val="nil"/>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Bonora</w:t>
            </w:r>
            <w:proofErr w:type="spellEnd"/>
            <w:r w:rsidRPr="00F427B8">
              <w:rPr>
                <w:rFonts w:ascii="Times" w:hAnsi="Times" w:cs="Times New Roman"/>
                <w:sz w:val="20"/>
                <w:lang w:val="en-AU" w:eastAsia="en-AU"/>
              </w:rPr>
              <w:t xml:space="preserve"> (2003)</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&lt;EndNote&gt;&lt;Cite&gt;&lt;Author&gt;Bonora&lt;/Author&gt;&lt;Year&gt;2003&lt;/Year&gt;&lt;RecNum&gt;671&lt;/RecNum&gt;&lt;DisplayText&gt;&lt;style face="superscript"&gt;3&lt;/style&gt;&lt;/DisplayText&gt;&lt;record&gt;&lt;rec-number&gt;671&lt;/rec-number&gt;&lt;foreign-keys&gt;&lt;key app="EN" db-id="s2px2rwvlvs095esfropz9z85wxw20wadrfa" timestamp="0"&gt;671&lt;/key&gt;&lt;/foreign-keys&gt;&lt;ref-type name="Conference Proceedings"&gt;10&lt;/ref-type&gt;&lt;contributors&gt;&lt;authors&gt;&lt;author&gt;Bonora, S.&lt;/author&gt;&lt;author&gt;Boffito, M.&lt;/author&gt;&lt;author&gt;D&amp;apos;Avolio, A.&lt;/author&gt;&lt;author&gt;Sciandra, M.&lt;/author&gt;&lt;author&gt;Aguilar, D.&lt;/author&gt;&lt;author&gt;Canta, F.&lt;/author&gt;&lt;author&gt;Maiello, A.&lt;/author&gt;&lt;author&gt;Lucchini, A.&lt;/author&gt;&lt;author&gt;Arnaudo, I.&lt;/author&gt;&lt;author&gt;Dal Conte, I.&lt;/author&gt;&lt;author&gt;Back, D.&lt;/author&gt;&lt;author&gt;Di Perri, G.&lt;/author&gt;&lt;/authors&gt;&lt;/contributors&gt;&lt;titles&gt;&lt;title&gt;Pharmacokinetics of Rifabutin coadministered with Lopinavir/Ritonavir in HIV patients affected by Tuberculosis&lt;/title&gt;&lt;secondary-title&gt;IAS Conference on HIV Pathogenesis and Treatment&lt;/secondary-title&gt;&lt;/titles&gt;&lt;pages&gt;Abstract 863&lt;/pages&gt;&lt;volume&gt;8 (Suppl. 1)&lt;/volume&gt;&lt;keywords&gt;&lt;keyword&gt;Rifabutin / PI&lt;/keyword&gt;&lt;/keywords&gt;&lt;dates&gt;&lt;year&gt;2003&lt;/year&gt;&lt;/dates&gt;&lt;pub-location&gt;Paris, France&lt;/pub-location&gt;&lt;publisher&gt;Antiviral Therapy&lt;/publisher&gt;&lt;urls&gt;&lt;/urls&gt;&lt;/record&gt;&lt;/Cite&gt;&lt;/EndNote&gt;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3</w:t>
            </w:r>
            <w:r w:rsidRPr="00F427B8">
              <w:rPr>
                <w:rFonts w:ascii="Times" w:hAnsi="Times" w:cs="Times New Roman"/>
                <w:sz w:val="20"/>
                <w:lang w:val="en-AU" w:eastAsia="en-AU"/>
              </w:rPr>
              <w:fldChar w:fldCharType="end"/>
            </w:r>
          </w:p>
        </w:tc>
        <w:tc>
          <w:tcPr>
            <w:tcW w:w="992"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TB/HIV</w:t>
            </w:r>
          </w:p>
        </w:tc>
        <w:tc>
          <w:tcPr>
            <w:tcW w:w="851"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w:t>
            </w:r>
          </w:p>
        </w:tc>
        <w:tc>
          <w:tcPr>
            <w:tcW w:w="1134"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p>
        </w:tc>
        <w:tc>
          <w:tcPr>
            <w:tcW w:w="1134"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LPV/r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(400/100 BD)</w:t>
            </w:r>
          </w:p>
        </w:tc>
        <w:tc>
          <w:tcPr>
            <w:tcW w:w="1134"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2.129</w:t>
            </w:r>
          </w:p>
        </w:tc>
        <w:tc>
          <w:tcPr>
            <w:tcW w:w="992"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0.214</w:t>
            </w:r>
          </w:p>
        </w:tc>
        <w:tc>
          <w:tcPr>
            <w:tcW w:w="1276"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850"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6"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2.79</w:t>
            </w:r>
          </w:p>
        </w:tc>
        <w:tc>
          <w:tcPr>
            <w:tcW w:w="992"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0.20</w:t>
            </w:r>
          </w:p>
        </w:tc>
        <w:tc>
          <w:tcPr>
            <w:tcW w:w="1276"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992"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r>
      <w:tr w:rsidR="008072FE" w:rsidRPr="00AC597E" w:rsidTr="00F427B8">
        <w:trPr>
          <w:gridAfter w:val="1"/>
          <w:wAfter w:w="1262" w:type="dxa"/>
          <w:trHeight w:val="645"/>
        </w:trPr>
        <w:tc>
          <w:tcPr>
            <w:tcW w:w="283" w:type="dxa"/>
            <w:tcBorders>
              <w:top w:val="nil"/>
              <w:left w:val="nil"/>
              <w:bottom w:val="nil"/>
              <w:right w:val="single" w:sz="8" w:space="0" w:color="000000"/>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Boulanger (2009)</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&lt;EndNote&gt;&lt;Cite&gt;&lt;Author&gt;Boulanger&lt;/Author&gt;&lt;Year&gt;2009&lt;/Year&gt;&lt;RecNum&gt;768&lt;/RecNum&gt;&lt;DisplayText&gt;&lt;style face="superscript"&gt;4&lt;/style&gt;&lt;/DisplayText&gt;&lt;record&gt;&lt;rec-number&gt;768&lt;/rec-number&gt;&lt;foreign-keys&gt;&lt;key app="EN" db-id="s2px2rwvlvs095esfropz9z85wxw20wadrfa" timestamp="0"&gt;768&lt;/key&gt;&lt;/foreign-keys&gt;&lt;ref-type name="Journal Article"&gt;17&lt;/ref-type&gt;&lt;contributors&gt;&lt;authors&gt;&lt;author&gt;Boulanger, C.&lt;/author&gt;&lt;author&gt;Hollender, E.&lt;/author&gt;&lt;author&gt;Farrell, K.&lt;/author&gt;&lt;author&gt;Stambaugh, J. J.&lt;/author&gt;&lt;author&gt;Maasen, D.&lt;/author&gt;&lt;author&gt;Ashkin, D.&lt;/author&gt;&lt;author&gt;Symes, S.&lt;/author&gt;&lt;author&gt;Espinoza, L. A.&lt;/author&gt;&lt;author&gt;Rivero, R. O.&lt;/author&gt;&lt;author&gt;Graham, J. J.&lt;/author&gt;&lt;author&gt;Peloquin, C. A.&lt;/author&gt;&lt;/authors&gt;&lt;/contributors&gt;&lt;auth-address&gt;University of Miami School of Medicine, Miami, USA.&lt;/auth-address&gt;&lt;titles&gt;&lt;title&gt;Pharmacokinetic evaluation of rifabutin in combination with lopinavir-ritonavir in patients with HIV infection and active tuberculosis&lt;/title&gt;&lt;secondary-title&gt;Clin Infect Dis&lt;/secondary-title&gt;&lt;/titles&gt;&lt;periodical&gt;&lt;full-title&gt;Clinical Infectious Diseases&lt;/full-title&gt;&lt;abbr-1&gt;Clin. Infect. Dis.&lt;/abbr-1&gt;&lt;abbr-2&gt;Clin Infect Dis&lt;/abbr-2&gt;&lt;/periodical&gt;&lt;pages&gt;1305-11&lt;/pages&gt;&lt;volume&gt;49&lt;/volume&gt;&lt;number&gt;9&lt;/number&gt;&lt;keywords&gt;&lt;keyword&gt;Rifabutin / PI&lt;/keyword&gt;&lt;/keywords&gt;&lt;dates&gt;&lt;year&gt;2009&lt;/year&gt;&lt;pub-dates&gt;&lt;date&gt;Nov 1&lt;/date&gt;&lt;/pub-dates&gt;&lt;/dates&gt;&lt;isbn&gt;1537-6591 (Electronic)&lt;/isbn&gt;&lt;accession-num&gt;19807276&lt;/accession-num&gt;&lt;urls&gt;&lt;related-urls&gt;&lt;url&gt;http://www.ncbi.nlm.nih.gov/entrez/query.fcgi?cmd=Retrieve&amp;amp;db=PubMed&amp;amp;dopt=Citation&amp;amp;list_uids=19807276 &lt;/url&gt;&lt;/related-urls&gt;&lt;/urls&gt;&lt;language&gt;eng&lt;/language&gt;&lt;/record&gt;&lt;/Cite&gt;&lt;/EndNote&gt;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4</w:t>
            </w:r>
            <w:r w:rsidRPr="00F427B8">
              <w:rPr>
                <w:rFonts w:ascii="Times" w:hAnsi="Times" w:cs="Times New Roman"/>
                <w:sz w:val="20"/>
                <w:lang w:val="en-AU" w:eastAsia="en-AU"/>
              </w:rPr>
              <w:fldChar w:fldCharType="end"/>
            </w:r>
          </w:p>
        </w:tc>
        <w:tc>
          <w:tcPr>
            <w:tcW w:w="992"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TB/HIV</w:t>
            </w:r>
          </w:p>
        </w:tc>
        <w:tc>
          <w:tcPr>
            <w:tcW w:w="851"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10</w:t>
            </w:r>
          </w:p>
        </w:tc>
        <w:tc>
          <w:tcPr>
            <w:tcW w:w="1134"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Q3W</w:t>
            </w:r>
          </w:p>
        </w:tc>
        <w:tc>
          <w:tcPr>
            <w:tcW w:w="1134"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Q3W</w:t>
            </w:r>
            <w:r w:rsidRPr="00F427B8">
              <w:rPr>
                <w:rFonts w:ascii="Times" w:hAnsi="Times" w:cs="Times New Roman"/>
                <w:sz w:val="20"/>
                <w:lang w:val="en-AU" w:eastAsia="en-AU"/>
              </w:rPr>
              <w:br/>
              <w:t>150 Q3W</w:t>
            </w:r>
          </w:p>
        </w:tc>
        <w:tc>
          <w:tcPr>
            <w:tcW w:w="1134"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LPV/r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(400/100 BD)</w:t>
            </w:r>
          </w:p>
        </w:tc>
        <w:tc>
          <w:tcPr>
            <w:tcW w:w="1134"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2.70 (1.39-3.98)</w:t>
            </w:r>
          </w:p>
        </w:tc>
        <w:tc>
          <w:tcPr>
            <w:tcW w:w="992"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0.30 (0.15- 0.55)</w:t>
            </w:r>
          </w:p>
        </w:tc>
        <w:tc>
          <w:tcPr>
            <w:tcW w:w="1276"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0.49 (0.07- 1.52)</w:t>
            </w:r>
          </w:p>
        </w:tc>
        <w:tc>
          <w:tcPr>
            <w:tcW w:w="850"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0.06 (0.01-0.17)</w:t>
            </w:r>
          </w:p>
        </w:tc>
        <w:tc>
          <w:tcPr>
            <w:tcW w:w="1276"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4.36 (1.73-6.09)</w:t>
            </w:r>
            <w:r w:rsidRPr="00F427B8">
              <w:rPr>
                <w:rFonts w:ascii="Times" w:hAnsi="Times" w:cs="Times New Roman"/>
                <w:sz w:val="20"/>
                <w:lang w:val="en-AU" w:eastAsia="en-AU"/>
              </w:rPr>
              <w:br/>
              <w:t>2.97 (0.60-4.67)</w:t>
            </w:r>
          </w:p>
        </w:tc>
        <w:tc>
          <w:tcPr>
            <w:tcW w:w="992"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0.37 (0.09- 0.58)</w:t>
            </w:r>
            <w:r w:rsidRPr="00F427B8">
              <w:rPr>
                <w:rFonts w:ascii="Times" w:hAnsi="Times" w:cs="Times New Roman"/>
                <w:sz w:val="20"/>
                <w:lang w:val="en-AU" w:eastAsia="en-AU"/>
              </w:rPr>
              <w:br/>
              <w:t>0.23 (0.04-0.32)</w:t>
            </w:r>
          </w:p>
        </w:tc>
        <w:tc>
          <w:tcPr>
            <w:tcW w:w="1276"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2.54 (1.08-3.69)</w:t>
            </w:r>
            <w:r w:rsidRPr="00F427B8">
              <w:rPr>
                <w:rFonts w:ascii="Times" w:hAnsi="Times" w:cs="Times New Roman"/>
                <w:sz w:val="20"/>
                <w:lang w:val="en-AU" w:eastAsia="en-AU"/>
              </w:rPr>
              <w:br/>
              <w:t>1.54 (0.91-2.35)</w:t>
            </w:r>
          </w:p>
        </w:tc>
        <w:tc>
          <w:tcPr>
            <w:tcW w:w="992" w:type="dxa"/>
            <w:tcBorders>
              <w:top w:val="single" w:sz="8" w:space="0" w:color="000000"/>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0.14 (0.07-0.21)</w:t>
            </w:r>
            <w:r w:rsidRPr="00F427B8">
              <w:rPr>
                <w:rFonts w:ascii="Times" w:hAnsi="Times" w:cs="Times New Roman"/>
                <w:sz w:val="20"/>
                <w:lang w:val="en-AU" w:eastAsia="en-AU"/>
              </w:rPr>
              <w:br/>
              <w:t>0.09 (0.05-0.12)</w:t>
            </w:r>
          </w:p>
        </w:tc>
      </w:tr>
      <w:tr w:rsidR="008072FE" w:rsidRPr="00AC597E" w:rsidTr="00F427B8">
        <w:trPr>
          <w:gridAfter w:val="1"/>
          <w:wAfter w:w="1262" w:type="dxa"/>
          <w:trHeight w:val="645"/>
        </w:trPr>
        <w:tc>
          <w:tcPr>
            <w:tcW w:w="283" w:type="dxa"/>
            <w:tcBorders>
              <w:top w:val="nil"/>
              <w:left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Gallicano</w:t>
            </w:r>
            <w:proofErr w:type="spellEnd"/>
            <w:r w:rsidRPr="00F427B8">
              <w:rPr>
                <w:rFonts w:ascii="Times" w:hAnsi="Times" w:cs="Times New Roman"/>
                <w:sz w:val="20"/>
                <w:lang w:val="en-AU" w:eastAsia="en-AU"/>
              </w:rPr>
              <w:t xml:space="preserve"> (2001)</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&lt;EndNote&gt;&lt;Cite&gt;&lt;Author&gt;Gallicano&lt;/Author&gt;&lt;Year&gt;2001&lt;/Year&gt;&lt;RecNum&gt;647&lt;/RecNum&gt;&lt;DisplayText&gt;&lt;style face="superscript"&gt;5&lt;/style&gt;&lt;/DisplayText&gt;&lt;record&gt;&lt;rec-number&gt;647&lt;/rec-number&gt;&lt;foreign-keys&gt;&lt;key app="EN" db-id="s2px2rwvlvs095esfropz9z85wxw20wadrfa" timestamp="0"&gt;647&lt;/key&gt;&lt;/foreign-keys&gt;&lt;ref-type name="Journal Article"&gt;17&lt;/ref-type&gt;&lt;contributors&gt;&lt;authors&gt;&lt;author&gt;Gallicano, K.&lt;/author&gt;&lt;author&gt;Khaliq, Y.&lt;/author&gt;&lt;author&gt;Carignan, G.&lt;/author&gt;&lt;author&gt;Tseng, A.&lt;/author&gt;&lt;author&gt;Walmsley, S.&lt;/author&gt;&lt;author&gt;Cameron, D. W.&lt;/author&gt;&lt;/authors&gt;&lt;/contributors&gt;&lt;auth-address&gt;Clinical Investigation Unit, Ottawa Hospital Research Institute, and the Department of Medicine, The Ottawa Hospital, Ontario, Canada. kgallicano@axelson.net&lt;/auth-address&gt;&lt;titles&gt;&lt;title&gt;A pharmacokinetic study of intermittent rifabutin dosing with a combination of ritonavir and saquinavir in patients infected with human immunodeficiency virus&lt;/title&gt;&lt;secondary-title&gt;Clin Pharmacol Ther&lt;/secondary-title&gt;&lt;alt-title&gt;Clinical pharmacology and therapeutics&lt;/alt-title&gt;&lt;/titles&gt;&lt;periodical&gt;&lt;full-title&gt;Clinical Pharmacology and Therapeutics&lt;/full-title&gt;&lt;abbr-1&gt;Clin. Pharmacol. Ther.&lt;/abbr-1&gt;&lt;abbr-2&gt;Clin Pharmacol Ther&lt;/abbr-2&gt;&lt;abbr-3&gt;Clinical Pharmacology &amp;amp; Therapeutics&lt;/abbr-3&gt;&lt;/periodical&gt;&lt;alt-periodical&gt;&lt;full-title&gt;Clinical Pharmacology and Therapeutics&lt;/full-title&gt;&lt;abbr-1&gt;Clin. Pharmacol. Ther.&lt;/abbr-1&gt;&lt;abbr-2&gt;Clin Pharmacol Ther&lt;/abbr-2&gt;&lt;abbr-3&gt;Clinical Pharmacology &amp;amp; Therapeutics&lt;/abbr-3&gt;&lt;/alt-periodical&gt;&lt;pages&gt;149-58&lt;/pages&gt;&lt;volume&gt;70&lt;/volume&gt;&lt;number&gt;2&lt;/number&gt;&lt;keywords&gt;&lt;keyword&gt;Rifabutin / PI&lt;/keyword&gt;&lt;/keywords&gt;&lt;dates&gt;&lt;year&gt;2001&lt;/year&gt;&lt;pub-dates&gt;&lt;date&gt;Aug&lt;/date&gt;&lt;/pub-dates&gt;&lt;/dates&gt;&lt;isbn&gt;0009-9236 (Print)&lt;/isbn&gt;&lt;accession-num&gt;11503009&lt;/accession-num&gt;&lt;urls&gt;&lt;related-urls&gt;&lt;url&gt;http://www.ncbi.nlm.nih.gov/entrez/query.fcgi?cmd=Retrieve&amp;amp;db=PubMed&amp;amp;dopt=Citation&amp;amp;list_uids=11503009 &lt;/url&gt;&lt;url&gt;http://www.nature.com/clpt/journal/v70/n2/pdf/clpt200177a.pdf&lt;/url&gt;&lt;/related-urls&gt;&lt;/urls&gt;&lt;language&gt;eng&lt;/language&gt;&lt;/record&gt;&lt;/Cite&gt;&lt;/EndNote&gt;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5</w:t>
            </w:r>
            <w:r w:rsidRPr="00F427B8">
              <w:rPr>
                <w:rFonts w:ascii="Times" w:hAnsi="Times" w:cs="Times New Roman"/>
                <w:sz w:val="20"/>
                <w:lang w:val="en-AU" w:eastAsia="en-AU"/>
              </w:rPr>
              <w:fldChar w:fldCharType="end"/>
            </w:r>
            <w:r w:rsidRPr="00F427B8">
              <w:rPr>
                <w:rFonts w:ascii="Times" w:hAnsi="Times" w:cs="Times New Roman"/>
                <w:sz w:val="20"/>
                <w:lang w:val="en-AU" w:eastAsia="en-AU"/>
              </w:rPr>
              <w:t xml:space="preserve"> </w:t>
            </w:r>
            <w:r w:rsidRPr="00F427B8">
              <w:rPr>
                <w:rFonts w:ascii="Times" w:hAnsi="Times" w:cs="Times New Roman"/>
                <w:sz w:val="20"/>
                <w:vertAlign w:val="superscript"/>
                <w:lang w:val="en-AU" w:eastAsia="en-AU"/>
              </w:rPr>
              <w:t>◊</w:t>
            </w:r>
          </w:p>
        </w:tc>
        <w:tc>
          <w:tcPr>
            <w:tcW w:w="992"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HIV</w:t>
            </w:r>
          </w:p>
        </w:tc>
        <w:tc>
          <w:tcPr>
            <w:tcW w:w="851"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19</w:t>
            </w:r>
          </w:p>
        </w:tc>
        <w:tc>
          <w:tcPr>
            <w:tcW w:w="1134"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134"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QW (n=10), 150 Q3D (n=9)</w:t>
            </w:r>
          </w:p>
        </w:tc>
        <w:tc>
          <w:tcPr>
            <w:tcW w:w="1134"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SQV/r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 xml:space="preserve">(400/400 </w:t>
            </w:r>
            <w:proofErr w:type="spellStart"/>
            <w:r w:rsidRPr="00F427B8">
              <w:rPr>
                <w:rFonts w:ascii="Times" w:hAnsi="Times" w:cs="Times New Roman"/>
                <w:sz w:val="20"/>
                <w:lang w:val="en-AU" w:eastAsia="en-AU"/>
              </w:rPr>
              <w:t>bd</w:t>
            </w:r>
            <w:proofErr w:type="spellEnd"/>
            <w:r w:rsidRPr="00F427B8">
              <w:rPr>
                <w:rFonts w:ascii="Times" w:hAnsi="Times" w:cs="Times New Roman"/>
                <w:sz w:val="20"/>
                <w:lang w:val="en-AU" w:eastAsia="en-AU"/>
              </w:rPr>
              <w:t>)</w:t>
            </w:r>
          </w:p>
        </w:tc>
        <w:tc>
          <w:tcPr>
            <w:tcW w:w="1134"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992"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6"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850"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6"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14.2</w:t>
            </w:r>
            <w:r w:rsidRPr="00F427B8">
              <w:rPr>
                <w:rFonts w:ascii="Times" w:hAnsi="Times" w:cs="Times New Roman"/>
                <w:sz w:val="20"/>
                <w:vertAlign w:val="superscript"/>
                <w:lang w:val="en-AU" w:eastAsia="en-AU"/>
              </w:rPr>
              <w:t>#</w:t>
            </w:r>
            <w:r w:rsidRPr="00F427B8">
              <w:rPr>
                <w:rFonts w:ascii="Times" w:hAnsi="Times" w:cs="Times New Roman"/>
                <w:sz w:val="20"/>
                <w:lang w:val="en-AU" w:eastAsia="en-AU"/>
              </w:rPr>
              <w:t xml:space="preserve"> ± 5.3</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19.4</w:t>
            </w:r>
            <w:r w:rsidRPr="00F427B8">
              <w:rPr>
                <w:rFonts w:ascii="Times" w:hAnsi="Times" w:cs="Times New Roman"/>
                <w:sz w:val="20"/>
                <w:vertAlign w:val="superscript"/>
                <w:lang w:val="en-AU" w:eastAsia="en-AU"/>
              </w:rPr>
              <w:t>#</w:t>
            </w:r>
            <w:r w:rsidRPr="00F427B8">
              <w:rPr>
                <w:rFonts w:ascii="Times" w:hAnsi="Times" w:cs="Times New Roman"/>
                <w:sz w:val="20"/>
                <w:lang w:val="en-AU" w:eastAsia="en-AU"/>
              </w:rPr>
              <w:t xml:space="preserve"> ± 7.3</w:t>
            </w:r>
          </w:p>
        </w:tc>
        <w:tc>
          <w:tcPr>
            <w:tcW w:w="992"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0.51 ± 0.14</w:t>
            </w:r>
          </w:p>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0.34 ± 0.13</w:t>
            </w:r>
          </w:p>
        </w:tc>
        <w:tc>
          <w:tcPr>
            <w:tcW w:w="1276"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10.80</w:t>
            </w:r>
            <w:r w:rsidRPr="00F427B8">
              <w:rPr>
                <w:rFonts w:ascii="Times" w:hAnsi="Times" w:cs="Times New Roman"/>
                <w:sz w:val="20"/>
                <w:vertAlign w:val="superscript"/>
                <w:lang w:val="de-DE" w:eastAsia="en-AU"/>
              </w:rPr>
              <w:t xml:space="preserve"># </w:t>
            </w:r>
            <w:r w:rsidRPr="00F427B8">
              <w:rPr>
                <w:rFonts w:ascii="Times" w:hAnsi="Times" w:cs="Times New Roman"/>
                <w:sz w:val="20"/>
                <w:lang w:val="de-DE" w:eastAsia="en-AU"/>
              </w:rPr>
              <w:t>± 2.40</w:t>
            </w:r>
          </w:p>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12.70</w:t>
            </w:r>
            <w:r w:rsidRPr="00F427B8">
              <w:rPr>
                <w:rFonts w:ascii="Times" w:hAnsi="Times" w:cs="Times New Roman"/>
                <w:sz w:val="20"/>
                <w:vertAlign w:val="superscript"/>
                <w:lang w:val="de-DE" w:eastAsia="en-AU"/>
              </w:rPr>
              <w:t xml:space="preserve"># </w:t>
            </w:r>
            <w:r w:rsidRPr="00F427B8">
              <w:rPr>
                <w:rFonts w:ascii="Times" w:hAnsi="Times" w:cs="Times New Roman"/>
                <w:sz w:val="20"/>
                <w:lang w:val="de-DE" w:eastAsia="en-AU"/>
              </w:rPr>
              <w:t>± 3.80</w:t>
            </w:r>
          </w:p>
        </w:tc>
        <w:tc>
          <w:tcPr>
            <w:tcW w:w="992"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0.13 ± 0.037</w:t>
            </w:r>
          </w:p>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0.11 ± 0.036</w:t>
            </w:r>
          </w:p>
        </w:tc>
      </w:tr>
      <w:tr w:rsidR="008072FE" w:rsidRPr="00AC597E" w:rsidTr="00F427B8">
        <w:trPr>
          <w:gridAfter w:val="1"/>
          <w:wAfter w:w="1262" w:type="dxa"/>
          <w:trHeight w:val="645"/>
        </w:trPr>
        <w:tc>
          <w:tcPr>
            <w:tcW w:w="283" w:type="dxa"/>
            <w:tcBorders>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de-DE" w:eastAsia="en-AU"/>
              </w:rPr>
            </w:pPr>
          </w:p>
        </w:tc>
        <w:tc>
          <w:tcPr>
            <w:tcW w:w="1277" w:type="dxa"/>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de-DE" w:eastAsia="en-AU"/>
              </w:rPr>
            </w:pPr>
            <w:r w:rsidRPr="00F427B8">
              <w:rPr>
                <w:rFonts w:ascii="Times" w:hAnsi="Times" w:cs="Times New Roman"/>
                <w:sz w:val="20"/>
                <w:lang w:val="de-DE" w:eastAsia="en-AU"/>
              </w:rPr>
              <w:t>Lan (2014)</w:t>
            </w:r>
            <w:r w:rsidRPr="00F427B8">
              <w:rPr>
                <w:rFonts w:ascii="Times" w:hAnsi="Times" w:cs="Times New Roman"/>
                <w:sz w:val="20"/>
                <w:lang w:val="en-AU" w:eastAsia="en-AU"/>
              </w:rPr>
              <w:fldChar w:fldCharType="begin">
                <w:fldData xml:space="preserve">PEVuZE5vdGU+PENpdGU+PEF1dGhvcj5MYW48L0F1dGhvcj48WWVhcj4yMDE0PC9ZZWFyPjxSZWNO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</w:fldData>
              </w:fldChar>
            </w:r>
            <w:r w:rsidR="001135DF">
              <w:rPr>
                <w:rFonts w:ascii="Times" w:hAnsi="Times" w:cs="Times New Roman"/>
                <w:sz w:val="20"/>
                <w:lang w:val="en-AU" w:eastAsia="en-AU"/>
              </w:rPr>
              <w:instrText xml:space="preserve"> ADDIN EN.CITE </w:instrText>
            </w:r>
            <w:r w:rsidR="001135DF">
              <w:rPr>
                <w:rFonts w:ascii="Times" w:hAnsi="Times" w:cs="Times New Roman"/>
                <w:sz w:val="20"/>
                <w:lang w:val="en-AU" w:eastAsia="en-AU"/>
              </w:rPr>
              <w:fldChar w:fldCharType="begin">
                <w:fldData xml:space="preserve">PEVuZE5vdGU+PENpdGU+PEF1dGhvcj5MYW48L0F1dGhvcj48WWVhcj4yMDE0PC9ZZWFyPjxSZWNO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</w:fldData>
              </w:fldChar>
            </w:r>
            <w:r w:rsidR="001135DF">
              <w:rPr>
                <w:rFonts w:ascii="Times" w:hAnsi="Times" w:cs="Times New Roman"/>
                <w:sz w:val="20"/>
                <w:lang w:val="en-AU" w:eastAsia="en-AU"/>
              </w:rPr>
              <w:instrText xml:space="preserve"> ADDIN EN.CITE.DATA </w:instrText>
            </w:r>
            <w:r w:rsidR="001135DF">
              <w:rPr>
                <w:rFonts w:ascii="Times" w:hAnsi="Times" w:cs="Times New Roman"/>
                <w:sz w:val="20"/>
                <w:lang w:val="en-AU" w:eastAsia="en-AU"/>
              </w:rPr>
            </w:r>
            <w:r w:rsidR="001135DF">
              <w:rPr>
                <w:rFonts w:ascii="Times" w:hAnsi="Times" w:cs="Times New Roman"/>
                <w:sz w:val="20"/>
                <w:lang w:val="en-AU" w:eastAsia="en-AU"/>
              </w:rPr>
              <w:fldChar w:fldCharType="end"/>
            </w:r>
            <w:r w:rsidRPr="00F427B8">
              <w:rPr>
                <w:rFonts w:ascii="Times" w:hAnsi="Times" w:cs="Times New Roman"/>
                <w:sz w:val="20"/>
                <w:lang w:val="en-AU" w:eastAsia="en-AU"/>
              </w:rPr>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6</w:t>
            </w:r>
            <w:r w:rsidRPr="00F427B8">
              <w:rPr>
                <w:rFonts w:ascii="Times" w:hAnsi="Times" w:cs="Times New Roman"/>
                <w:sz w:val="20"/>
                <w:lang w:val="en-AU" w:eastAsia="en-AU"/>
              </w:rPr>
              <w:fldChar w:fldCharType="end"/>
            </w:r>
          </w:p>
        </w:tc>
        <w:tc>
          <w:tcPr>
            <w:tcW w:w="992"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HIV</w:t>
            </w:r>
          </w:p>
        </w:tc>
        <w:tc>
          <w:tcPr>
            <w:tcW w:w="851"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12+13</w:t>
            </w:r>
          </w:p>
        </w:tc>
        <w:tc>
          <w:tcPr>
            <w:tcW w:w="1134"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300 QD</w:t>
            </w:r>
          </w:p>
        </w:tc>
        <w:tc>
          <w:tcPr>
            <w:tcW w:w="1134"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150 QD</w:t>
            </w:r>
            <w:r w:rsidRPr="00F427B8">
              <w:rPr>
                <w:rFonts w:ascii="Times" w:hAnsi="Times" w:cs="Times New Roman"/>
                <w:sz w:val="20"/>
                <w:lang w:val="de-DE" w:eastAsia="en-AU"/>
              </w:rPr>
              <w:br/>
              <w:t>150 Q3W</w:t>
            </w:r>
          </w:p>
        </w:tc>
        <w:tc>
          <w:tcPr>
            <w:tcW w:w="1134"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de-DE" w:eastAsia="en-AU"/>
              </w:rPr>
            </w:pPr>
            <w:r w:rsidRPr="00F427B8">
              <w:rPr>
                <w:rFonts w:ascii="Times" w:hAnsi="Times" w:cs="Times New Roman"/>
                <w:sz w:val="20"/>
                <w:lang w:val="de-DE" w:eastAsia="en-AU"/>
              </w:rPr>
              <w:t>LPV/r</w:t>
            </w:r>
          </w:p>
        </w:tc>
        <w:tc>
          <w:tcPr>
            <w:tcW w:w="1134"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de-DE" w:eastAsia="en-AU"/>
              </w:rPr>
              <w:t xml:space="preserve">5.64 </w:t>
            </w:r>
            <w:r w:rsidRPr="00F427B8">
              <w:rPr>
                <w:rFonts w:ascii="Times" w:hAnsi="Times" w:cs="Times New Roman"/>
                <w:sz w:val="20"/>
                <w:lang w:val="en-AU" w:eastAsia="en-AU"/>
              </w:rPr>
              <w:t>(2.72–8.88)</w:t>
            </w:r>
          </w:p>
        </w:tc>
        <w:tc>
          <w:tcPr>
            <w:tcW w:w="992"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0.79 (0.34– 1.11)</w:t>
            </w:r>
          </w:p>
        </w:tc>
        <w:tc>
          <w:tcPr>
            <w:tcW w:w="1276"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0.70 (0.25– 10.25)</w:t>
            </w:r>
          </w:p>
        </w:tc>
        <w:tc>
          <w:tcPr>
            <w:tcW w:w="850"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0.08 (0.025-0.60)</w:t>
            </w:r>
          </w:p>
        </w:tc>
        <w:tc>
          <w:tcPr>
            <w:tcW w:w="1276"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7.29 (3.52–12.51)</w:t>
            </w:r>
            <w:r w:rsidRPr="00F427B8">
              <w:rPr>
                <w:rFonts w:ascii="Times" w:hAnsi="Times" w:cs="Times New Roman"/>
                <w:sz w:val="20"/>
                <w:lang w:val="en-AU" w:eastAsia="en-AU"/>
              </w:rPr>
              <w:br/>
              <w:t xml:space="preserve"> 7.34°(1.43–10.90)</w:t>
            </w:r>
          </w:p>
        </w:tc>
        <w:tc>
          <w:tcPr>
            <w:tcW w:w="992"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0.67 (0.25–1.15)</w:t>
            </w:r>
            <w:r w:rsidRPr="00F427B8">
              <w:rPr>
                <w:rFonts w:ascii="Times" w:hAnsi="Times" w:cs="Times New Roman"/>
                <w:sz w:val="20"/>
                <w:lang w:val="en-AU" w:eastAsia="en-AU"/>
              </w:rPr>
              <w:br/>
              <w:t>0.54 (0.06–0.96)</w:t>
            </w:r>
          </w:p>
        </w:tc>
        <w:tc>
          <w:tcPr>
            <w:tcW w:w="1276"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4.13 (1.77–8.62)</w:t>
            </w:r>
            <w:r w:rsidRPr="00F427B8">
              <w:rPr>
                <w:rFonts w:ascii="Times" w:hAnsi="Times" w:cs="Times New Roman"/>
                <w:sz w:val="20"/>
                <w:lang w:val="en-AU" w:eastAsia="en-AU"/>
              </w:rPr>
              <w:br/>
              <w:t>3.81° (0.87–7.63)</w:t>
            </w:r>
          </w:p>
        </w:tc>
        <w:tc>
          <w:tcPr>
            <w:tcW w:w="992"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0.22 (0.09–0.54)</w:t>
            </w:r>
            <w:r w:rsidRPr="00F427B8">
              <w:rPr>
                <w:rFonts w:ascii="Times" w:hAnsi="Times" w:cs="Times New Roman"/>
                <w:sz w:val="20"/>
                <w:lang w:val="en-AU" w:eastAsia="en-AU"/>
              </w:rPr>
              <w:br/>
              <w:t>0.14 (0.03–0.31)</w:t>
            </w:r>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single" w:sz="8" w:space="0" w:color="000000"/>
              <w:left w:val="single" w:sz="8" w:space="0" w:color="000000"/>
              <w:bottom w:val="single" w:sz="4" w:space="0" w:color="auto"/>
              <w:right w:val="single" w:sz="8" w:space="0" w:color="000000"/>
            </w:tcBorders>
            <w:shd w:val="clear" w:color="auto" w:fill="auto"/>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Moultrie (2015)</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&lt;EndNote&gt;&lt;Cite&gt;&lt;Author&gt;Moultrie&lt;/Author&gt;&lt;Year&gt;2015&lt;/Year&gt;&lt;RecNum&gt;3670&lt;/RecNum&gt;&lt;DisplayText&gt;&lt;style face="superscript"&gt;7&lt;/style&gt;&lt;/DisplayText&gt;&lt;record&gt;&lt;rec-number&gt;3670&lt;/rec-number&gt;&lt;foreign-keys&gt;&lt;key app="EN" db-id="s2px2rwvlvs095esfropz9z85wxw20wadrfa" timestamp="1425432363"&gt;3670&lt;/key&gt;&lt;/foreign-keys&gt;&lt;ref-type name="Journal Article"&gt;17&lt;/ref-type&gt;&lt;contributors&gt;&lt;authors&gt;&lt;author&gt;Moultrie, H.&lt;/author&gt;&lt;author&gt;McIlleron, H.&lt;/author&gt;&lt;author&gt;Sawry, S.&lt;/author&gt;&lt;author&gt;Kellermann, T.&lt;/author&gt;&lt;author&gt;Wiesner, L.&lt;/author&gt;&lt;author&gt;Kindra, G.&lt;/author&gt;&lt;author&gt;Gous, H.&lt;/author&gt;&lt;author&gt;Van Rie, A.&lt;/author&gt;&lt;/authors&gt;&lt;/contributors&gt;&lt;auth-address&gt;Wits Reproductive Health and HIV Institute, University of the Witwatersrand, Johannesburg, South Africa moultrieh@gmail.com.&amp;#xD;Division of Clinical Pharmacology, Department of Medicine, University of Cape Town, Cape Town, South Africa.&amp;#xD;Wits Reproductive Health and HIV Institute, University of the Witwatersrand, Johannesburg, South Africa.&amp;#xD;Department of Epidemiology, University of North Carolina, Chapel Hill, NC, USA.&lt;/auth-address&gt;&lt;titles&gt;&lt;title&gt;Pharmacokinetics and safety of rifabutin in young HIV-infected children receiving rifabutin and lopinavir/ritonavir&lt;/title&gt;&lt;secondary-title&gt;J Antimicrob Chemother&lt;/secondary-title&gt;&lt;alt-title&gt;The Journal of antimicrobial chemotherapy&lt;/alt-title&gt;&lt;/titles&gt;&lt;periodical&gt;&lt;full-title&gt;Journal of Antimicrobial Chemotherapy&lt;/full-title&gt;&lt;abbr-1&gt;J. Antimicrob. Chemother.&lt;/abbr-1&gt;&lt;abbr-2&gt;J Antimicrob Chemother&lt;/abbr-2&gt;&lt;/periodical&gt;&lt;pages&gt;543-9&lt;/pages&gt;&lt;volume&gt;70&lt;/volume&gt;&lt;number&gt;2&lt;/number&gt;&lt;dates&gt;&lt;year&gt;2015&lt;/year&gt;&lt;pub-dates&gt;&lt;date&gt;Feb&lt;/date&gt;&lt;/pub-dates&gt;&lt;/dates&gt;&lt;isbn&gt;1460-2091 (Electronic)&amp;#xD;0305-7453 (Linking)&lt;/isbn&gt;&lt;accession-num&gt;25281400&lt;/accession-num&gt;&lt;urls&gt;&lt;related-urls&gt;&lt;url&gt;http://www.ncbi.nlm.nih.gov/pubmed/25281400&lt;/url&gt;&lt;url&gt;http://jac.oxfordjournals.org/content/70/2/543.full.pdf&lt;/url&gt;&lt;/related-urls&gt;&lt;/urls&gt;&lt;custom2&gt;4291235&lt;/custom2&gt;&lt;electronic-resource-num&gt;10.1093/jac/dku382&lt;/electronic-resource-num&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7</w:t>
            </w:r>
            <w:r w:rsidRPr="00F427B8">
              <w:rPr>
                <w:rFonts w:ascii="Times" w:hAnsi="Times" w:cs="Times New Roman"/>
                <w:sz w:val="20"/>
                <w:lang w:val="en-AU" w:eastAsia="en-AU"/>
              </w:rPr>
              <w:fldChar w:fldCharType="end"/>
            </w:r>
          </w:p>
        </w:tc>
        <w:tc>
          <w:tcPr>
            <w:tcW w:w="992"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HIV</w:t>
            </w:r>
          </w:p>
        </w:tc>
        <w:tc>
          <w:tcPr>
            <w:tcW w:w="851"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6</w:t>
            </w:r>
          </w:p>
        </w:tc>
        <w:tc>
          <w:tcPr>
            <w:tcW w:w="1134"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134"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5 mg/kg Q3W</w:t>
            </w:r>
          </w:p>
        </w:tc>
        <w:tc>
          <w:tcPr>
            <w:tcW w:w="1134"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p>
        </w:tc>
        <w:tc>
          <w:tcPr>
            <w:tcW w:w="1134"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p>
        </w:tc>
        <w:tc>
          <w:tcPr>
            <w:tcW w:w="992"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p>
        </w:tc>
        <w:tc>
          <w:tcPr>
            <w:tcW w:w="1276"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p>
        </w:tc>
        <w:tc>
          <w:tcPr>
            <w:tcW w:w="850"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p>
        </w:tc>
        <w:tc>
          <w:tcPr>
            <w:tcW w:w="1276"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5.36 (2.33 – 6.29)</w:t>
            </w:r>
          </w:p>
        </w:tc>
        <w:tc>
          <w:tcPr>
            <w:tcW w:w="992"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0.39 (0.19–0.46)</w:t>
            </w:r>
          </w:p>
        </w:tc>
        <w:tc>
          <w:tcPr>
            <w:tcW w:w="1276"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3.34 (1.62–5.95)</w:t>
            </w:r>
          </w:p>
        </w:tc>
        <w:tc>
          <w:tcPr>
            <w:tcW w:w="992" w:type="dxa"/>
            <w:tcBorders>
              <w:top w:val="single" w:sz="8" w:space="0" w:color="000000"/>
              <w:left w:val="nil"/>
              <w:bottom w:val="single" w:sz="4" w:space="0" w:color="auto"/>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0.17 (0.08–0.32)</w:t>
            </w:r>
          </w:p>
        </w:tc>
      </w:tr>
      <w:tr w:rsidR="00CC646E" w:rsidRPr="00AC597E" w:rsidTr="00F427B8">
        <w:trPr>
          <w:gridAfter w:val="1"/>
          <w:wAfter w:w="1262" w:type="dxa"/>
          <w:trHeight w:val="540"/>
        </w:trPr>
        <w:tc>
          <w:tcPr>
            <w:tcW w:w="283" w:type="dxa"/>
            <w:tcBorders>
              <w:top w:val="nil"/>
              <w:left w:val="nil"/>
              <w:bottom w:val="nil"/>
              <w:right w:val="nil"/>
            </w:tcBorders>
            <w:shd w:val="clear" w:color="auto" w:fill="auto"/>
            <w:noWrap/>
            <w:hideMark/>
          </w:tcPr>
          <w:p w:rsidR="00CC646E" w:rsidRPr="00F427B8" w:rsidRDefault="00CC646E" w:rsidP="00F427B8">
            <w:pPr>
              <w:spacing w:line="288" w:lineRule="auto"/>
              <w:jc w:val="center"/>
              <w:rPr>
                <w:rFonts w:ascii="Times" w:hAnsi="Times" w:cs="Times New Roman"/>
                <w:sz w:val="20"/>
                <w:lang w:val="en-AU" w:eastAsia="en-AU"/>
              </w:rPr>
            </w:pPr>
          </w:p>
        </w:tc>
        <w:tc>
          <w:tcPr>
            <w:tcW w:w="1277"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ind w:left="-84" w:firstLine="84"/>
              <w:rPr>
                <w:rFonts w:ascii="Times" w:hAnsi="Times" w:cs="Times New Roman"/>
                <w:b/>
                <w:bCs/>
                <w:sz w:val="20"/>
                <w:lang w:val="en-AU" w:eastAsia="en-AU"/>
              </w:rPr>
            </w:pPr>
            <w:r w:rsidRPr="00F427B8">
              <w:rPr>
                <w:rFonts w:ascii="Times" w:hAnsi="Times" w:cs="Times New Roman"/>
                <w:b/>
                <w:bCs/>
                <w:sz w:val="20"/>
                <w:lang w:val="en-AU" w:eastAsia="en-AU"/>
              </w:rPr>
              <w:t>Reference</w:t>
            </w:r>
          </w:p>
        </w:tc>
        <w:tc>
          <w:tcPr>
            <w:tcW w:w="992"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Subjects</w:t>
            </w:r>
          </w:p>
        </w:tc>
        <w:tc>
          <w:tcPr>
            <w:tcW w:w="851"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Pr>
                <w:rFonts w:ascii="Times" w:hAnsi="Times" w:cs="Times New Roman"/>
                <w:b/>
                <w:bCs/>
                <w:sz w:val="20"/>
                <w:lang w:val="en-AU" w:eastAsia="en-AU"/>
              </w:rPr>
              <w:t>No.</w:t>
            </w:r>
            <w:r w:rsidRPr="00F427B8">
              <w:rPr>
                <w:rFonts w:ascii="Times" w:hAnsi="Times" w:cs="Times New Roman"/>
                <w:b/>
                <w:bCs/>
                <w:sz w:val="20"/>
                <w:lang w:val="en-AU" w:eastAsia="en-AU"/>
              </w:rPr>
              <w:t xml:space="preserve"> of Subjects</w:t>
            </w:r>
          </w:p>
        </w:tc>
        <w:tc>
          <w:tcPr>
            <w:tcW w:w="2268" w:type="dxa"/>
            <w:gridSpan w:val="2"/>
            <w:vMerge w:val="restart"/>
            <w:tcBorders>
              <w:top w:val="single" w:sz="8" w:space="0" w:color="000000"/>
              <w:left w:val="single" w:sz="8" w:space="0" w:color="000000"/>
              <w:bottom w:val="nil"/>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 Dosage (mg)</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Protease Inhibitor (mg)</w:t>
            </w:r>
          </w:p>
        </w:tc>
        <w:tc>
          <w:tcPr>
            <w:tcW w:w="4252" w:type="dxa"/>
            <w:gridSpan w:val="4"/>
            <w:tcBorders>
              <w:top w:val="single" w:sz="8" w:space="0" w:color="000000"/>
              <w:left w:val="nil"/>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 Administration Only</w:t>
            </w:r>
          </w:p>
        </w:tc>
        <w:tc>
          <w:tcPr>
            <w:tcW w:w="4536" w:type="dxa"/>
            <w:gridSpan w:val="4"/>
            <w:tcBorders>
              <w:top w:val="single" w:sz="8" w:space="0" w:color="000000"/>
              <w:left w:val="nil"/>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 xml:space="preserve">Rifabutin and Protease Inhibitor </w:t>
            </w:r>
            <w:proofErr w:type="spellStart"/>
            <w:r w:rsidRPr="00F427B8">
              <w:rPr>
                <w:rFonts w:ascii="Times" w:hAnsi="Times" w:cs="Times New Roman"/>
                <w:b/>
                <w:bCs/>
                <w:sz w:val="20"/>
                <w:lang w:val="en-AU" w:eastAsia="en-AU"/>
              </w:rPr>
              <w:t>Coadministration</w:t>
            </w:r>
            <w:proofErr w:type="spellEnd"/>
          </w:p>
        </w:tc>
      </w:tr>
      <w:tr w:rsidR="00CC646E"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CC646E" w:rsidRPr="00F427B8" w:rsidRDefault="00CC646E"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2268" w:type="dxa"/>
            <w:gridSpan w:val="2"/>
            <w:vMerge/>
            <w:tcBorders>
              <w:top w:val="single" w:sz="8" w:space="0" w:color="000000"/>
              <w:left w:val="single" w:sz="8" w:space="0" w:color="000000"/>
              <w:bottom w:val="nil"/>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2126" w:type="dxa"/>
            <w:gridSpan w:val="2"/>
            <w:tcBorders>
              <w:top w:val="single" w:sz="8" w:space="0" w:color="000000"/>
              <w:left w:val="nil"/>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w:t>
            </w:r>
          </w:p>
        </w:tc>
        <w:tc>
          <w:tcPr>
            <w:tcW w:w="2126" w:type="dxa"/>
            <w:gridSpan w:val="2"/>
            <w:tcBorders>
              <w:top w:val="single" w:sz="8" w:space="0" w:color="000000"/>
              <w:left w:val="nil"/>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Des-Rifabutin</w:t>
            </w:r>
          </w:p>
        </w:tc>
        <w:tc>
          <w:tcPr>
            <w:tcW w:w="2268" w:type="dxa"/>
            <w:gridSpan w:val="2"/>
            <w:tcBorders>
              <w:top w:val="single" w:sz="8" w:space="0" w:color="000000"/>
              <w:left w:val="nil"/>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w:t>
            </w:r>
          </w:p>
        </w:tc>
        <w:tc>
          <w:tcPr>
            <w:tcW w:w="2268" w:type="dxa"/>
            <w:gridSpan w:val="2"/>
            <w:tcBorders>
              <w:top w:val="single" w:sz="8" w:space="0" w:color="000000"/>
              <w:left w:val="nil"/>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Des-Rifabutin</w:t>
            </w:r>
          </w:p>
        </w:tc>
      </w:tr>
      <w:tr w:rsidR="00CC646E" w:rsidRPr="00AC597E" w:rsidTr="00B24513">
        <w:trPr>
          <w:gridAfter w:val="1"/>
          <w:wAfter w:w="1262" w:type="dxa"/>
          <w:trHeight w:val="600"/>
        </w:trPr>
        <w:tc>
          <w:tcPr>
            <w:tcW w:w="283" w:type="dxa"/>
            <w:tcBorders>
              <w:top w:val="nil"/>
              <w:left w:val="nil"/>
              <w:bottom w:val="nil"/>
              <w:right w:val="nil"/>
            </w:tcBorders>
            <w:shd w:val="clear" w:color="auto" w:fill="auto"/>
            <w:noWrap/>
            <w:hideMark/>
          </w:tcPr>
          <w:p w:rsidR="00CC646E" w:rsidRPr="00F427B8" w:rsidRDefault="00CC646E"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ind w:right="-250"/>
              <w:jc w:val="center"/>
              <w:rPr>
                <w:rFonts w:ascii="Times" w:hAnsi="Times" w:cs="Times New Roman"/>
                <w:b/>
                <w:bCs/>
                <w:sz w:val="20"/>
                <w:lang w:val="en-AU" w:eastAsia="en-AU"/>
              </w:rPr>
            </w:pPr>
            <w:r w:rsidRPr="00F427B8">
              <w:rPr>
                <w:rFonts w:ascii="Times" w:hAnsi="Times" w:cs="Times New Roman"/>
                <w:b/>
                <w:bCs/>
                <w:sz w:val="20"/>
                <w:lang w:val="en-AU" w:eastAsia="en-AU"/>
              </w:rPr>
              <w:t>Without Protease Inhibitor</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With Protease Inhibitor</w:t>
            </w: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134" w:type="dxa"/>
            <w:vMerge w:val="restart"/>
            <w:tcBorders>
              <w:top w:val="nil"/>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850" w:type="dxa"/>
            <w:vMerge w:val="restart"/>
            <w:tcBorders>
              <w:top w:val="nil"/>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nil"/>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nil"/>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r>
      <w:tr w:rsidR="00CC646E" w:rsidRPr="00AC597E" w:rsidTr="00B24513">
        <w:trPr>
          <w:gridAfter w:val="1"/>
          <w:wAfter w:w="1262" w:type="dxa"/>
          <w:trHeight w:val="330"/>
        </w:trPr>
        <w:tc>
          <w:tcPr>
            <w:tcW w:w="283" w:type="dxa"/>
            <w:tcBorders>
              <w:top w:val="nil"/>
              <w:left w:val="nil"/>
              <w:bottom w:val="nil"/>
              <w:right w:val="nil"/>
            </w:tcBorders>
            <w:shd w:val="clear" w:color="auto" w:fill="auto"/>
            <w:noWrap/>
            <w:hideMark/>
          </w:tcPr>
          <w:p w:rsidR="00CC646E" w:rsidRPr="00F427B8" w:rsidRDefault="00CC646E"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134" w:type="dxa"/>
            <w:vMerge/>
            <w:tcBorders>
              <w:top w:val="nil"/>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276" w:type="dxa"/>
            <w:vMerge/>
            <w:tcBorders>
              <w:top w:val="single" w:sz="8" w:space="0" w:color="000000"/>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850" w:type="dxa"/>
            <w:vMerge/>
            <w:tcBorders>
              <w:top w:val="nil"/>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276" w:type="dxa"/>
            <w:vMerge/>
            <w:tcBorders>
              <w:top w:val="nil"/>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1276" w:type="dxa"/>
            <w:vMerge/>
            <w:tcBorders>
              <w:top w:val="nil"/>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CC646E" w:rsidRPr="00F427B8" w:rsidRDefault="00CC646E" w:rsidP="00F427B8">
            <w:pPr>
              <w:spacing w:line="288" w:lineRule="auto"/>
              <w:jc w:val="center"/>
              <w:rPr>
                <w:rFonts w:ascii="Times" w:hAnsi="Times" w:cs="Times New Roman"/>
                <w:b/>
                <w:bCs/>
                <w:sz w:val="20"/>
                <w:lang w:val="en-AU" w:eastAsia="en-AU"/>
              </w:rPr>
            </w:pPr>
          </w:p>
        </w:tc>
      </w:tr>
      <w:tr w:rsidR="00CC646E" w:rsidRPr="00AC597E" w:rsidTr="00F427B8">
        <w:trPr>
          <w:gridAfter w:val="1"/>
          <w:wAfter w:w="1262" w:type="dxa"/>
          <w:trHeight w:val="345"/>
        </w:trPr>
        <w:tc>
          <w:tcPr>
            <w:tcW w:w="283" w:type="dxa"/>
            <w:tcBorders>
              <w:top w:val="nil"/>
              <w:left w:val="nil"/>
              <w:bottom w:val="nil"/>
              <w:right w:val="nil"/>
            </w:tcBorders>
            <w:shd w:val="clear" w:color="auto" w:fill="auto"/>
            <w:noWrap/>
            <w:hideMark/>
          </w:tcPr>
          <w:p w:rsidR="00CC646E" w:rsidRPr="00F427B8" w:rsidRDefault="00CC646E" w:rsidP="00F427B8">
            <w:pPr>
              <w:spacing w:line="288" w:lineRule="auto"/>
              <w:jc w:val="center"/>
              <w:rPr>
                <w:rFonts w:ascii="Times" w:hAnsi="Times" w:cs="Times New Roman"/>
                <w:sz w:val="20"/>
                <w:lang w:val="en-AU" w:eastAsia="en-AU"/>
              </w:rPr>
            </w:pPr>
          </w:p>
        </w:tc>
        <w:tc>
          <w:tcPr>
            <w:tcW w:w="15310" w:type="dxa"/>
            <w:gridSpan w:val="14"/>
            <w:tcBorders>
              <w:top w:val="double" w:sz="4" w:space="0" w:color="auto"/>
              <w:left w:val="single" w:sz="8" w:space="0" w:color="000000"/>
              <w:bottom w:val="single" w:sz="8" w:space="0" w:color="000000"/>
              <w:right w:val="single" w:sz="8" w:space="0" w:color="000000"/>
            </w:tcBorders>
            <w:shd w:val="clear" w:color="auto" w:fill="auto"/>
            <w:hideMark/>
          </w:tcPr>
          <w:p w:rsidR="00CC646E" w:rsidRPr="00F427B8" w:rsidRDefault="00CC646E" w:rsidP="00F427B8">
            <w:pPr>
              <w:spacing w:before="240" w:line="288" w:lineRule="auto"/>
              <w:rPr>
                <w:rFonts w:ascii="Times" w:hAnsi="Times" w:cs="Times New Roman"/>
                <w:b/>
                <w:bCs/>
                <w:sz w:val="20"/>
                <w:lang w:val="en-AU" w:eastAsia="en-AU"/>
              </w:rPr>
            </w:pPr>
            <w:r w:rsidRPr="00F427B8">
              <w:rPr>
                <w:rFonts w:ascii="Times" w:hAnsi="Times" w:cs="Times New Roman"/>
                <w:b/>
                <w:bCs/>
                <w:sz w:val="20"/>
                <w:lang w:val="en-AU" w:eastAsia="en-AU"/>
              </w:rPr>
              <w:t>HIV Patients</w:t>
            </w:r>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single" w:sz="8" w:space="0" w:color="000000"/>
              <w:left w:val="single" w:sz="8" w:space="0" w:color="000000"/>
              <w:bottom w:val="single" w:sz="4" w:space="0" w:color="auto"/>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Moyle (2002)</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&lt;EndNote&gt;&lt;Cite&gt;&lt;Author&gt;Moyle&lt;/Author&gt;&lt;Year&gt;2002&lt;/Year&gt;&lt;RecNum&gt;651&lt;/RecNum&gt;&lt;DisplayText&gt;&lt;style face="superscript"&gt;8&lt;/style&gt;&lt;/DisplayText&gt;&lt;record&gt;&lt;rec-number&gt;651&lt;/rec-number&gt;&lt;foreign-keys&gt;&lt;key app="EN" db-id="s2px2rwvlvs095esfropz9z85wxw20wadrfa" timestamp="0"&gt;651&lt;/key&gt;&lt;/foreign-keys&gt;&lt;ref-type name="Journal Article"&gt;17&lt;/ref-type&gt;&lt;contributors&gt;&lt;authors&gt;&lt;author&gt;Moyle, G. J.&lt;/author&gt;&lt;author&gt;Buss, N. E.&lt;/author&gt;&lt;author&gt;Goggin, T.&lt;/author&gt;&lt;author&gt;Snell, P.&lt;/author&gt;&lt;author&gt;Higgs, C.&lt;/author&gt;&lt;author&gt;Hawkins, D. A.&lt;/author&gt;&lt;/authors&gt;&lt;/contributors&gt;&lt;auth-address&gt;Kobler Clinic, Chelsea and Westminster Hospital, 369 Fulham Rd, London SW10 9NH, UK. gm@moyleg.demon.co.uk&lt;/auth-address&gt;&lt;titles&gt;&lt;title&gt;Interaction between saquinavir soft-gel and rifabutin in patients infected with HIV&lt;/title&gt;&lt;secondary-title&gt;Br J Clin Pharmacol&lt;/secondary-title&gt;&lt;alt-title&gt;British journal of clinical pharmacology&lt;/alt-title&gt;&lt;/titles&gt;&lt;periodical&gt;&lt;full-title&gt;British Journal of Clinical Pharmacology&lt;/full-title&gt;&lt;abbr-1&gt;Br. J. Clin. Pharmacol.&lt;/abbr-1&gt;&lt;abbr-2&gt;Br J Clin Pharmacol&lt;/abbr-2&gt;&lt;/periodical&gt;&lt;alt-periodical&gt;&lt;full-title&gt;British Journal of Clinical Pharmacology&lt;/full-title&gt;&lt;abbr-1&gt;Br. J. Clin. Pharmacol.&lt;/abbr-1&gt;&lt;abbr-2&gt;Br J Clin Pharmacol&lt;/abbr-2&gt;&lt;/alt-periodical&gt;&lt;pages&gt;178-82&lt;/pages&gt;&lt;volume&gt;54&lt;/volume&gt;&lt;number&gt;2&lt;/number&gt;&lt;keywords&gt;&lt;keyword&gt;Rifabutin / PI&lt;/keyword&gt;&lt;/keywords&gt;&lt;dates&gt;&lt;year&gt;2002&lt;/year&gt;&lt;pub-dates&gt;&lt;date&gt;Aug&lt;/date&gt;&lt;/pub-dates&gt;&lt;/dates&gt;&lt;isbn&gt;0306-5251 (Print)&lt;/isbn&gt;&lt;accession-num&gt;12207638&lt;/accession-num&gt;&lt;urls&gt;&lt;related-urls&gt;&lt;url&gt;http://www.ncbi.nlm.nih.gov/entrez/query.fcgi?cmd=Retrieve&amp;amp;db=PubMed&amp;amp;dopt=Citation&amp;amp;list_uids=12207638 &lt;/url&gt;&lt;/related-urls&gt;&lt;/urls&gt;&lt;language&gt;eng&lt;/language&gt;&lt;/record&gt;&lt;/Cite&gt;&lt;/EndNote&gt;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8</w:t>
            </w:r>
            <w:r w:rsidRPr="00F427B8">
              <w:rPr>
                <w:rFonts w:ascii="Times" w:hAnsi="Times" w:cs="Times New Roman"/>
                <w:sz w:val="20"/>
                <w:lang w:val="en-AU" w:eastAsia="en-AU"/>
              </w:rPr>
              <w:fldChar w:fldCharType="end"/>
            </w:r>
          </w:p>
        </w:tc>
        <w:tc>
          <w:tcPr>
            <w:tcW w:w="992"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TB/HIV</w:t>
            </w:r>
          </w:p>
        </w:tc>
        <w:tc>
          <w:tcPr>
            <w:tcW w:w="851"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14</w:t>
            </w:r>
          </w:p>
        </w:tc>
        <w:tc>
          <w:tcPr>
            <w:tcW w:w="1134"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SQV/r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(120 mg TDS)</w:t>
            </w:r>
          </w:p>
        </w:tc>
        <w:tc>
          <w:tcPr>
            <w:tcW w:w="1134"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3.01 (28.0)</w:t>
            </w:r>
          </w:p>
        </w:tc>
        <w:tc>
          <w:tcPr>
            <w:tcW w:w="992"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0.31 (32.8)</w:t>
            </w:r>
          </w:p>
        </w:tc>
        <w:tc>
          <w:tcPr>
            <w:tcW w:w="1276"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850"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6"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4.34 (19.6)</w:t>
            </w:r>
          </w:p>
        </w:tc>
        <w:tc>
          <w:tcPr>
            <w:tcW w:w="992"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0.45 (20.5)</w:t>
            </w:r>
          </w:p>
        </w:tc>
        <w:tc>
          <w:tcPr>
            <w:tcW w:w="1276"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992"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r>
      <w:tr w:rsidR="008072FE" w:rsidRPr="00AC597E" w:rsidTr="00F427B8">
        <w:trPr>
          <w:gridAfter w:val="1"/>
          <w:wAfter w:w="1262" w:type="dxa"/>
          <w:trHeight w:val="645"/>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single" w:sz="4" w:space="0" w:color="auto"/>
              <w:left w:val="single" w:sz="8" w:space="0" w:color="000000"/>
              <w:bottom w:val="single" w:sz="8" w:space="0" w:color="auto"/>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Naiker</w:t>
            </w:r>
            <w:proofErr w:type="spellEnd"/>
            <w:r w:rsidRPr="00F427B8">
              <w:rPr>
                <w:rFonts w:ascii="Times" w:hAnsi="Times" w:cs="Times New Roman"/>
                <w:sz w:val="20"/>
                <w:lang w:val="en-AU" w:eastAsia="en-AU"/>
              </w:rPr>
              <w:t xml:space="preserve"> (2014)</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&lt;EndNote&gt;&lt;Cite&gt;&lt;Author&gt;Naiker&lt;/Author&gt;&lt;Year&gt;2014&lt;/Year&gt;&lt;RecNum&gt;3856&lt;/RecNum&gt;&lt;DisplayText&gt;&lt;style face="superscript"&gt;9&lt;/style&gt;&lt;/DisplayText&gt;&lt;record&gt;&lt;rec-number&gt;3856&lt;/rec-number&gt;&lt;foreign-keys&gt;&lt;key app="EN" db-id="s2px2rwvlvs095esfropz9z85wxw20wadrfa" timestamp="1426552932"&gt;3856&lt;/key&gt;&lt;/foreign-keys&gt;&lt;ref-type name="Journal Article"&gt;17&lt;/ref-type&gt;&lt;contributors&gt;&lt;authors&gt;&lt;author&gt;Naiker, S.&lt;/author&gt;&lt;author&gt;Connolly, C.&lt;/author&gt;&lt;author&gt;Wiesner, L.&lt;/author&gt;&lt;author&gt;Kellerman, T.&lt;/author&gt;&lt;author&gt;Reddy, T.&lt;/author&gt;&lt;author&gt;Harries, A.&lt;/author&gt;&lt;author&gt;McIlleron, H.&lt;/author&gt;&lt;author&gt;Lienhardt, C.&lt;/author&gt;&lt;author&gt;Pym, A.&lt;/author&gt;&lt;/authors&gt;&lt;/contributors&gt;&lt;auth-address&gt;TB Research Unit, Medical Research Council, Durban, South Africa. alex.pym@k-rith.org.&lt;/auth-address&gt;&lt;titles&gt;&lt;title&gt;Randomized pharmacokinetic evaluation of different rifabutin doses in African HIV- infected tuberculosis patients on lopinavir/ritonavir-based antiretroviral therapy&lt;/title&gt;&lt;secondary-title&gt;BMC Pharmacol Toxicol&lt;/secondary-title&gt;&lt;alt-title&gt;BMC pharmacology &amp;amp; toxicology&lt;/alt-title&gt;&lt;/titles&gt;&lt;periodical&gt;&lt;full-title&gt;BMC Pharmacol Toxicol&lt;/full-title&gt;&lt;abbr-1&gt;BMC pharmacology &amp;amp; toxicology&lt;/abbr-1&gt;&lt;/periodical&gt;&lt;alt-periodical&gt;&lt;full-title&gt;BMC Pharmacol Toxicol&lt;/full-title&gt;&lt;abbr-1&gt;BMC pharmacology &amp;amp; toxicology&lt;/abbr-1&gt;&lt;/alt-periodical&gt;&lt;pages&gt;61&lt;/pages&gt;&lt;volume&gt;15&lt;/volume&gt;&lt;dates&gt;&lt;year&gt;2014&lt;/year&gt;&lt;/dates&gt;&lt;isbn&gt;2050-6511 (Electronic)&amp;#xD;2050-6511 (Linking)&lt;/isbn&gt;&lt;accession-num&gt;25406657&lt;/accession-num&gt;&lt;urls&gt;&lt;related-urls&gt;&lt;url&gt;http://www.ncbi.nlm.nih.gov/pubmed/25406657&lt;/url&gt;&lt;url&gt;http://www.ncbi.nlm.nih.gov/pmc/articles/PMC4277828/pdf/40360_2014_Article_353.pdf&lt;/url&gt;&lt;/related-urls&gt;&lt;/urls&gt;&lt;custom2&gt;4277828&lt;/custom2&gt;&lt;electronic-resource-num&gt;10.1186/2050-6511-15-61&lt;/electronic-resource-num&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9</w:t>
            </w:r>
            <w:r w:rsidRPr="00F427B8">
              <w:rPr>
                <w:rFonts w:ascii="Times" w:hAnsi="Times" w:cs="Times New Roman"/>
                <w:sz w:val="20"/>
                <w:lang w:val="en-AU" w:eastAsia="en-AU"/>
              </w:rPr>
              <w:fldChar w:fldCharType="end"/>
            </w:r>
            <w:r w:rsidRPr="00F427B8">
              <w:rPr>
                <w:rFonts w:ascii="Times" w:hAnsi="Times" w:cs="Times New Roman"/>
                <w:sz w:val="20"/>
                <w:vertAlign w:val="superscript"/>
                <w:lang w:val="en-AU" w:eastAsia="en-AU"/>
              </w:rPr>
              <w:t>,</w:t>
            </w:r>
          </w:p>
        </w:tc>
        <w:tc>
          <w:tcPr>
            <w:tcW w:w="992"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TB/HIV</w:t>
            </w:r>
          </w:p>
        </w:tc>
        <w:tc>
          <w:tcPr>
            <w:tcW w:w="851"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16</w:t>
            </w:r>
          </w:p>
        </w:tc>
        <w:tc>
          <w:tcPr>
            <w:tcW w:w="1134"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single" w:sz="4" w:space="0" w:color="auto"/>
              <w:left w:val="nil"/>
              <w:bottom w:val="nil"/>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r w:rsidRPr="00F427B8">
              <w:rPr>
                <w:rFonts w:ascii="Times" w:hAnsi="Times" w:cs="Times New Roman"/>
                <w:sz w:val="20"/>
                <w:lang w:val="en-AU" w:eastAsia="en-AU"/>
              </w:rPr>
              <w:br/>
              <w:t>150 Q3W</w:t>
            </w:r>
          </w:p>
        </w:tc>
        <w:tc>
          <w:tcPr>
            <w:tcW w:w="1134"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LPV/r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(400/100 BD)</w:t>
            </w:r>
          </w:p>
        </w:tc>
        <w:tc>
          <w:tcPr>
            <w:tcW w:w="1134"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3.05 [2.65-3.43]</w:t>
            </w:r>
          </w:p>
        </w:tc>
        <w:tc>
          <w:tcPr>
            <w:tcW w:w="992"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0.29 [0.25-0.38]</w:t>
            </w:r>
          </w:p>
        </w:tc>
        <w:tc>
          <w:tcPr>
            <w:tcW w:w="1276"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850"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6"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4.77 [3.95-6.10]</w:t>
            </w:r>
            <w:r w:rsidRPr="00F427B8">
              <w:rPr>
                <w:rFonts w:ascii="Times" w:hAnsi="Times" w:cs="Times New Roman"/>
                <w:sz w:val="20"/>
                <w:lang w:val="en-AU" w:eastAsia="en-AU"/>
              </w:rPr>
              <w:br/>
              <w:t>2.31 [1.77-3.88]</w:t>
            </w:r>
          </w:p>
        </w:tc>
        <w:tc>
          <w:tcPr>
            <w:tcW w:w="992"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0.31 [0.26-0.38]</w:t>
            </w:r>
            <w:r w:rsidRPr="00F427B8">
              <w:rPr>
                <w:rFonts w:ascii="Times" w:hAnsi="Times" w:cs="Times New Roman"/>
                <w:sz w:val="20"/>
                <w:lang w:val="en-AU" w:eastAsia="en-AU"/>
              </w:rPr>
              <w:br/>
              <w:t>0.17 [0.09-0.30]</w:t>
            </w:r>
          </w:p>
        </w:tc>
        <w:tc>
          <w:tcPr>
            <w:tcW w:w="1276"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992" w:type="dxa"/>
            <w:tcBorders>
              <w:top w:val="single" w:sz="4"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nil"/>
              <w:left w:val="single" w:sz="8" w:space="0" w:color="000000"/>
              <w:bottom w:val="single" w:sz="8" w:space="0" w:color="auto"/>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Ramachandran (2013)</w:t>
            </w:r>
            <w:r w:rsidRPr="00F427B8">
              <w:rPr>
                <w:rFonts w:ascii="Times" w:hAnsi="Times" w:cs="Times New Roman"/>
                <w:sz w:val="20"/>
                <w:lang w:val="en-AU" w:eastAsia="en-AU"/>
              </w:rPr>
              <w:fldChar w:fldCharType="begin">
                <w:fldData xml:space="preserve">PEVuZE5vdGU+PENpdGU+PEF1dGhvcj5SYW1hY2hhbmRyYW48L0F1dGhvcj48WWVhcj4yMDEzPC9Z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</w:fldData>
              </w:fldChar>
            </w:r>
            <w:r w:rsidR="001135DF">
              <w:rPr>
                <w:rFonts w:ascii="Times" w:hAnsi="Times" w:cs="Times New Roman"/>
                <w:sz w:val="20"/>
                <w:lang w:val="en-AU" w:eastAsia="en-AU"/>
              </w:rPr>
              <w:instrText xml:space="preserve"> ADDIN EN.CITE </w:instrText>
            </w:r>
            <w:r w:rsidR="001135DF">
              <w:rPr>
                <w:rFonts w:ascii="Times" w:hAnsi="Times" w:cs="Times New Roman"/>
                <w:sz w:val="20"/>
                <w:lang w:val="en-AU" w:eastAsia="en-AU"/>
              </w:rPr>
              <w:fldChar w:fldCharType="begin">
                <w:fldData xml:space="preserve">PEVuZE5vdGU+PENpdGU+PEF1dGhvcj5SYW1hY2hhbmRyYW48L0F1dGhvcj48WWVhcj4yMDEzPC9Z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</w:fldData>
              </w:fldChar>
            </w:r>
            <w:r w:rsidR="001135DF">
              <w:rPr>
                <w:rFonts w:ascii="Times" w:hAnsi="Times" w:cs="Times New Roman"/>
                <w:sz w:val="20"/>
                <w:lang w:val="en-AU" w:eastAsia="en-AU"/>
              </w:rPr>
              <w:instrText xml:space="preserve"> ADDIN EN.CITE.DATA </w:instrText>
            </w:r>
            <w:r w:rsidR="001135DF">
              <w:rPr>
                <w:rFonts w:ascii="Times" w:hAnsi="Times" w:cs="Times New Roman"/>
                <w:sz w:val="20"/>
                <w:lang w:val="en-AU" w:eastAsia="en-AU"/>
              </w:rPr>
            </w:r>
            <w:r w:rsidR="001135DF">
              <w:rPr>
                <w:rFonts w:ascii="Times" w:hAnsi="Times" w:cs="Times New Roman"/>
                <w:sz w:val="20"/>
                <w:lang w:val="en-AU" w:eastAsia="en-AU"/>
              </w:rPr>
              <w:fldChar w:fldCharType="end"/>
            </w:r>
            <w:r w:rsidRPr="00F427B8">
              <w:rPr>
                <w:rFonts w:ascii="Times" w:hAnsi="Times" w:cs="Times New Roman"/>
                <w:sz w:val="20"/>
                <w:lang w:val="en-AU" w:eastAsia="en-AU"/>
              </w:rPr>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10</w:t>
            </w:r>
            <w:r w:rsidRPr="00F427B8">
              <w:rPr>
                <w:rFonts w:ascii="Times" w:hAnsi="Times" w:cs="Times New Roman"/>
                <w:sz w:val="20"/>
                <w:lang w:val="en-AU" w:eastAsia="en-AU"/>
              </w:rPr>
              <w:fldChar w:fldCharType="end"/>
            </w:r>
          </w:p>
        </w:tc>
        <w:tc>
          <w:tcPr>
            <w:tcW w:w="992"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HIV</w:t>
            </w:r>
          </w:p>
        </w:tc>
        <w:tc>
          <w:tcPr>
            <w:tcW w:w="851"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16</w:t>
            </w:r>
          </w:p>
        </w:tc>
        <w:tc>
          <w:tcPr>
            <w:tcW w:w="1134"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p>
        </w:tc>
        <w:tc>
          <w:tcPr>
            <w:tcW w:w="1134" w:type="dxa"/>
            <w:tcBorders>
              <w:top w:val="single" w:sz="8"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Q3W</w:t>
            </w:r>
          </w:p>
        </w:tc>
        <w:tc>
          <w:tcPr>
            <w:tcW w:w="1134"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ATV/r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(330/100 QD)</w:t>
            </w:r>
          </w:p>
        </w:tc>
        <w:tc>
          <w:tcPr>
            <w:tcW w:w="1134"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992"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6" w:type="dxa"/>
            <w:tcBorders>
              <w:top w:val="single" w:sz="8" w:space="0" w:color="auto"/>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850"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w:t>
            </w:r>
          </w:p>
        </w:tc>
        <w:tc>
          <w:tcPr>
            <w:tcW w:w="1276"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4.61 [2.07–5.34]</w:t>
            </w:r>
          </w:p>
        </w:tc>
        <w:tc>
          <w:tcPr>
            <w:tcW w:w="992"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0.33 [0.19–0.48]</w:t>
            </w:r>
          </w:p>
        </w:tc>
        <w:tc>
          <w:tcPr>
            <w:tcW w:w="1276"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992" w:type="dxa"/>
            <w:tcBorders>
              <w:top w:val="nil"/>
              <w:left w:val="nil"/>
              <w:bottom w:val="single" w:sz="8"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nil"/>
              <w:left w:val="single" w:sz="8" w:space="0" w:color="000000"/>
              <w:bottom w:val="single" w:sz="8" w:space="0" w:color="000000"/>
              <w:right w:val="single" w:sz="8" w:space="0" w:color="000000"/>
            </w:tcBorders>
            <w:shd w:val="clear" w:color="auto" w:fill="auto"/>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Tanuma</w:t>
            </w:r>
            <w:proofErr w:type="spellEnd"/>
            <w:r w:rsidRPr="00F427B8">
              <w:rPr>
                <w:rFonts w:ascii="Times" w:hAnsi="Times" w:cs="Times New Roman"/>
                <w:sz w:val="20"/>
                <w:lang w:val="en-AU" w:eastAsia="en-AU"/>
              </w:rPr>
              <w:t xml:space="preserve"> (2013)</w:t>
            </w:r>
            <w:r w:rsidRPr="00F427B8">
              <w:rPr>
                <w:rFonts w:ascii="Times" w:hAnsi="Times" w:cs="Times New Roman"/>
                <w:sz w:val="20"/>
                <w:vertAlign w:val="superscript"/>
                <w:lang w:val="en-AU" w:eastAsia="en-AU"/>
              </w:rPr>
              <w:t>15</w:t>
            </w:r>
          </w:p>
        </w:tc>
        <w:tc>
          <w:tcPr>
            <w:tcW w:w="992"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HIV</w:t>
            </w:r>
          </w:p>
        </w:tc>
        <w:tc>
          <w:tcPr>
            <w:tcW w:w="851"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9/7</w:t>
            </w:r>
          </w:p>
        </w:tc>
        <w:tc>
          <w:tcPr>
            <w:tcW w:w="1134"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Q3W</w:t>
            </w:r>
          </w:p>
        </w:tc>
        <w:tc>
          <w:tcPr>
            <w:tcW w:w="1134"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LPV/r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(NR)</w:t>
            </w:r>
          </w:p>
        </w:tc>
        <w:tc>
          <w:tcPr>
            <w:tcW w:w="1134"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2.79 (1.32 – 15.7)</w:t>
            </w:r>
          </w:p>
        </w:tc>
        <w:tc>
          <w:tcPr>
            <w:tcW w:w="992"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0.46 (0.15 – 0.86)</w:t>
            </w:r>
          </w:p>
        </w:tc>
        <w:tc>
          <w:tcPr>
            <w:tcW w:w="1276" w:type="dxa"/>
            <w:tcBorders>
              <w:top w:val="single" w:sz="8" w:space="0" w:color="auto"/>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 (0-3.69)</w:t>
            </w:r>
          </w:p>
        </w:tc>
        <w:tc>
          <w:tcPr>
            <w:tcW w:w="850"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 (0-0.3)</w:t>
            </w:r>
          </w:p>
        </w:tc>
        <w:tc>
          <w:tcPr>
            <w:tcW w:w="1276"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(1.13 – 5.43)</w:t>
            </w:r>
          </w:p>
        </w:tc>
        <w:tc>
          <w:tcPr>
            <w:tcW w:w="992"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0.28 (0.10 – 0.44)</w:t>
            </w:r>
          </w:p>
        </w:tc>
        <w:tc>
          <w:tcPr>
            <w:tcW w:w="1276"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1.52 (0.44 – 3.64)</w:t>
            </w:r>
          </w:p>
        </w:tc>
        <w:tc>
          <w:tcPr>
            <w:tcW w:w="992" w:type="dxa"/>
            <w:tcBorders>
              <w:top w:val="nil"/>
              <w:left w:val="nil"/>
              <w:bottom w:val="single" w:sz="8" w:space="0" w:color="000000"/>
              <w:right w:val="single" w:sz="8" w:space="0" w:color="000000"/>
            </w:tcBorders>
            <w:shd w:val="clear" w:color="auto"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0.13 (0.05–0.23)</w:t>
            </w:r>
          </w:p>
        </w:tc>
      </w:tr>
      <w:tr w:rsidR="008072FE"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Weiner (2005)</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&lt;EndNote&gt;&lt;Cite&gt;&lt;Author&gt;Weiner&lt;/Author&gt;&lt;Year&gt;2005&lt;/Year&gt;&lt;RecNum&gt;653&lt;/RecNum&gt;&lt;DisplayText&gt;&lt;style face="superscript"&gt;11&lt;/style&gt;&lt;/DisplayText&gt;&lt;record&gt;&lt;rec-number&gt;653&lt;/rec-number&gt;&lt;foreign-keys&gt;&lt;key app="EN" db-id="s2px2rwvlvs095esfropz9z85wxw20wadrfa" timestamp="0"&gt;653&lt;/key&gt;&lt;/foreign-keys&gt;&lt;ref-type name="Journal Article"&gt;17&lt;/ref-type&gt;&lt;contributors&gt;&lt;authors&gt;&lt;author&gt;Weiner, M.&lt;/author&gt;&lt;author&gt;Benator, D.&lt;/author&gt;&lt;author&gt;Peloquin, C. A.&lt;/author&gt;&lt;author&gt;Burman, W.&lt;/author&gt;&lt;author&gt;Vernon, A.&lt;/author&gt;&lt;author&gt;Engle, M.&lt;/author&gt;&lt;author&gt;Khan, A.&lt;/author&gt;&lt;author&gt;Zhao, Z.&lt;/author&gt;&lt;/authors&gt;&lt;/contributors&gt;&lt;auth-address&gt;University of Texas Health Science Center San Antonio, TX, USA. weiner@uthscsa.edu&lt;/auth-address&gt;&lt;titles&gt;&lt;title&gt;Evaluation of the drug interaction between rifabutin and efavirenz in patients with HIV infection and tuberculosis&lt;/title&gt;&lt;secondary-title&gt;Clin Infect Dis&lt;/secondary-title&gt;&lt;/titles&gt;&lt;periodical&gt;&lt;full-title&gt;Clinical Infectious Diseases&lt;/full-title&gt;&lt;abbr-1&gt;Clin. Infect. Dis.&lt;/abbr-1&gt;&lt;abbr-2&gt;Clin Infect Dis&lt;/abbr-2&gt;&lt;/periodical&gt;&lt;pages&gt;1343-9&lt;/pages&gt;&lt;volume&gt;41&lt;/volume&gt;&lt;number&gt;9&lt;/number&gt;&lt;keywords&gt;&lt;keyword&gt;Rifabutin / PI&lt;/keyword&gt;&lt;/keywords&gt;&lt;dates&gt;&lt;year&gt;2005&lt;/year&gt;&lt;pub-dates&gt;&lt;date&gt;Nov 1&lt;/date&gt;&lt;/pub-dates&gt;&lt;/dates&gt;&lt;isbn&gt;1537-6591 (Electronic)&lt;/isbn&gt;&lt;accession-num&gt;16206114&lt;/accession-num&gt;&lt;urls&gt;&lt;related-urls&gt;&lt;url&gt;http://www.ncbi.nlm.nih.gov/entrez/query.fcgi?cmd=Retrieve&amp;amp;db=PubMed&amp;amp;dopt=Citation&amp;amp;list_uids=16206114 &lt;/url&gt;&lt;url&gt;http://cid.oxfordjournals.org/content/41/9/1343.full.pdf&lt;/url&gt;&lt;/related-urls&gt;&lt;/urls&gt;&lt;language&gt;eng&lt;/language&gt;&lt;/record&gt;&lt;/Cite&gt;&lt;/EndNote&gt;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11</w:t>
            </w:r>
            <w:r w:rsidRPr="00F427B8">
              <w:rPr>
                <w:rFonts w:ascii="Times" w:hAnsi="Times" w:cs="Times New Roman"/>
                <w:sz w:val="20"/>
                <w:lang w:val="en-AU" w:eastAsia="en-AU"/>
              </w:rPr>
              <w:fldChar w:fldCharType="end"/>
            </w:r>
          </w:p>
        </w:tc>
        <w:tc>
          <w:tcPr>
            <w:tcW w:w="992"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TB/HIV</w:t>
            </w:r>
          </w:p>
        </w:tc>
        <w:tc>
          <w:tcPr>
            <w:tcW w:w="851"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w:t>
            </w:r>
          </w:p>
        </w:tc>
        <w:tc>
          <w:tcPr>
            <w:tcW w:w="1134"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600 Q2W</w:t>
            </w:r>
          </w:p>
        </w:tc>
        <w:tc>
          <w:tcPr>
            <w:tcW w:w="1134"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EFV</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(600 QD)</w:t>
            </w:r>
          </w:p>
        </w:tc>
        <w:tc>
          <w:tcPr>
            <w:tcW w:w="1134"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4.32 ± 1.37</w:t>
            </w:r>
          </w:p>
        </w:tc>
        <w:tc>
          <w:tcPr>
            <w:tcW w:w="992"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0.44 ± 0.16</w:t>
            </w:r>
          </w:p>
        </w:tc>
        <w:tc>
          <w:tcPr>
            <w:tcW w:w="1276" w:type="dxa"/>
            <w:tcBorders>
              <w:top w:val="single" w:sz="8" w:space="0" w:color="auto"/>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0.85 ± 0.80</w:t>
            </w:r>
          </w:p>
        </w:tc>
        <w:tc>
          <w:tcPr>
            <w:tcW w:w="850"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0.12 ± 0.08</w:t>
            </w:r>
          </w:p>
        </w:tc>
        <w:tc>
          <w:tcPr>
            <w:tcW w:w="1276"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5.46 ± 2.73</w:t>
            </w:r>
          </w:p>
        </w:tc>
        <w:tc>
          <w:tcPr>
            <w:tcW w:w="992"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0.70 ± 0.26</w:t>
            </w:r>
          </w:p>
        </w:tc>
        <w:tc>
          <w:tcPr>
            <w:tcW w:w="1276"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0.59 ± 0.69</w:t>
            </w:r>
          </w:p>
        </w:tc>
        <w:tc>
          <w:tcPr>
            <w:tcW w:w="992"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0.07 ± 0.05</w:t>
            </w:r>
          </w:p>
        </w:tc>
      </w:tr>
      <w:tr w:rsidR="008072FE" w:rsidRPr="00AC597E" w:rsidTr="00F427B8">
        <w:trPr>
          <w:gridAfter w:val="1"/>
          <w:wAfter w:w="1262" w:type="dxa"/>
          <w:trHeight w:val="345"/>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b/>
                <w:sz w:val="20"/>
                <w:lang w:val="en-AU" w:eastAsia="en-AU"/>
              </w:rPr>
            </w:pPr>
          </w:p>
        </w:tc>
        <w:tc>
          <w:tcPr>
            <w:tcW w:w="15310" w:type="dxa"/>
            <w:gridSpan w:val="14"/>
            <w:tcBorders>
              <w:top w:val="single" w:sz="8" w:space="0" w:color="000000"/>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before="240" w:line="288" w:lineRule="auto"/>
              <w:rPr>
                <w:rFonts w:ascii="Times" w:hAnsi="Times" w:cs="Times New Roman"/>
                <w:b/>
                <w:bCs/>
                <w:sz w:val="20"/>
                <w:lang w:val="en-AU" w:eastAsia="en-AU"/>
              </w:rPr>
            </w:pPr>
            <w:r w:rsidRPr="00F427B8">
              <w:rPr>
                <w:rFonts w:ascii="Times" w:hAnsi="Times" w:cs="Times New Roman"/>
                <w:b/>
                <w:bCs/>
                <w:sz w:val="20"/>
                <w:lang w:val="en-AU" w:eastAsia="en-AU"/>
              </w:rPr>
              <w:t>Healthy Volunteers</w:t>
            </w:r>
          </w:p>
        </w:tc>
      </w:tr>
      <w:tr w:rsidR="00724E1C" w:rsidRPr="00AC597E" w:rsidTr="00D62A09">
        <w:trPr>
          <w:gridAfter w:val="1"/>
          <w:wAfter w:w="1262" w:type="dxa"/>
          <w:trHeight w:val="96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nil"/>
              <w:left w:val="single" w:sz="8" w:space="0" w:color="000000"/>
              <w:bottom w:val="nil"/>
              <w:right w:val="single" w:sz="8" w:space="0" w:color="000000"/>
            </w:tcBorders>
            <w:shd w:val="clear" w:color="000000" w:fill="auto"/>
            <w:hideMark/>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Agarwala</w:t>
            </w:r>
            <w:proofErr w:type="spellEnd"/>
            <w:r w:rsidRPr="00F427B8">
              <w:rPr>
                <w:rFonts w:ascii="Times" w:hAnsi="Times" w:cs="Times New Roman"/>
                <w:sz w:val="20"/>
                <w:lang w:val="en-AU" w:eastAsia="en-AU"/>
              </w:rPr>
              <w:t xml:space="preserve"> (2002)</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&lt;EndNote&gt;&lt;Cite&gt;&lt;Author&gt;Agarwala&lt;/Author&gt;&lt;Year&gt;2002&lt;/Year&gt;&lt;RecNum&gt;669&lt;/RecNum&gt;&lt;DisplayText&gt;&lt;style face="superscript"&gt;12&lt;/style&gt;&lt;/DisplayText&gt;&lt;record&gt;&lt;rec-number&gt;669&lt;/rec-number&gt;&lt;foreign-keys&gt;&lt;key app="EN" db-id="s2px2rwvlvs095esfropz9z85wxw20wadrfa" timestamp="0"&gt;669&lt;/key&gt;&lt;/foreign-keys&gt;&lt;ref-type name="Conference Proceedings"&gt;10&lt;/ref-type&gt;&lt;contributors&gt;&lt;authors&gt;&lt;author&gt;Agarwala, S&lt;/author&gt;&lt;author&gt;Mummaneni, V&lt;/author&gt;&lt;author&gt;Geraldes, M&lt;/author&gt;&lt;author&gt;Stoltz, R&lt;/author&gt;&lt;author&gt;Mara, E. O.&lt;/author&gt;&lt;/authors&gt;&lt;/contributors&gt;&lt;titles&gt;&lt;title&gt;Pharmacokinetic effects of Rifabutin on Atazanavir with and without Ritonavir in healthy subjects&lt;/title&gt;&lt;secondary-title&gt;9th Conference on Retroviruses and Opportunistic Infections&lt;/secondary-title&gt;&lt;/titles&gt;&lt;pages&gt;Abstract 445-W&lt;/pages&gt;&lt;keywords&gt;&lt;keyword&gt;Rifabutin / PI&lt;/keyword&gt;&lt;/keywords&gt;&lt;dates&gt;&lt;year&gt;2002&lt;/year&gt;&lt;/dates&gt;&lt;pub-location&gt;Seattle, USA&lt;/pub-location&gt;&lt;urls&gt;&lt;/urls&gt;&lt;/record&gt;&lt;/Cite&gt;&lt;/EndNote&gt;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12</w:t>
            </w:r>
            <w:r w:rsidRPr="00F427B8">
              <w:rPr>
                <w:rFonts w:ascii="Times" w:hAnsi="Times" w:cs="Times New Roman"/>
                <w:sz w:val="20"/>
                <w:lang w:val="en-AU" w:eastAsia="en-AU"/>
              </w:rPr>
              <w:fldChar w:fldCharType="end"/>
            </w:r>
          </w:p>
        </w:tc>
        <w:tc>
          <w:tcPr>
            <w:tcW w:w="992"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w:t>
            </w:r>
          </w:p>
        </w:tc>
        <w:tc>
          <w:tcPr>
            <w:tcW w:w="1134"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134"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p>
        </w:tc>
        <w:tc>
          <w:tcPr>
            <w:tcW w:w="1134"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ATV</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(400 QD &amp;</w:t>
            </w:r>
            <w:r w:rsidRPr="00F427B8">
              <w:rPr>
                <w:rFonts w:ascii="Times" w:hAnsi="Times" w:cs="Times New Roman"/>
                <w:sz w:val="20"/>
                <w:lang w:val="en-AU" w:eastAsia="en-AU"/>
              </w:rPr>
              <w:br/>
              <w:t>600 QD &amp;</w:t>
            </w:r>
            <w:r w:rsidRPr="00F427B8">
              <w:rPr>
                <w:rFonts w:ascii="Times" w:hAnsi="Times" w:cs="Times New Roman"/>
                <w:sz w:val="20"/>
                <w:lang w:val="en-AU" w:eastAsia="en-AU"/>
              </w:rPr>
              <w:br/>
              <w:t>400/100 RTV QD)</w:t>
            </w:r>
          </w:p>
        </w:tc>
        <w:tc>
          <w:tcPr>
            <w:tcW w:w="1134"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992"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6" w:type="dxa"/>
            <w:tcBorders>
              <w:top w:val="single" w:sz="8" w:space="0" w:color="000000"/>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850"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6"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7.69 (20.3)/</w:t>
            </w:r>
            <w:r w:rsidRPr="00F427B8">
              <w:rPr>
                <w:rFonts w:ascii="Times" w:hAnsi="Times" w:cs="Times New Roman"/>
                <w:sz w:val="20"/>
                <w:lang w:val="en-AU" w:eastAsia="en-AU"/>
              </w:rPr>
              <w:br/>
              <w:t>6.29 (19.7)/</w:t>
            </w:r>
            <w:r w:rsidRPr="00F427B8">
              <w:rPr>
                <w:rFonts w:ascii="Times" w:hAnsi="Times" w:cs="Times New Roman"/>
                <w:sz w:val="20"/>
                <w:lang w:val="en-AU" w:eastAsia="en-AU"/>
              </w:rPr>
              <w:br/>
              <w:t>7.39 (19.5)</w:t>
            </w:r>
          </w:p>
        </w:tc>
        <w:tc>
          <w:tcPr>
            <w:tcW w:w="992"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0.55 (20.9)/</w:t>
            </w:r>
            <w:r w:rsidRPr="00F427B8">
              <w:rPr>
                <w:rFonts w:ascii="Times" w:hAnsi="Times" w:cs="Times New Roman"/>
                <w:sz w:val="20"/>
                <w:lang w:val="en-AU" w:eastAsia="en-AU"/>
              </w:rPr>
              <w:br/>
              <w:t xml:space="preserve">0.41 (23.3)/ </w:t>
            </w:r>
            <w:r w:rsidRPr="00F427B8">
              <w:rPr>
                <w:rFonts w:ascii="Times" w:hAnsi="Times" w:cs="Times New Roman"/>
                <w:sz w:val="20"/>
                <w:lang w:val="en-AU" w:eastAsia="en-AU"/>
              </w:rPr>
              <w:br/>
              <w:t>0.50 (22.4)</w:t>
            </w:r>
          </w:p>
        </w:tc>
        <w:tc>
          <w:tcPr>
            <w:tcW w:w="1276"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4.38 (18.2)/</w:t>
            </w:r>
            <w:r w:rsidRPr="00F427B8">
              <w:rPr>
                <w:rFonts w:ascii="Times" w:hAnsi="Times" w:cs="Times New Roman"/>
                <w:sz w:val="20"/>
                <w:lang w:val="en-AU" w:eastAsia="en-AU"/>
              </w:rPr>
              <w:br/>
              <w:t xml:space="preserve"> 3.61 (21.9)/</w:t>
            </w:r>
            <w:r w:rsidRPr="00F427B8">
              <w:rPr>
                <w:rFonts w:ascii="Times" w:hAnsi="Times" w:cs="Times New Roman"/>
                <w:sz w:val="20"/>
                <w:lang w:val="en-AU" w:eastAsia="en-AU"/>
              </w:rPr>
              <w:br/>
              <w:t xml:space="preserve"> 5.66 (6.8)</w:t>
            </w:r>
          </w:p>
        </w:tc>
        <w:tc>
          <w:tcPr>
            <w:tcW w:w="992"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0.23 (16.1)/</w:t>
            </w:r>
            <w:r w:rsidRPr="00F427B8">
              <w:rPr>
                <w:rFonts w:ascii="Times" w:hAnsi="Times" w:cs="Times New Roman"/>
                <w:sz w:val="20"/>
                <w:lang w:val="en-AU" w:eastAsia="en-AU"/>
              </w:rPr>
              <w:br/>
              <w:t>0.19 (24.7)/</w:t>
            </w:r>
            <w:r w:rsidRPr="00F427B8">
              <w:rPr>
                <w:rFonts w:ascii="Times" w:hAnsi="Times" w:cs="Times New Roman"/>
                <w:sz w:val="20"/>
                <w:lang w:val="en-AU" w:eastAsia="en-AU"/>
              </w:rPr>
              <w:br/>
              <w:t>0.29 (10.1)</w:t>
            </w:r>
          </w:p>
        </w:tc>
      </w:tr>
      <w:tr w:rsidR="003A3442" w:rsidRPr="00AC597E" w:rsidTr="00F427B8">
        <w:trPr>
          <w:gridAfter w:val="1"/>
          <w:wAfter w:w="1262" w:type="dxa"/>
          <w:trHeight w:val="330"/>
        </w:trPr>
        <w:tc>
          <w:tcPr>
            <w:tcW w:w="283" w:type="dxa"/>
            <w:tcBorders>
              <w:top w:val="nil"/>
              <w:left w:val="nil"/>
              <w:bottom w:val="single" w:sz="8" w:space="0" w:color="000000"/>
              <w:right w:val="nil"/>
            </w:tcBorders>
            <w:shd w:val="clear" w:color="auto" w:fill="auto"/>
            <w:noWrap/>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single" w:sz="8" w:space="0" w:color="000000"/>
              <w:left w:val="single" w:sz="8" w:space="0" w:color="000000"/>
              <w:bottom w:val="single" w:sz="8" w:space="0" w:color="000000"/>
              <w:right w:val="single" w:sz="8" w:space="0" w:color="000000"/>
            </w:tcBorders>
            <w:shd w:val="clear" w:color="000000" w:fill="auto"/>
            <w:hideMark/>
          </w:tcPr>
          <w:p w:rsidR="007A39C0" w:rsidRDefault="007A39C0" w:rsidP="00F427B8">
            <w:pPr>
              <w:spacing w:line="288" w:lineRule="auto"/>
              <w:rPr>
                <w:rFonts w:ascii="Times" w:hAnsi="Times" w:cs="Times New Roman"/>
                <w:sz w:val="20"/>
                <w:lang w:val="en-AU" w:eastAsia="en-AU"/>
              </w:rPr>
            </w:pPr>
          </w:p>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Cato (1998)</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&lt;EndNote&gt;&lt;Cite&gt;&lt;Author&gt;Cato&lt;/Author&gt;&lt;Year&gt;1998&lt;/Year&gt;&lt;RecNum&gt;656&lt;/RecNum&gt;&lt;DisplayText&gt;&lt;style face="superscript"&gt;13&lt;/style&gt;&lt;/DisplayText&gt;&lt;record&gt;&lt;rec-number&gt;656&lt;/rec-number&gt;&lt;foreign-keys&gt;&lt;key app="EN" db-id="s2px2rwvlvs095esfropz9z85wxw20wadrfa" timestamp="0"&gt;656&lt;/key&gt;&lt;/foreign-keys&gt;&lt;ref-type name="Journal Article"&gt;17&lt;/ref-type&gt;&lt;contributors&gt;&lt;authors&gt;&lt;author&gt;Cato, A.&lt;/author&gt;&lt;author&gt;Cavanaugh, J.&lt;/author&gt;&lt;author&gt;Shi, H.&lt;/author&gt;&lt;author&gt;Hsu, A.&lt;/author&gt;&lt;author&gt;Leonard, J.&lt;/author&gt;&lt;author&gt;Granneman, R.&lt;/author&gt;&lt;/authors&gt;&lt;/contributors&gt;&lt;auth-address&gt;Pharmaceutical Products Division, Abbott Laboratories, Abbott Park, Ill., USA. acto@ligand.com&lt;/auth-address&gt;&lt;titles&gt;&lt;title&gt;The effect of multiple doses of ritonavir on the pharmacokinetics of rifabutin&lt;/title&gt;&lt;secondary-title&gt;Clin Pharmacol Ther&lt;/secondary-title&gt;&lt;alt-title&gt;Clinical pharmacology and therapeutics&lt;/alt-title&gt;&lt;/titles&gt;&lt;periodical&gt;&lt;full-title&gt;Clinical Pharmacology and Therapeutics&lt;/full-title&gt;&lt;abbr-1&gt;Clin. Pharmacol. Ther.&lt;/abbr-1&gt;&lt;abbr-2&gt;Clin Pharmacol Ther&lt;/abbr-2&gt;&lt;abbr-3&gt;Clinical Pharmacology &amp;amp; Therapeutics&lt;/abbr-3&gt;&lt;/periodical&gt;&lt;alt-periodical&gt;&lt;full-title&gt;Clinical Pharmacology and Therapeutics&lt;/full-title&gt;&lt;abbr-1&gt;Clin. Pharmacol. Ther.&lt;/abbr-1&gt;&lt;abbr-2&gt;Clin Pharmacol Ther&lt;/abbr-2&gt;&lt;abbr-3&gt;Clinical Pharmacology &amp;amp; Therapeutics&lt;/abbr-3&gt;&lt;/alt-periodical&gt;&lt;pages&gt;414-21&lt;/pages&gt;&lt;volume&gt;63&lt;/volume&gt;&lt;number&gt;4&lt;/number&gt;&lt;keywords&gt;&lt;keyword&gt;Rifabutin / PI&lt;/keyword&gt;&lt;/keywords&gt;&lt;dates&gt;&lt;year&gt;1998&lt;/year&gt;&lt;pub-dates&gt;&lt;date&gt;Apr&lt;/date&gt;&lt;/pub-dates&gt;&lt;/dates&gt;&lt;isbn&gt;0009-9236 (Print)&lt;/isbn&gt;&lt;accession-num&gt;9585795&lt;/accession-num&gt;&lt;urls&gt;&lt;related-urls&gt;&lt;url&gt;http://www.ncbi.nlm.nih.gov/entrez/query.fcgi?cmd=Retrieve&amp;amp;db=PubMed&amp;amp;dopt=Citation&amp;amp;list_uids=9585795 &lt;/url&gt;&lt;url&gt;http://www.nature.com/clpt/journal/v63/n4/pdf/clpt199832a.pdf&lt;/url&gt;&lt;/related-urls&gt;&lt;/urls&gt;&lt;language&gt;eng&lt;/language&gt;&lt;/record&gt;&lt;/Cite&gt;&lt;/EndNote&gt;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13</w:t>
            </w:r>
            <w:r w:rsidRPr="00F427B8">
              <w:rPr>
                <w:rFonts w:ascii="Times" w:hAnsi="Times" w:cs="Times New Roman"/>
                <w:sz w:val="20"/>
                <w:lang w:val="en-AU" w:eastAsia="en-AU"/>
              </w:rPr>
              <w:fldChar w:fldCharType="end"/>
            </w:r>
          </w:p>
        </w:tc>
        <w:tc>
          <w:tcPr>
            <w:tcW w:w="992"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24</w:t>
            </w:r>
          </w:p>
        </w:tc>
        <w:tc>
          <w:tcPr>
            <w:tcW w:w="1134"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p>
        </w:tc>
        <w:tc>
          <w:tcPr>
            <w:tcW w:w="1134"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p>
        </w:tc>
        <w:tc>
          <w:tcPr>
            <w:tcW w:w="1134"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RTV</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400, 500 BD)</w:t>
            </w:r>
          </w:p>
        </w:tc>
        <w:tc>
          <w:tcPr>
            <w:tcW w:w="1134"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1.84 ± 0.39</w:t>
            </w:r>
          </w:p>
        </w:tc>
        <w:tc>
          <w:tcPr>
            <w:tcW w:w="992"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0.19 ± 0.03</w:t>
            </w:r>
          </w:p>
        </w:tc>
        <w:tc>
          <w:tcPr>
            <w:tcW w:w="1276"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0.17 ± 0.08</w:t>
            </w:r>
          </w:p>
        </w:tc>
        <w:tc>
          <w:tcPr>
            <w:tcW w:w="850"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0.02 ±  0.00</w:t>
            </w:r>
          </w:p>
        </w:tc>
        <w:tc>
          <w:tcPr>
            <w:tcW w:w="1276"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8.36 ± 2.23</w:t>
            </w:r>
          </w:p>
        </w:tc>
        <w:tc>
          <w:tcPr>
            <w:tcW w:w="992"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0.60 ± 0.18</w:t>
            </w:r>
          </w:p>
        </w:tc>
        <w:tc>
          <w:tcPr>
            <w:tcW w:w="1276"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6.29 ± 0.84</w:t>
            </w:r>
          </w:p>
        </w:tc>
        <w:tc>
          <w:tcPr>
            <w:tcW w:w="992" w:type="dxa"/>
            <w:tcBorders>
              <w:top w:val="single" w:sz="8" w:space="0" w:color="000000"/>
              <w:left w:val="nil"/>
              <w:bottom w:val="single" w:sz="8" w:space="0" w:color="000000"/>
              <w:right w:val="single" w:sz="8" w:space="0" w:color="000000"/>
            </w:tcBorders>
            <w:shd w:val="clear" w:color="000000" w:fill="auto"/>
            <w:hideMark/>
          </w:tcPr>
          <w:p w:rsidR="007A39C0" w:rsidRDefault="007A39C0" w:rsidP="00F427B8">
            <w:pPr>
              <w:spacing w:line="288" w:lineRule="auto"/>
              <w:jc w:val="center"/>
              <w:rPr>
                <w:rFonts w:ascii="Times" w:hAnsi="Times" w:cs="Times New Roman"/>
                <w:sz w:val="20"/>
                <w:lang w:val="en-AU" w:eastAsia="en-AU"/>
              </w:rPr>
            </w:pP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0.31 ± 0.03</w:t>
            </w:r>
          </w:p>
        </w:tc>
      </w:tr>
      <w:tr w:rsidR="009110DC" w:rsidRPr="00AC597E" w:rsidTr="00F427B8">
        <w:trPr>
          <w:gridAfter w:val="1"/>
          <w:wAfter w:w="1262" w:type="dxa"/>
          <w:trHeight w:val="540"/>
        </w:trPr>
        <w:tc>
          <w:tcPr>
            <w:tcW w:w="283" w:type="dxa"/>
            <w:tcBorders>
              <w:top w:val="nil"/>
              <w:left w:val="nil"/>
              <w:bottom w:val="nil"/>
              <w:right w:val="nil"/>
            </w:tcBorders>
            <w:shd w:val="clear" w:color="auto" w:fill="auto"/>
            <w:noWrap/>
            <w:hideMark/>
          </w:tcPr>
          <w:p w:rsidR="009110DC" w:rsidRPr="00F427B8" w:rsidRDefault="009110DC" w:rsidP="00F427B8">
            <w:pPr>
              <w:spacing w:line="288" w:lineRule="auto"/>
              <w:jc w:val="center"/>
              <w:rPr>
                <w:rFonts w:ascii="Times" w:hAnsi="Times" w:cs="Times New Roman"/>
                <w:sz w:val="20"/>
                <w:lang w:val="en-AU" w:eastAsia="en-AU"/>
              </w:rPr>
            </w:pPr>
          </w:p>
        </w:tc>
        <w:tc>
          <w:tcPr>
            <w:tcW w:w="1277"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ind w:left="-84" w:firstLine="84"/>
              <w:rPr>
                <w:rFonts w:ascii="Times" w:hAnsi="Times" w:cs="Times New Roman"/>
                <w:b/>
                <w:bCs/>
                <w:sz w:val="20"/>
                <w:lang w:val="en-AU" w:eastAsia="en-AU"/>
              </w:rPr>
            </w:pPr>
            <w:r w:rsidRPr="00F427B8">
              <w:rPr>
                <w:rFonts w:ascii="Times" w:hAnsi="Times" w:cs="Times New Roman"/>
                <w:b/>
                <w:bCs/>
                <w:sz w:val="20"/>
                <w:lang w:val="en-AU" w:eastAsia="en-AU"/>
              </w:rPr>
              <w:t>Reference</w:t>
            </w:r>
          </w:p>
        </w:tc>
        <w:tc>
          <w:tcPr>
            <w:tcW w:w="992"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Subjects</w:t>
            </w:r>
          </w:p>
        </w:tc>
        <w:tc>
          <w:tcPr>
            <w:tcW w:w="851"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Pr>
                <w:rFonts w:ascii="Times" w:hAnsi="Times" w:cs="Times New Roman"/>
                <w:b/>
                <w:bCs/>
                <w:sz w:val="20"/>
                <w:lang w:val="en-AU" w:eastAsia="en-AU"/>
              </w:rPr>
              <w:t>No.</w:t>
            </w:r>
            <w:r w:rsidRPr="00F427B8">
              <w:rPr>
                <w:rFonts w:ascii="Times" w:hAnsi="Times" w:cs="Times New Roman"/>
                <w:b/>
                <w:bCs/>
                <w:sz w:val="20"/>
                <w:lang w:val="en-AU" w:eastAsia="en-AU"/>
              </w:rPr>
              <w:t xml:space="preserve"> of Subjects</w:t>
            </w:r>
          </w:p>
        </w:tc>
        <w:tc>
          <w:tcPr>
            <w:tcW w:w="2268" w:type="dxa"/>
            <w:gridSpan w:val="2"/>
            <w:vMerge w:val="restart"/>
            <w:tcBorders>
              <w:top w:val="single" w:sz="8" w:space="0" w:color="000000"/>
              <w:left w:val="single" w:sz="8" w:space="0" w:color="000000"/>
              <w:bottom w:val="nil"/>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 Dosage (mg)</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Protease Inhibitor (mg)</w:t>
            </w:r>
          </w:p>
        </w:tc>
        <w:tc>
          <w:tcPr>
            <w:tcW w:w="4252" w:type="dxa"/>
            <w:gridSpan w:val="4"/>
            <w:tcBorders>
              <w:top w:val="single" w:sz="8" w:space="0" w:color="000000"/>
              <w:left w:val="nil"/>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 Administration Only</w:t>
            </w:r>
          </w:p>
        </w:tc>
        <w:tc>
          <w:tcPr>
            <w:tcW w:w="4536" w:type="dxa"/>
            <w:gridSpan w:val="4"/>
            <w:tcBorders>
              <w:top w:val="single" w:sz="8" w:space="0" w:color="000000"/>
              <w:left w:val="nil"/>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 xml:space="preserve">Rifabutin and Protease Inhibitor </w:t>
            </w:r>
            <w:proofErr w:type="spellStart"/>
            <w:r w:rsidRPr="00F427B8">
              <w:rPr>
                <w:rFonts w:ascii="Times" w:hAnsi="Times" w:cs="Times New Roman"/>
                <w:b/>
                <w:bCs/>
                <w:sz w:val="20"/>
                <w:lang w:val="en-AU" w:eastAsia="en-AU"/>
              </w:rPr>
              <w:t>Coadministration</w:t>
            </w:r>
            <w:proofErr w:type="spellEnd"/>
          </w:p>
        </w:tc>
      </w:tr>
      <w:tr w:rsidR="009110DC"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9110DC" w:rsidRPr="00F427B8" w:rsidRDefault="009110DC"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2268" w:type="dxa"/>
            <w:gridSpan w:val="2"/>
            <w:vMerge/>
            <w:tcBorders>
              <w:top w:val="single" w:sz="8" w:space="0" w:color="000000"/>
              <w:left w:val="single" w:sz="8" w:space="0" w:color="000000"/>
              <w:bottom w:val="nil"/>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2126" w:type="dxa"/>
            <w:gridSpan w:val="2"/>
            <w:tcBorders>
              <w:top w:val="single" w:sz="8" w:space="0" w:color="000000"/>
              <w:left w:val="nil"/>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w:t>
            </w:r>
          </w:p>
        </w:tc>
        <w:tc>
          <w:tcPr>
            <w:tcW w:w="2126" w:type="dxa"/>
            <w:gridSpan w:val="2"/>
            <w:tcBorders>
              <w:top w:val="single" w:sz="8" w:space="0" w:color="000000"/>
              <w:left w:val="nil"/>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Des-Rifabutin</w:t>
            </w:r>
          </w:p>
        </w:tc>
        <w:tc>
          <w:tcPr>
            <w:tcW w:w="2268" w:type="dxa"/>
            <w:gridSpan w:val="2"/>
            <w:tcBorders>
              <w:top w:val="single" w:sz="8" w:space="0" w:color="000000"/>
              <w:left w:val="nil"/>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w:t>
            </w:r>
          </w:p>
        </w:tc>
        <w:tc>
          <w:tcPr>
            <w:tcW w:w="2268" w:type="dxa"/>
            <w:gridSpan w:val="2"/>
            <w:tcBorders>
              <w:top w:val="single" w:sz="8" w:space="0" w:color="000000"/>
              <w:left w:val="nil"/>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Des-Rifabutin</w:t>
            </w:r>
          </w:p>
        </w:tc>
      </w:tr>
      <w:tr w:rsidR="009110DC" w:rsidRPr="00AC597E" w:rsidTr="00B24513">
        <w:trPr>
          <w:gridAfter w:val="1"/>
          <w:wAfter w:w="1262" w:type="dxa"/>
          <w:trHeight w:val="600"/>
        </w:trPr>
        <w:tc>
          <w:tcPr>
            <w:tcW w:w="283" w:type="dxa"/>
            <w:tcBorders>
              <w:top w:val="nil"/>
              <w:left w:val="nil"/>
              <w:bottom w:val="nil"/>
              <w:right w:val="nil"/>
            </w:tcBorders>
            <w:shd w:val="clear" w:color="auto" w:fill="auto"/>
            <w:noWrap/>
            <w:hideMark/>
          </w:tcPr>
          <w:p w:rsidR="009110DC" w:rsidRPr="00F427B8" w:rsidRDefault="009110DC"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ind w:right="-250"/>
              <w:jc w:val="center"/>
              <w:rPr>
                <w:rFonts w:ascii="Times" w:hAnsi="Times" w:cs="Times New Roman"/>
                <w:b/>
                <w:bCs/>
                <w:sz w:val="20"/>
                <w:lang w:val="en-AU" w:eastAsia="en-AU"/>
              </w:rPr>
            </w:pPr>
            <w:r w:rsidRPr="00F427B8">
              <w:rPr>
                <w:rFonts w:ascii="Times" w:hAnsi="Times" w:cs="Times New Roman"/>
                <w:b/>
                <w:bCs/>
                <w:sz w:val="20"/>
                <w:lang w:val="en-AU" w:eastAsia="en-AU"/>
              </w:rPr>
              <w:t>Without Protease Inhibitor</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With Protease Inhibitor</w:t>
            </w: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134" w:type="dxa"/>
            <w:vMerge w:val="restart"/>
            <w:tcBorders>
              <w:top w:val="nil"/>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850" w:type="dxa"/>
            <w:vMerge w:val="restart"/>
            <w:tcBorders>
              <w:top w:val="nil"/>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nil"/>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c>
          <w:tcPr>
            <w:tcW w:w="1276" w:type="dxa"/>
            <w:vMerge w:val="restart"/>
            <w:tcBorders>
              <w:top w:val="nil"/>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AUC</w:t>
            </w:r>
            <w:r w:rsidRPr="00F427B8">
              <w:rPr>
                <w:rFonts w:ascii="Times" w:hAnsi="Times" w:cs="Times New Roman"/>
                <w:b/>
                <w:bCs/>
                <w:sz w:val="20"/>
                <w:vertAlign w:val="subscript"/>
                <w:lang w:val="en-AU" w:eastAsia="en-AU"/>
              </w:rPr>
              <w:t>0-24</w:t>
            </w:r>
            <w:r w:rsidRPr="00F427B8">
              <w:rPr>
                <w:rFonts w:ascii="Times" w:hAnsi="Times" w:cs="Times New Roman"/>
                <w:b/>
                <w:bCs/>
                <w:sz w:val="20"/>
                <w:lang w:val="en-AU" w:eastAsia="en-AU"/>
              </w:rPr>
              <w:t xml:space="preserve"> (</w:t>
            </w:r>
            <w:proofErr w:type="spellStart"/>
            <w:r w:rsidRPr="00F427B8">
              <w:rPr>
                <w:rFonts w:ascii="Times" w:hAnsi="Times" w:cs="Times New Roman"/>
                <w:b/>
                <w:bCs/>
                <w:sz w:val="20"/>
                <w:lang w:val="en-AU" w:eastAsia="en-AU"/>
              </w:rPr>
              <w:t>mg·h</w:t>
            </w:r>
            <w:proofErr w:type="spellEnd"/>
            <w:r w:rsidRPr="00F427B8">
              <w:rPr>
                <w:rFonts w:ascii="Times" w:hAnsi="Times" w:cs="Times New Roman"/>
                <w:b/>
                <w:bCs/>
                <w:sz w:val="20"/>
                <w:lang w:val="en-AU" w:eastAsia="en-AU"/>
              </w:rPr>
              <w:t>/L)</w:t>
            </w:r>
          </w:p>
        </w:tc>
        <w:tc>
          <w:tcPr>
            <w:tcW w:w="992" w:type="dxa"/>
            <w:vMerge w:val="restart"/>
            <w:tcBorders>
              <w:top w:val="nil"/>
              <w:left w:val="single" w:sz="8" w:space="0" w:color="000000"/>
              <w:bottom w:val="single" w:sz="8" w:space="0" w:color="000000"/>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C</w:t>
            </w:r>
            <w:r w:rsidRPr="00F427B8">
              <w:rPr>
                <w:rFonts w:ascii="Times" w:hAnsi="Times" w:cs="Times New Roman"/>
                <w:b/>
                <w:bCs/>
                <w:sz w:val="20"/>
                <w:vertAlign w:val="subscript"/>
                <w:lang w:val="en-AU" w:eastAsia="en-AU"/>
              </w:rPr>
              <w:t xml:space="preserve">max </w:t>
            </w:r>
            <w:r w:rsidRPr="00F427B8">
              <w:rPr>
                <w:rFonts w:ascii="Times" w:hAnsi="Times" w:cs="Times New Roman"/>
                <w:b/>
                <w:bCs/>
                <w:sz w:val="20"/>
                <w:lang w:val="en-AU" w:eastAsia="en-AU"/>
              </w:rPr>
              <w:t>(mg/L)</w:t>
            </w:r>
          </w:p>
        </w:tc>
      </w:tr>
      <w:tr w:rsidR="009110DC" w:rsidRPr="00AC597E" w:rsidTr="009110DC">
        <w:trPr>
          <w:gridAfter w:val="1"/>
          <w:wAfter w:w="1262" w:type="dxa"/>
          <w:trHeight w:val="330"/>
        </w:trPr>
        <w:tc>
          <w:tcPr>
            <w:tcW w:w="283" w:type="dxa"/>
            <w:tcBorders>
              <w:top w:val="nil"/>
              <w:left w:val="nil"/>
              <w:right w:val="nil"/>
            </w:tcBorders>
            <w:shd w:val="clear" w:color="auto" w:fill="auto"/>
            <w:noWrap/>
            <w:hideMark/>
          </w:tcPr>
          <w:p w:rsidR="009110DC" w:rsidRPr="00F427B8" w:rsidRDefault="009110DC"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134" w:type="dxa"/>
            <w:vMerge/>
            <w:tcBorders>
              <w:top w:val="nil"/>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276" w:type="dxa"/>
            <w:vMerge/>
            <w:tcBorders>
              <w:top w:val="single" w:sz="8" w:space="0" w:color="000000"/>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850" w:type="dxa"/>
            <w:vMerge/>
            <w:tcBorders>
              <w:top w:val="nil"/>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276" w:type="dxa"/>
            <w:vMerge/>
            <w:tcBorders>
              <w:top w:val="nil"/>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1276" w:type="dxa"/>
            <w:vMerge/>
            <w:tcBorders>
              <w:top w:val="nil"/>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c>
          <w:tcPr>
            <w:tcW w:w="992" w:type="dxa"/>
            <w:vMerge/>
            <w:tcBorders>
              <w:top w:val="nil"/>
              <w:left w:val="single" w:sz="8" w:space="0" w:color="000000"/>
              <w:bottom w:val="double" w:sz="4" w:space="0" w:color="auto"/>
              <w:right w:val="single" w:sz="8" w:space="0" w:color="000000"/>
            </w:tcBorders>
            <w:shd w:val="clear" w:color="auto" w:fill="auto"/>
            <w:hideMark/>
          </w:tcPr>
          <w:p w:rsidR="009110DC" w:rsidRPr="00F427B8" w:rsidRDefault="009110DC" w:rsidP="00F427B8">
            <w:pPr>
              <w:spacing w:line="288" w:lineRule="auto"/>
              <w:jc w:val="center"/>
              <w:rPr>
                <w:rFonts w:ascii="Times" w:hAnsi="Times" w:cs="Times New Roman"/>
                <w:b/>
                <w:bCs/>
                <w:sz w:val="20"/>
                <w:lang w:val="en-AU" w:eastAsia="en-AU"/>
              </w:rPr>
            </w:pPr>
          </w:p>
        </w:tc>
      </w:tr>
      <w:tr w:rsidR="003A3442" w:rsidRPr="00AC597E" w:rsidTr="00F427B8">
        <w:trPr>
          <w:gridAfter w:val="1"/>
          <w:wAfter w:w="1262" w:type="dxa"/>
          <w:trHeight w:val="330"/>
        </w:trPr>
        <w:tc>
          <w:tcPr>
            <w:tcW w:w="283" w:type="dxa"/>
            <w:tcBorders>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single" w:sz="8" w:space="0" w:color="000000"/>
              <w:left w:val="single" w:sz="8" w:space="0" w:color="000000"/>
              <w:bottom w:val="single" w:sz="8" w:space="0" w:color="auto"/>
              <w:right w:val="single" w:sz="8" w:space="0" w:color="000000"/>
            </w:tcBorders>
            <w:shd w:val="clear" w:color="000000"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 xml:space="preserve">Ford (2008) </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&lt;EndNote&gt;&lt;Cite&gt;&lt;Author&gt;Ford&lt;/Author&gt;&lt;Year&gt;2008&lt;/Year&gt;&lt;RecNum&gt;646&lt;/RecNum&gt;&lt;DisplayText&gt;&lt;style face="superscript"&gt;14&lt;/style&gt;&lt;/DisplayText&gt;&lt;record&gt;&lt;rec-number&gt;646&lt;/rec-number&gt;&lt;foreign-keys&gt;&lt;key app="EN" db-id="s2px2rwvlvs095esfropz9z85wxw20wadrfa" timestamp="0"&gt;646&lt;/key&gt;&lt;/foreign-keys&gt;&lt;ref-type name="Journal Article"&gt;17&lt;/ref-type&gt;&lt;contributors&gt;&lt;authors&gt;&lt;author&gt;Ford, S. L.&lt;/author&gt;&lt;author&gt;Chen, Y. C.&lt;/author&gt;&lt;author&gt;Lou, Y.&lt;/author&gt;&lt;author&gt;Borland, J.&lt;/author&gt;&lt;author&gt;Min, S. S.&lt;/author&gt;&lt;author&gt;Yuen, G. J.&lt;/author&gt;&lt;author&gt;Shelton, M. J.&lt;/author&gt;&lt;/authors&gt;&lt;/contributors&gt;&lt;auth-address&gt;Clinical Pharmacology and Discovery Medicine, GlaxoSmithKline, Research Triangle Park, NC 27709, USA. susan.l.ford@gsk.com&lt;/auth-address&gt;&lt;titles&gt;&lt;title&gt;Pharmacokinetic interaction between fosamprenavir-ritonavir and rifabutin in healthy subjects&lt;/title&gt;&lt;secondary-title&gt;Antimicrob Agents Chemother&lt;/secondary-title&gt;&lt;alt-title&gt;Antimicrobial agents and chemotherapy&lt;/alt-title&gt;&lt;/titles&gt;&lt;periodical&gt;&lt;full-title&gt;Antimicrobial Agents and Chemotherapy&lt;/full-title&gt;&lt;abbr-1&gt;Antimicrob. Agents Chemother.&lt;/abbr-1&gt;&lt;abbr-2&gt;Antimicrob Agents Chemother&lt;/abbr-2&gt;&lt;abbr-3&gt;Antimicrobial Agents &amp;amp; Chemotherapy&lt;/abbr-3&gt;&lt;/periodical&gt;&lt;alt-periodical&gt;&lt;full-title&gt;Antimicrobial Agents and Chemotherapy&lt;/full-title&gt;&lt;abbr-1&gt;Antimicrob. Agents Chemother.&lt;/abbr-1&gt;&lt;abbr-2&gt;Antimicrob Agents Chemother&lt;/abbr-2&gt;&lt;abbr-3&gt;Antimicrobial Agents &amp;amp; Chemotherapy&lt;/abbr-3&gt;&lt;/alt-periodical&gt;&lt;pages&gt;534-8&lt;/pages&gt;&lt;volume&gt;52&lt;/volume&gt;&lt;number&gt;2&lt;/number&gt;&lt;keywords&gt;&lt;keyword&gt;Rifabutin / PI&lt;/keyword&gt;&lt;/keywords&gt;&lt;dates&gt;&lt;year&gt;2008&lt;/year&gt;&lt;pub-dates&gt;&lt;date&gt;Feb&lt;/date&gt;&lt;/pub-dates&gt;&lt;/dates&gt;&lt;isbn&gt;0066-4804 (Print)&lt;/isbn&gt;&lt;accession-num&gt;18056271&lt;/accession-num&gt;&lt;urls&gt;&lt;related-urls&gt;&lt;url&gt;http://www.ncbi.nlm.nih.gov/entrez/query.fcgi?cmd=Retrieve&amp;amp;db=PubMed&amp;amp;dopt=Citation&amp;amp;list_uids=18056271 &lt;/url&gt;&lt;url&gt;http://www.ncbi.nlm.nih.gov/pmc/articles/PMC2224730/pdf/0724-07.pdf&lt;/url&gt;&lt;/related-urls&gt;&lt;/urls&gt;&lt;language&gt;eng&lt;/language&gt;&lt;/record&gt;&lt;/Cite&gt;&lt;/EndNote&gt;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14</w:t>
            </w:r>
            <w:r w:rsidRPr="00F427B8">
              <w:rPr>
                <w:rFonts w:ascii="Times" w:hAnsi="Times" w:cs="Times New Roman"/>
                <w:sz w:val="20"/>
                <w:lang w:val="en-AU" w:eastAsia="en-AU"/>
              </w:rPr>
              <w:fldChar w:fldCharType="end"/>
            </w:r>
          </w:p>
        </w:tc>
        <w:tc>
          <w:tcPr>
            <w:tcW w:w="992"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w:t>
            </w:r>
          </w:p>
        </w:tc>
        <w:tc>
          <w:tcPr>
            <w:tcW w:w="1134"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QOD</w:t>
            </w:r>
          </w:p>
        </w:tc>
        <w:tc>
          <w:tcPr>
            <w:tcW w:w="1134"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FPV/r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(700/100 BD)</w:t>
            </w:r>
          </w:p>
        </w:tc>
        <w:tc>
          <w:tcPr>
            <w:tcW w:w="1134"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6.11° (5.33, 7.01)</w:t>
            </w:r>
          </w:p>
        </w:tc>
        <w:tc>
          <w:tcPr>
            <w:tcW w:w="992"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0.31 (0.27, 0.37)</w:t>
            </w:r>
          </w:p>
        </w:tc>
        <w:tc>
          <w:tcPr>
            <w:tcW w:w="1276"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0.41° (0.34, 0.49)</w:t>
            </w:r>
          </w:p>
        </w:tc>
        <w:tc>
          <w:tcPr>
            <w:tcW w:w="850"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0.02 (0.02, 0.03)</w:t>
            </w:r>
          </w:p>
        </w:tc>
        <w:tc>
          <w:tcPr>
            <w:tcW w:w="1276"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5.81° (5.04, 6.68)</w:t>
            </w:r>
          </w:p>
        </w:tc>
        <w:tc>
          <w:tcPr>
            <w:tcW w:w="992"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0.27 (0.23, 0.32)</w:t>
            </w:r>
          </w:p>
        </w:tc>
        <w:tc>
          <w:tcPr>
            <w:tcW w:w="1276"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4.60° (4.17, 5.06)</w:t>
            </w:r>
          </w:p>
        </w:tc>
        <w:tc>
          <w:tcPr>
            <w:tcW w:w="992"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0.14 (0.12, 0.16)</w:t>
            </w:r>
          </w:p>
        </w:tc>
      </w:tr>
      <w:tr w:rsidR="003A3442" w:rsidRPr="00AC597E" w:rsidTr="00F427B8">
        <w:trPr>
          <w:gridAfter w:val="1"/>
          <w:wAfter w:w="1262" w:type="dxa"/>
          <w:trHeight w:val="39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nil"/>
              <w:left w:val="single" w:sz="8" w:space="0" w:color="000000"/>
              <w:bottom w:val="single" w:sz="8" w:space="0" w:color="000000"/>
              <w:right w:val="single" w:sz="8" w:space="0" w:color="000000"/>
            </w:tcBorders>
            <w:shd w:val="clear" w:color="000000" w:fill="auto"/>
            <w:hideMark/>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Hamzeh</w:t>
            </w:r>
            <w:proofErr w:type="spellEnd"/>
            <w:r w:rsidRPr="00F427B8">
              <w:rPr>
                <w:rFonts w:ascii="Times" w:hAnsi="Times" w:cs="Times New Roman"/>
                <w:sz w:val="20"/>
                <w:lang w:val="en-AU" w:eastAsia="en-AU"/>
              </w:rPr>
              <w:t xml:space="preserve"> (2003)</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&lt;EndNote&gt;&lt;Cite&gt;&lt;Author&gt;Hamzeh&lt;/Author&gt;&lt;Year&gt;2003&lt;/Year&gt;&lt;RecNum&gt;649&lt;/RecNum&gt;&lt;DisplayText&gt;&lt;style face="superscript"&gt;15&lt;/style&gt;&lt;/DisplayText&gt;&lt;record&gt;&lt;rec-number&gt;649&lt;/rec-number&gt;&lt;foreign-keys&gt;&lt;key app="EN" db-id="s2px2rwvlvs095esfropz9z85wxw20wadrfa" timestamp="0"&gt;649&lt;/key&gt;&lt;/foreign-keys&gt;&lt;ref-type name="Journal Article"&gt;17&lt;/ref-type&gt;&lt;contributors&gt;&lt;authors&gt;&lt;author&gt;Hamzeh, F. M.&lt;/author&gt;&lt;author&gt;Benson, C.&lt;/author&gt;&lt;author&gt;Gerber, J.&lt;/author&gt;&lt;author&gt;Currier, J.&lt;/author&gt;&lt;author&gt;McCrea, J.&lt;/author&gt;&lt;author&gt;Deutsch, P.&lt;/author&gt;&lt;author&gt;Ruan, P.&lt;/author&gt;&lt;author&gt;Wu, H.&lt;/author&gt;&lt;author&gt;Lee, J.&lt;/author&gt;&lt;author&gt;Flexner, C.&lt;/author&gt;&lt;/authors&gt;&lt;/contributors&gt;&lt;auth-address&gt;Johns Hopkins Hospital, Johns Hopkins University, Osler 527, 600 N. Wolfe Street, Baltimore, MD 21287-5554, USA.&lt;/auth-address&gt;&lt;titles&gt;&lt;title&gt;Steady-state pharmacokinetic interaction of modified-dose indinavir and rifabutin&lt;/title&gt;&lt;secondary-title&gt;Clin Pharmacol Ther&lt;/secondary-title&gt;&lt;alt-title&gt;Clinical pharmacology and therapeutics&lt;/alt-title&gt;&lt;/titles&gt;&lt;periodical&gt;&lt;full-title&gt;Clinical Pharmacology and Therapeutics&lt;/full-title&gt;&lt;abbr-1&gt;Clin. Pharmacol. Ther.&lt;/abbr-1&gt;&lt;abbr-2&gt;Clin Pharmacol Ther&lt;/abbr-2&gt;&lt;abbr-3&gt;Clinical Pharmacology &amp;amp; Therapeutics&lt;/abbr-3&gt;&lt;/periodical&gt;&lt;alt-periodical&gt;&lt;full-title&gt;Clinical Pharmacology and Therapeutics&lt;/full-title&gt;&lt;abbr-1&gt;Clin. Pharmacol. Ther.&lt;/abbr-1&gt;&lt;abbr-2&gt;Clin Pharmacol Ther&lt;/abbr-2&gt;&lt;abbr-3&gt;Clinical Pharmacology &amp;amp; Therapeutics&lt;/abbr-3&gt;&lt;/alt-periodical&gt;&lt;pages&gt;159-69&lt;/pages&gt;&lt;volume&gt;73&lt;/volume&gt;&lt;number&gt;3&lt;/number&gt;&lt;keywords&gt;&lt;keyword&gt;Rifabutin / PI&lt;/keyword&gt;&lt;/keywords&gt;&lt;dates&gt;&lt;year&gt;2003&lt;/year&gt;&lt;pub-dates&gt;&lt;date&gt;Mar&lt;/date&gt;&lt;/pub-dates&gt;&lt;/dates&gt;&lt;isbn&gt;0009-9236 (Print)&lt;/isbn&gt;&lt;accession-num&gt;12621381&lt;/accession-num&gt;&lt;urls&gt;&lt;related-urls&gt;&lt;url&gt;http://www.ncbi.nlm.nih.gov/entrez/query.fcgi?cmd=Retrieve&amp;amp;db=PubMed&amp;amp;dopt=Citation&amp;amp;list_uids=12621381 &lt;/url&gt;&lt;url&gt;http://www.nature.com/clpt/journal/v73/n3/pdf/clpt2003377a.pdf&lt;/url&gt;&lt;/related-urls&gt;&lt;/urls&gt;&lt;language&gt;eng&lt;/language&gt;&lt;/record&gt;&lt;/Cite&gt;&lt;/EndNote&gt;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15</w:t>
            </w:r>
            <w:r w:rsidRPr="00F427B8">
              <w:rPr>
                <w:rFonts w:ascii="Times" w:hAnsi="Times" w:cs="Times New Roman"/>
                <w:sz w:val="20"/>
                <w:lang w:val="en-AU" w:eastAsia="en-AU"/>
              </w:rPr>
              <w:fldChar w:fldCharType="end"/>
            </w:r>
            <w:r w:rsidRPr="00F427B8">
              <w:rPr>
                <w:rFonts w:ascii="Times" w:hAnsi="Times" w:cs="Times New Roman"/>
                <w:sz w:val="20"/>
                <w:lang w:val="en-AU" w:eastAsia="en-AU"/>
              </w:rPr>
              <w:t xml:space="preserve"> </w:t>
            </w:r>
            <w:r w:rsidRPr="00F427B8">
              <w:rPr>
                <w:rFonts w:ascii="Times" w:hAnsi="Times" w:cs="Times New Roman"/>
                <w:sz w:val="20"/>
                <w:vertAlign w:val="superscript"/>
                <w:lang w:val="en-AU" w:eastAsia="en-AU"/>
              </w:rPr>
              <w:t>‡</w:t>
            </w:r>
          </w:p>
        </w:tc>
        <w:tc>
          <w:tcPr>
            <w:tcW w:w="992"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HVT/HIV</w:t>
            </w:r>
          </w:p>
        </w:tc>
        <w:tc>
          <w:tcPr>
            <w:tcW w:w="851"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17</w:t>
            </w:r>
          </w:p>
        </w:tc>
        <w:tc>
          <w:tcPr>
            <w:tcW w:w="1134"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p>
        </w:tc>
        <w:tc>
          <w:tcPr>
            <w:tcW w:w="1134"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IND</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(1000 Q8H)</w:t>
            </w:r>
          </w:p>
        </w:tc>
        <w:tc>
          <w:tcPr>
            <w:tcW w:w="1134"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3.37 ± 0.86</w:t>
            </w:r>
          </w:p>
        </w:tc>
        <w:tc>
          <w:tcPr>
            <w:tcW w:w="992"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0.40 ± 0.14</w:t>
            </w:r>
          </w:p>
        </w:tc>
        <w:tc>
          <w:tcPr>
            <w:tcW w:w="1276"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0.34 ± 0.12</w:t>
            </w:r>
          </w:p>
        </w:tc>
        <w:tc>
          <w:tcPr>
            <w:tcW w:w="850"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0.04 ± 0.03</w:t>
            </w:r>
          </w:p>
        </w:tc>
        <w:tc>
          <w:tcPr>
            <w:tcW w:w="1276"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5.75 ± 2.28</w:t>
            </w:r>
          </w:p>
        </w:tc>
        <w:tc>
          <w:tcPr>
            <w:tcW w:w="992"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0.50 ± 0.2</w:t>
            </w:r>
          </w:p>
        </w:tc>
        <w:tc>
          <w:tcPr>
            <w:tcW w:w="1276"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0.73 ± 0.30</w:t>
            </w:r>
          </w:p>
        </w:tc>
        <w:tc>
          <w:tcPr>
            <w:tcW w:w="992"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0.06 ± 0.03</w:t>
            </w:r>
          </w:p>
        </w:tc>
      </w:tr>
      <w:tr w:rsidR="00724E1C" w:rsidRPr="00AC597E" w:rsidTr="00D62A09">
        <w:trPr>
          <w:gridAfter w:val="1"/>
          <w:wAfter w:w="1262" w:type="dxa"/>
          <w:trHeight w:val="645"/>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nil"/>
              <w:left w:val="single" w:sz="8" w:space="0" w:color="000000"/>
              <w:bottom w:val="single" w:sz="8" w:space="0" w:color="auto"/>
              <w:right w:val="single" w:sz="8" w:space="0" w:color="000000"/>
            </w:tcBorders>
            <w:shd w:val="clear" w:color="000000"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Kraft (2004)</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&lt;EndNote&gt;&lt;Cite&gt;&lt;Author&gt;Kraft&lt;/Author&gt;&lt;Year&gt;2004&lt;/Year&gt;&lt;RecNum&gt;650&lt;/RecNum&gt;&lt;DisplayText&gt;&lt;style face="superscript"&gt;16&lt;/style&gt;&lt;/DisplayText&gt;&lt;record&gt;&lt;rec-number&gt;650&lt;/rec-number&gt;&lt;foreign-keys&gt;&lt;key app="EN" db-id="s2px2rwvlvs095esfropz9z85wxw20wadrfa" timestamp="0"&gt;650&lt;/key&gt;&lt;/foreign-keys&gt;&lt;ref-type name="Journal Article"&gt;17&lt;/ref-type&gt;&lt;contributors&gt;&lt;authors&gt;&lt;author&gt;Kraft, W. K.&lt;/author&gt;&lt;author&gt;McCrea, J. B.&lt;/author&gt;&lt;author&gt;Winchell, G. A.&lt;/author&gt;&lt;author&gt;Carides, A.&lt;/author&gt;&lt;author&gt;Lowry, R.&lt;/author&gt;&lt;author&gt;Woolf, E. J.&lt;/author&gt;&lt;author&gt;Kusma, S. E.&lt;/author&gt;&lt;author&gt;Deutsch, P. J.&lt;/author&gt;&lt;author&gt;Greenberg, H. E.&lt;/author&gt;&lt;author&gt;Waldman, S. A.&lt;/author&gt;&lt;/authors&gt;&lt;/contributors&gt;&lt;auth-address&gt;Division of Clinical Pharmacology, Thomas Jefferson University, 132 S. 10th Street, 1170 Main Building, Philadelphia, PA 19107, USA.&lt;/auth-address&gt;&lt;titles&gt;&lt;title&gt;Indinavir and rifabutin drug interactions in healthy volunteers&lt;/title&gt;&lt;secondary-title&gt;J Clin Pharmacol&lt;/secondary-title&gt;&lt;alt-title&gt;Journal of clinical pharmacology&lt;/alt-title&gt;&lt;/titles&gt;&lt;periodical&gt;&lt;full-title&gt;Journal of Clinical Pharmacology&lt;/full-title&gt;&lt;abbr-1&gt;J. Clin. Pharmacol.&lt;/abbr-1&gt;&lt;abbr-2&gt;J Clin Pharmacol&lt;/abbr-2&gt;&lt;/periodical&gt;&lt;alt-periodical&gt;&lt;full-title&gt;Journal of Clinical Pharmacology&lt;/full-title&gt;&lt;abbr-1&gt;J. Clin. Pharmacol.&lt;/abbr-1&gt;&lt;abbr-2&gt;J Clin Pharmacol&lt;/abbr-2&gt;&lt;/alt-periodical&gt;&lt;pages&gt;305-13&lt;/pages&gt;&lt;volume&gt;44&lt;/volume&gt;&lt;number&gt;3&lt;/number&gt;&lt;keywords&gt;&lt;keyword&gt;Rifabutin / PI&lt;/keyword&gt;&lt;/keywords&gt;&lt;dates&gt;&lt;year&gt;2004&lt;/year&gt;&lt;pub-dates&gt;&lt;date&gt;Mar&lt;/date&gt;&lt;/pub-dates&gt;&lt;/dates&gt;&lt;isbn&gt;0091-2700 (Print)&lt;/isbn&gt;&lt;accession-num&gt;14973305&lt;/accession-num&gt;&lt;urls&gt;&lt;related-urls&gt;&lt;url&gt;http://www.ncbi.nlm.nih.gov/entrez/query.fcgi?cmd=Retrieve&amp;amp;db=PubMed&amp;amp;dopt=Citation&amp;amp;list_uids=14973305 &lt;/url&gt;&lt;url&gt;http://onlinelibrary.wiley.com/store/10.1177/0091270003262807/asset/0091270003262807.pdf?v=1&amp;amp;t=hz0ij5q5&amp;amp;s=a414d0519741b5a248f6d3fee69064e883efecd2&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16</w:t>
            </w:r>
            <w:r w:rsidRPr="00F427B8">
              <w:rPr>
                <w:rFonts w:ascii="Times" w:hAnsi="Times" w:cs="Times New Roman"/>
                <w:sz w:val="20"/>
                <w:lang w:val="en-AU" w:eastAsia="en-AU"/>
              </w:rPr>
              <w:fldChar w:fldCharType="end"/>
            </w:r>
            <w:r w:rsidRPr="00F427B8">
              <w:rPr>
                <w:rFonts w:ascii="Times" w:hAnsi="Times" w:cs="Times New Roman"/>
                <w:sz w:val="20"/>
                <w:lang w:val="en-AU" w:eastAsia="en-AU"/>
              </w:rPr>
              <w:t xml:space="preserve"> ~</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10</w:t>
            </w:r>
            <w:r w:rsidRPr="00F427B8">
              <w:rPr>
                <w:rFonts w:ascii="Times" w:hAnsi="Times" w:cs="Times New Roman"/>
                <w:sz w:val="20"/>
                <w:lang w:val="en-AU" w:eastAsia="en-AU"/>
              </w:rPr>
              <w:br/>
              <w:t>14</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r w:rsidRPr="00F427B8">
              <w:rPr>
                <w:rFonts w:ascii="Times" w:hAnsi="Times" w:cs="Times New Roman"/>
                <w:sz w:val="20"/>
                <w:lang w:val="en-AU" w:eastAsia="en-AU"/>
              </w:rPr>
              <w:br/>
              <w:t>150 QD</w:t>
            </w:r>
          </w:p>
        </w:tc>
        <w:tc>
          <w:tcPr>
            <w:tcW w:w="1134"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IND</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(800 Q8H)</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2.56</w:t>
            </w:r>
            <w:r w:rsidRPr="00F427B8">
              <w:rPr>
                <w:rFonts w:ascii="Times" w:hAnsi="Times" w:cs="Times New Roman"/>
                <w:sz w:val="20"/>
                <w:lang w:val="en-AU" w:eastAsia="en-AU"/>
              </w:rPr>
              <w:br/>
              <w:t>2.87</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0.29</w:t>
            </w:r>
            <w:r w:rsidRPr="00F427B8">
              <w:rPr>
                <w:rFonts w:ascii="Times" w:hAnsi="Times" w:cs="Times New Roman"/>
                <w:sz w:val="20"/>
                <w:lang w:val="en-AU" w:eastAsia="en-AU"/>
              </w:rPr>
              <w:br/>
              <w:t>0.29</w:t>
            </w:r>
          </w:p>
        </w:tc>
        <w:tc>
          <w:tcPr>
            <w:tcW w:w="1276"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0.17</w:t>
            </w:r>
            <w:r w:rsidRPr="00F427B8">
              <w:rPr>
                <w:rFonts w:ascii="Times" w:hAnsi="Times" w:cs="Times New Roman"/>
                <w:sz w:val="20"/>
                <w:lang w:val="en-AU" w:eastAsia="en-AU"/>
              </w:rPr>
              <w:br/>
              <w:t>0.13</w:t>
            </w:r>
          </w:p>
        </w:tc>
        <w:tc>
          <w:tcPr>
            <w:tcW w:w="850"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0.02</w:t>
            </w:r>
            <w:r w:rsidRPr="00F427B8">
              <w:rPr>
                <w:rFonts w:ascii="Times" w:hAnsi="Times" w:cs="Times New Roman"/>
                <w:sz w:val="20"/>
                <w:lang w:val="en-AU" w:eastAsia="en-AU"/>
              </w:rPr>
              <w:br/>
              <w:t>0.02</w:t>
            </w:r>
          </w:p>
        </w:tc>
        <w:tc>
          <w:tcPr>
            <w:tcW w:w="1276"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7.01</w:t>
            </w:r>
            <w:r w:rsidRPr="00F427B8">
              <w:rPr>
                <w:rFonts w:ascii="Times" w:hAnsi="Times" w:cs="Times New Roman"/>
                <w:sz w:val="20"/>
                <w:lang w:val="en-AU" w:eastAsia="en-AU"/>
              </w:rPr>
              <w:br/>
              <w:t>4.42</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0.69</w:t>
            </w:r>
            <w:r w:rsidRPr="00F427B8">
              <w:rPr>
                <w:rFonts w:ascii="Times" w:hAnsi="Times" w:cs="Times New Roman"/>
                <w:sz w:val="20"/>
                <w:lang w:val="en-AU" w:eastAsia="en-AU"/>
              </w:rPr>
              <w:br/>
              <w:t>0.37</w:t>
            </w:r>
          </w:p>
        </w:tc>
        <w:tc>
          <w:tcPr>
            <w:tcW w:w="1276"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0.79</w:t>
            </w:r>
            <w:r w:rsidRPr="00F427B8">
              <w:rPr>
                <w:rFonts w:ascii="Times" w:hAnsi="Times" w:cs="Times New Roman"/>
                <w:sz w:val="20"/>
                <w:lang w:val="en-AU" w:eastAsia="en-AU"/>
              </w:rPr>
              <w:br/>
              <w:t>0.53</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0.08</w:t>
            </w:r>
            <w:r w:rsidRPr="00F427B8">
              <w:rPr>
                <w:rFonts w:ascii="Times" w:hAnsi="Times" w:cs="Times New Roman"/>
                <w:sz w:val="20"/>
                <w:lang w:val="en-AU" w:eastAsia="en-AU"/>
              </w:rPr>
              <w:br/>
              <w:t>0.05</w:t>
            </w:r>
          </w:p>
        </w:tc>
      </w:tr>
      <w:tr w:rsidR="003A3442" w:rsidRPr="00AC597E" w:rsidTr="00F427B8">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nil"/>
              <w:left w:val="single" w:sz="8" w:space="0" w:color="000000"/>
              <w:bottom w:val="single" w:sz="8" w:space="0" w:color="000000"/>
              <w:right w:val="single" w:sz="8" w:space="0" w:color="000000"/>
            </w:tcBorders>
            <w:shd w:val="clear" w:color="000000"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la Porte (2009)</w:t>
            </w:r>
            <w:r w:rsidRPr="00F427B8">
              <w:rPr>
                <w:rFonts w:ascii="Times" w:hAnsi="Times" w:cs="Times New Roman"/>
                <w:sz w:val="20"/>
                <w:lang w:val="en-AU" w:eastAsia="en-AU"/>
              </w:rPr>
              <w:fldChar w:fldCharType="begin">
                <w:fldData xml:space="preserve">PEVuZE5vdGU+PENpdGU+PEF1dGhvcj5sYSBQb3J0ZTwvQXV0aG9yPjxZZWFyPjIwMDk8L1llYXI+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</w:fldData>
              </w:fldChar>
            </w:r>
            <w:r w:rsidR="001135DF">
              <w:rPr>
                <w:rFonts w:ascii="Times" w:hAnsi="Times" w:cs="Times New Roman"/>
                <w:sz w:val="20"/>
                <w:lang w:val="en-AU" w:eastAsia="en-AU"/>
              </w:rPr>
              <w:instrText xml:space="preserve"> ADDIN EN.CITE </w:instrText>
            </w:r>
            <w:r w:rsidR="001135DF">
              <w:rPr>
                <w:rFonts w:ascii="Times" w:hAnsi="Times" w:cs="Times New Roman"/>
                <w:sz w:val="20"/>
                <w:lang w:val="en-AU" w:eastAsia="en-AU"/>
              </w:rPr>
              <w:fldChar w:fldCharType="begin">
                <w:fldData xml:space="preserve">PEVuZE5vdGU+PENpdGU+PEF1dGhvcj5sYSBQb3J0ZTwvQXV0aG9yPjxZZWFyPjIwMDk8L1llYXI+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</w:fldData>
              </w:fldChar>
            </w:r>
            <w:r w:rsidR="001135DF">
              <w:rPr>
                <w:rFonts w:ascii="Times" w:hAnsi="Times" w:cs="Times New Roman"/>
                <w:sz w:val="20"/>
                <w:lang w:val="en-AU" w:eastAsia="en-AU"/>
              </w:rPr>
              <w:instrText xml:space="preserve"> ADDIN EN.CITE.DATA </w:instrText>
            </w:r>
            <w:r w:rsidR="001135DF">
              <w:rPr>
                <w:rFonts w:ascii="Times" w:hAnsi="Times" w:cs="Times New Roman"/>
                <w:sz w:val="20"/>
                <w:lang w:val="en-AU" w:eastAsia="en-AU"/>
              </w:rPr>
            </w:r>
            <w:r w:rsidR="001135DF">
              <w:rPr>
                <w:rFonts w:ascii="Times" w:hAnsi="Times" w:cs="Times New Roman"/>
                <w:sz w:val="20"/>
                <w:lang w:val="en-AU" w:eastAsia="en-AU"/>
              </w:rPr>
              <w:fldChar w:fldCharType="end"/>
            </w:r>
            <w:r w:rsidRPr="00F427B8">
              <w:rPr>
                <w:rFonts w:ascii="Times" w:hAnsi="Times" w:cs="Times New Roman"/>
                <w:sz w:val="20"/>
                <w:lang w:val="en-AU" w:eastAsia="en-AU"/>
              </w:rPr>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17</w:t>
            </w:r>
            <w:r w:rsidRPr="00F427B8">
              <w:rPr>
                <w:rFonts w:ascii="Times" w:hAnsi="Times" w:cs="Times New Roman"/>
                <w:sz w:val="20"/>
                <w:lang w:val="en-AU" w:eastAsia="en-AU"/>
              </w:rPr>
              <w:fldChar w:fldCharType="end"/>
            </w:r>
          </w:p>
        </w:tc>
        <w:tc>
          <w:tcPr>
            <w:tcW w:w="992"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20</w:t>
            </w:r>
          </w:p>
        </w:tc>
        <w:tc>
          <w:tcPr>
            <w:tcW w:w="1134"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 xml:space="preserve">150 </w:t>
            </w:r>
            <w:proofErr w:type="spellStart"/>
            <w:r w:rsidRPr="00F427B8">
              <w:rPr>
                <w:rFonts w:ascii="Times" w:hAnsi="Times" w:cs="Times New Roman"/>
                <w:sz w:val="20"/>
                <w:lang w:val="en-AU" w:eastAsia="en-AU"/>
              </w:rPr>
              <w:t>s.d.</w:t>
            </w:r>
            <w:proofErr w:type="spellEnd"/>
          </w:p>
        </w:tc>
        <w:tc>
          <w:tcPr>
            <w:tcW w:w="1134"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 xml:space="preserve">150 </w:t>
            </w:r>
            <w:proofErr w:type="spellStart"/>
            <w:r w:rsidRPr="00F427B8">
              <w:rPr>
                <w:rFonts w:ascii="Times" w:hAnsi="Times" w:cs="Times New Roman"/>
                <w:sz w:val="20"/>
                <w:lang w:val="en-AU" w:eastAsia="en-AU"/>
              </w:rPr>
              <w:t>s.d.</w:t>
            </w:r>
            <w:proofErr w:type="spellEnd"/>
          </w:p>
        </w:tc>
        <w:tc>
          <w:tcPr>
            <w:tcW w:w="1134"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TPV/r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(500 /200 BD)</w:t>
            </w:r>
          </w:p>
        </w:tc>
        <w:tc>
          <w:tcPr>
            <w:tcW w:w="1134"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2.26 (0.90-6.03)</w:t>
            </w:r>
          </w:p>
        </w:tc>
        <w:tc>
          <w:tcPr>
            <w:tcW w:w="992"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0.16 (0.06-0.44)</w:t>
            </w:r>
          </w:p>
        </w:tc>
        <w:tc>
          <w:tcPr>
            <w:tcW w:w="1276"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0.18 (0.06-0.56)</w:t>
            </w:r>
          </w:p>
        </w:tc>
        <w:tc>
          <w:tcPr>
            <w:tcW w:w="850"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0.02 (0.00-0.04)</w:t>
            </w:r>
          </w:p>
        </w:tc>
        <w:tc>
          <w:tcPr>
            <w:tcW w:w="1276"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6.21 (4.16-10.43)</w:t>
            </w:r>
          </w:p>
        </w:tc>
        <w:tc>
          <w:tcPr>
            <w:tcW w:w="992"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0.28 (0.17-0.46)</w:t>
            </w:r>
          </w:p>
        </w:tc>
        <w:tc>
          <w:tcPr>
            <w:tcW w:w="1276"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3.72 (2.52-6.41)</w:t>
            </w:r>
          </w:p>
        </w:tc>
        <w:tc>
          <w:tcPr>
            <w:tcW w:w="992" w:type="dxa"/>
            <w:tcBorders>
              <w:top w:val="nil"/>
              <w:left w:val="nil"/>
              <w:bottom w:val="single" w:sz="8" w:space="0" w:color="000000"/>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0.06 (0.03-0.11)</w:t>
            </w:r>
          </w:p>
        </w:tc>
      </w:tr>
      <w:tr w:rsidR="00724E1C" w:rsidRPr="00AC597E" w:rsidTr="00D62A09">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nil"/>
              <w:left w:val="single" w:sz="8" w:space="0" w:color="000000"/>
              <w:bottom w:val="single" w:sz="8" w:space="0" w:color="auto"/>
              <w:right w:val="single" w:sz="8" w:space="0" w:color="000000"/>
            </w:tcBorders>
            <w:shd w:val="clear" w:color="000000"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Polk (2001)</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&lt;EndNote&gt;&lt;Cite&gt;&lt;Author&gt;Polk&lt;/Author&gt;&lt;Year&gt;2001&lt;/Year&gt;&lt;RecNum&gt;652&lt;/RecNum&gt;&lt;DisplayText&gt;&lt;style face="superscript"&gt;18&lt;/style&gt;&lt;/DisplayText&gt;&lt;record&gt;&lt;rec-number&gt;652&lt;/rec-number&gt;&lt;foreign-keys&gt;&lt;key app="EN" db-id="s2px2rwvlvs095esfropz9z85wxw20wadrfa" timestamp="0"&gt;652&lt;/key&gt;&lt;/foreign-keys&gt;&lt;ref-type name="Journal Article"&gt;17&lt;/ref-type&gt;&lt;contributors&gt;&lt;authors&gt;&lt;author&gt;Polk, R. E.&lt;/author&gt;&lt;author&gt;Brophy, D. F.&lt;/author&gt;&lt;author&gt;Israel, D. S.&lt;/author&gt;&lt;author&gt;Patron, R.&lt;/author&gt;&lt;author&gt;Sadler, B. M.&lt;/author&gt;&lt;author&gt;Chittick, G. E.&lt;/author&gt;&lt;author&gt;Symonds, W. T.&lt;/author&gt;&lt;author&gt;Lou, Y.&lt;/author&gt;&lt;author&gt;Kristoff, D.&lt;/author&gt;&lt;author&gt;Stein, D. S.&lt;/author&gt;&lt;/authors&gt;&lt;/contributors&gt;&lt;auth-address&gt;School of Pharmacy, Virginia Commonwealth University/Medical College of Virginia Campus, Richmond, Virginia 23298-0533, USA.&lt;/auth-address&gt;&lt;titles&gt;&lt;title&gt;Pharmacokinetic Interaction between amprenavir and rifabutin or rifampin in healthy males&lt;/title&gt;&lt;secondary-title&gt;Antimicrob Agents Chemother&lt;/secondary-title&gt;&lt;alt-title&gt;Antimicrobial agents and chemotherapy&lt;/alt-title&gt;&lt;/titles&gt;&lt;periodical&gt;&lt;full-title&gt;Antimicrobial Agents and Chemotherapy&lt;/full-title&gt;&lt;abbr-1&gt;Antimicrob. Agents Chemother.&lt;/abbr-1&gt;&lt;abbr-2&gt;Antimicrob Agents Chemother&lt;/abbr-2&gt;&lt;abbr-3&gt;Antimicrobial Agents &amp;amp; Chemotherapy&lt;/abbr-3&gt;&lt;/periodical&gt;&lt;alt-periodical&gt;&lt;full-title&gt;Antimicrobial Agents and Chemotherapy&lt;/full-title&gt;&lt;abbr-1&gt;Antimicrob. Agents Chemother.&lt;/abbr-1&gt;&lt;abbr-2&gt;Antimicrob Agents Chemother&lt;/abbr-2&gt;&lt;abbr-3&gt;Antimicrobial Agents &amp;amp; Chemotherapy&lt;/abbr-3&gt;&lt;/alt-periodical&gt;&lt;pages&gt;502-8&lt;/pages&gt;&lt;volume&gt;45&lt;/volume&gt;&lt;number&gt;2&lt;/number&gt;&lt;keywords&gt;&lt;keyword&gt;Rifabutin / PI&lt;/keyword&gt;&lt;/keywords&gt;&lt;dates&gt;&lt;year&gt;2001&lt;/year&gt;&lt;pub-dates&gt;&lt;date&gt;Feb&lt;/date&gt;&lt;/pub-dates&gt;&lt;/dates&gt;&lt;isbn&gt;0066-4804 (Print)&lt;/isbn&gt;&lt;accession-num&gt;11158747&lt;/accession-num&gt;&lt;urls&gt;&lt;related-urls&gt;&lt;url&gt;http://www.ncbi.nlm.nih.gov/entrez/query.fcgi?cmd=Retrieve&amp;amp;db=PubMed&amp;amp;dopt=Citation&amp;amp;list_uids=11158747 &lt;/url&gt;&lt;/related-urls&gt;&lt;/urls&gt;&lt;language&gt;eng&lt;/language&gt;&lt;/record&gt;&lt;/Cite&gt;&lt;/EndNote&gt;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18</w:t>
            </w:r>
            <w:r w:rsidRPr="00F427B8">
              <w:rPr>
                <w:rFonts w:ascii="Times" w:hAnsi="Times" w:cs="Times New Roman"/>
                <w:sz w:val="20"/>
                <w:lang w:val="en-AU" w:eastAsia="en-AU"/>
              </w:rPr>
              <w:fldChar w:fldCharType="end"/>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nil"/>
              <w:left w:val="nil"/>
              <w:bottom w:val="nil"/>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24</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AMP</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(1200 mg BD)</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3.39 (2.84, 4.03)</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0.38 (0.30, 0.48)</w:t>
            </w:r>
          </w:p>
        </w:tc>
        <w:tc>
          <w:tcPr>
            <w:tcW w:w="1276"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0.23 (0.19, 0.28)</w:t>
            </w:r>
          </w:p>
        </w:tc>
        <w:tc>
          <w:tcPr>
            <w:tcW w:w="850"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0.03 (0.03, 0.04)</w:t>
            </w:r>
          </w:p>
        </w:tc>
        <w:tc>
          <w:tcPr>
            <w:tcW w:w="1276"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9.92 (8.07, 12.20)</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0.84 (0.64, 1.10)</w:t>
            </w:r>
          </w:p>
        </w:tc>
        <w:tc>
          <w:tcPr>
            <w:tcW w:w="1276"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3.06 (2.35, 3.98)</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0.23 (0.18, 0.29)</w:t>
            </w:r>
          </w:p>
        </w:tc>
      </w:tr>
      <w:tr w:rsidR="00724E1C" w:rsidRPr="00AC597E" w:rsidTr="00D62A09">
        <w:trPr>
          <w:gridAfter w:val="1"/>
          <w:wAfter w:w="1262" w:type="dxa"/>
          <w:trHeight w:val="33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277" w:type="dxa"/>
            <w:tcBorders>
              <w:top w:val="nil"/>
              <w:left w:val="single" w:sz="8" w:space="0" w:color="000000"/>
              <w:bottom w:val="single" w:sz="8" w:space="0" w:color="auto"/>
              <w:right w:val="single" w:sz="8" w:space="0" w:color="000000"/>
            </w:tcBorders>
            <w:shd w:val="clear" w:color="000000" w:fill="auto"/>
            <w:hideMark/>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Sekar</w:t>
            </w:r>
            <w:proofErr w:type="spellEnd"/>
            <w:r w:rsidRPr="00F427B8">
              <w:rPr>
                <w:rFonts w:ascii="Times" w:hAnsi="Times" w:cs="Times New Roman"/>
                <w:sz w:val="20"/>
                <w:lang w:val="en-AU" w:eastAsia="en-AU"/>
              </w:rPr>
              <w:t xml:space="preserve"> (2010)</w:t>
            </w:r>
            <w:r w:rsidRPr="00F427B8">
              <w:rPr>
                <w:rFonts w:ascii="Times" w:hAnsi="Times" w:cs="Times New Roman"/>
                <w:sz w:val="20"/>
                <w:lang w:val="en-AU" w:eastAsia="en-AU"/>
              </w:rPr>
              <w:fldChar w:fldCharType="begin">
                <w:fldData xml:space="preserve">PEVuZE5vdGU+PENpdGU+PEF1dGhvcj5TZWthcjwvQXV0aG9yPjxZZWFyPjIwMTA8L1llYXI+PFJl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</w:fldData>
              </w:fldChar>
            </w:r>
            <w:r w:rsidR="001135DF">
              <w:rPr>
                <w:rFonts w:ascii="Times" w:hAnsi="Times" w:cs="Times New Roman"/>
                <w:sz w:val="20"/>
                <w:lang w:val="en-AU" w:eastAsia="en-AU"/>
              </w:rPr>
              <w:instrText xml:space="preserve"> ADDIN EN.CITE </w:instrText>
            </w:r>
            <w:r w:rsidR="001135DF">
              <w:rPr>
                <w:rFonts w:ascii="Times" w:hAnsi="Times" w:cs="Times New Roman"/>
                <w:sz w:val="20"/>
                <w:lang w:val="en-AU" w:eastAsia="en-AU"/>
              </w:rPr>
              <w:fldChar w:fldCharType="begin">
                <w:fldData xml:space="preserve">PEVuZE5vdGU+PENpdGU+PEF1dGhvcj5TZWthcjwvQXV0aG9yPjxZZWFyPjIwMTA8L1llYXI+PFJl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</w:fldData>
              </w:fldChar>
            </w:r>
            <w:r w:rsidR="001135DF">
              <w:rPr>
                <w:rFonts w:ascii="Times" w:hAnsi="Times" w:cs="Times New Roman"/>
                <w:sz w:val="20"/>
                <w:lang w:val="en-AU" w:eastAsia="en-AU"/>
              </w:rPr>
              <w:instrText xml:space="preserve"> ADDIN EN.CITE.DATA </w:instrText>
            </w:r>
            <w:r w:rsidR="001135DF">
              <w:rPr>
                <w:rFonts w:ascii="Times" w:hAnsi="Times" w:cs="Times New Roman"/>
                <w:sz w:val="20"/>
                <w:lang w:val="en-AU" w:eastAsia="en-AU"/>
              </w:rPr>
            </w:r>
            <w:r w:rsidR="001135DF">
              <w:rPr>
                <w:rFonts w:ascii="Times" w:hAnsi="Times" w:cs="Times New Roman"/>
                <w:sz w:val="20"/>
                <w:lang w:val="en-AU" w:eastAsia="en-AU"/>
              </w:rPr>
              <w:fldChar w:fldCharType="end"/>
            </w:r>
            <w:r w:rsidRPr="00F427B8">
              <w:rPr>
                <w:rFonts w:ascii="Times" w:hAnsi="Times" w:cs="Times New Roman"/>
                <w:sz w:val="20"/>
                <w:lang w:val="en-AU" w:eastAsia="en-AU"/>
              </w:rPr>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19</w:t>
            </w:r>
            <w:r w:rsidRPr="00F427B8">
              <w:rPr>
                <w:rFonts w:ascii="Times" w:hAnsi="Times" w:cs="Times New Roman"/>
                <w:sz w:val="20"/>
                <w:lang w:val="en-AU" w:eastAsia="en-AU"/>
              </w:rPr>
              <w:fldChar w:fldCharType="end"/>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QOD</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DRV/r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(600/100 BD)</w:t>
            </w:r>
          </w:p>
        </w:tc>
        <w:tc>
          <w:tcPr>
            <w:tcW w:w="1134"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4.66 ± 0.97</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0.57 ± 0.13</w:t>
            </w:r>
          </w:p>
        </w:tc>
        <w:tc>
          <w:tcPr>
            <w:tcW w:w="1276" w:type="dxa"/>
            <w:tcBorders>
              <w:top w:val="single" w:sz="8" w:space="0" w:color="000000"/>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0.34 ± 0.12</w:t>
            </w:r>
          </w:p>
        </w:tc>
        <w:tc>
          <w:tcPr>
            <w:tcW w:w="850"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0.04 ± 0.02</w:t>
            </w:r>
          </w:p>
        </w:tc>
        <w:tc>
          <w:tcPr>
            <w:tcW w:w="1276"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10.79° ± 3.17</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0.62 ± 0.24</w:t>
            </w:r>
          </w:p>
        </w:tc>
        <w:tc>
          <w:tcPr>
            <w:tcW w:w="1276"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7.50° ± 2.04</w:t>
            </w:r>
          </w:p>
        </w:tc>
        <w:tc>
          <w:tcPr>
            <w:tcW w:w="992" w:type="dxa"/>
            <w:tcBorders>
              <w:top w:val="nil"/>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0.24 ± 0.08</w:t>
            </w:r>
          </w:p>
        </w:tc>
      </w:tr>
      <w:tr w:rsidR="00724E1C" w:rsidRPr="00AC597E" w:rsidTr="00D62A09">
        <w:trPr>
          <w:trHeight w:val="705"/>
        </w:trPr>
        <w:tc>
          <w:tcPr>
            <w:tcW w:w="283" w:type="dxa"/>
            <w:tcBorders>
              <w:top w:val="nil"/>
              <w:left w:val="nil"/>
              <w:bottom w:val="nil"/>
              <w:right w:val="nil"/>
            </w:tcBorders>
            <w:shd w:val="clear" w:color="auto" w:fill="auto"/>
            <w:noWrap/>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nil"/>
              <w:left w:val="single" w:sz="8" w:space="0" w:color="000000"/>
              <w:bottom w:val="single" w:sz="8" w:space="0" w:color="auto"/>
              <w:right w:val="single" w:sz="8" w:space="0" w:color="000000"/>
            </w:tcBorders>
            <w:shd w:val="clear" w:color="000000" w:fill="auto"/>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Zhang (2011)</w:t>
            </w:r>
            <w:r w:rsidRPr="00F427B8">
              <w:rPr>
                <w:rFonts w:ascii="Times" w:hAnsi="Times" w:cs="Times New Roman"/>
                <w:sz w:val="20"/>
                <w:lang w:val="en-AU" w:eastAsia="en-AU"/>
              </w:rPr>
              <w:fldChar w:fldCharType="begin">
                <w:fldData xml:space="preserve">PEVuZE5vdGU+PENpdGU+PEF1dGhvcj5aaGFuZzwvQXV0aG9yPjxZZWFyPjIwMTE8L1llYXI+PFJl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</w:fldData>
              </w:fldChar>
            </w:r>
            <w:r w:rsidR="001135DF">
              <w:rPr>
                <w:rFonts w:ascii="Times" w:hAnsi="Times" w:cs="Times New Roman"/>
                <w:sz w:val="20"/>
                <w:lang w:val="en-AU" w:eastAsia="en-AU"/>
              </w:rPr>
              <w:instrText xml:space="preserve"> ADDIN EN.CITE </w:instrText>
            </w:r>
            <w:r w:rsidR="001135DF">
              <w:rPr>
                <w:rFonts w:ascii="Times" w:hAnsi="Times" w:cs="Times New Roman"/>
                <w:sz w:val="20"/>
                <w:lang w:val="en-AU" w:eastAsia="en-AU"/>
              </w:rPr>
              <w:fldChar w:fldCharType="begin">
                <w:fldData xml:space="preserve">PEVuZE5vdGU+PENpdGU+PEF1dGhvcj5aaGFuZzwvQXV0aG9yPjxZZWFyPjIwMTE8L1llYXI+PFJl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</w:fldData>
              </w:fldChar>
            </w:r>
            <w:r w:rsidR="001135DF">
              <w:rPr>
                <w:rFonts w:ascii="Times" w:hAnsi="Times" w:cs="Times New Roman"/>
                <w:sz w:val="20"/>
                <w:lang w:val="en-AU" w:eastAsia="en-AU"/>
              </w:rPr>
              <w:instrText xml:space="preserve"> ADDIN EN.CITE.DATA </w:instrText>
            </w:r>
            <w:r w:rsidR="001135DF">
              <w:rPr>
                <w:rFonts w:ascii="Times" w:hAnsi="Times" w:cs="Times New Roman"/>
                <w:sz w:val="20"/>
                <w:lang w:val="en-AU" w:eastAsia="en-AU"/>
              </w:rPr>
            </w:r>
            <w:r w:rsidR="001135DF">
              <w:rPr>
                <w:rFonts w:ascii="Times" w:hAnsi="Times" w:cs="Times New Roman"/>
                <w:sz w:val="20"/>
                <w:lang w:val="en-AU" w:eastAsia="en-AU"/>
              </w:rPr>
              <w:fldChar w:fldCharType="end"/>
            </w:r>
            <w:r w:rsidRPr="00F427B8">
              <w:rPr>
                <w:rFonts w:ascii="Times" w:hAnsi="Times" w:cs="Times New Roman"/>
                <w:sz w:val="20"/>
                <w:lang w:val="en-AU" w:eastAsia="en-AU"/>
              </w:rPr>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20</w:t>
            </w:r>
            <w:r w:rsidRPr="00F427B8">
              <w:rPr>
                <w:rFonts w:ascii="Times" w:hAnsi="Times" w:cs="Times New Roman"/>
                <w:sz w:val="20"/>
                <w:lang w:val="en-AU" w:eastAsia="en-AU"/>
              </w:rPr>
              <w:fldChar w:fldCharType="end"/>
            </w:r>
          </w:p>
        </w:tc>
        <w:tc>
          <w:tcPr>
            <w:tcW w:w="992"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15+18</w:t>
            </w:r>
          </w:p>
        </w:tc>
        <w:tc>
          <w:tcPr>
            <w:tcW w:w="1134"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p>
        </w:tc>
        <w:tc>
          <w:tcPr>
            <w:tcW w:w="1134"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Q2W</w:t>
            </w:r>
          </w:p>
        </w:tc>
        <w:tc>
          <w:tcPr>
            <w:tcW w:w="1134"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ATV/r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(300/100 QD)</w:t>
            </w:r>
          </w:p>
        </w:tc>
        <w:tc>
          <w:tcPr>
            <w:tcW w:w="1134"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1.56 (32)</w:t>
            </w:r>
          </w:p>
        </w:tc>
        <w:tc>
          <w:tcPr>
            <w:tcW w:w="992"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0.16 (30)</w:t>
            </w:r>
          </w:p>
        </w:tc>
        <w:tc>
          <w:tcPr>
            <w:tcW w:w="1276" w:type="dxa"/>
            <w:tcBorders>
              <w:top w:val="single" w:sz="8" w:space="0" w:color="auto"/>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0.12 (42)</w:t>
            </w:r>
          </w:p>
        </w:tc>
        <w:tc>
          <w:tcPr>
            <w:tcW w:w="850"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0.01 (32)</w:t>
            </w:r>
          </w:p>
        </w:tc>
        <w:tc>
          <w:tcPr>
            <w:tcW w:w="1276"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2.31 (22)</w:t>
            </w:r>
          </w:p>
        </w:tc>
        <w:tc>
          <w:tcPr>
            <w:tcW w:w="992"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0.40 (14)</w:t>
            </w:r>
          </w:p>
        </w:tc>
        <w:tc>
          <w:tcPr>
            <w:tcW w:w="1276"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1.28 (20)</w:t>
            </w:r>
          </w:p>
        </w:tc>
        <w:tc>
          <w:tcPr>
            <w:tcW w:w="992" w:type="dxa"/>
            <w:tcBorders>
              <w:top w:val="nil"/>
              <w:left w:val="nil"/>
              <w:bottom w:val="single" w:sz="8" w:space="0" w:color="auto"/>
              <w:right w:val="single" w:sz="8" w:space="0" w:color="000000"/>
            </w:tcBorders>
            <w:shd w:val="clear" w:color="000000" w:fill="auto"/>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0.10 (20)</w:t>
            </w:r>
          </w:p>
        </w:tc>
        <w:tc>
          <w:tcPr>
            <w:tcW w:w="1262" w:type="dxa"/>
          </w:tcPr>
          <w:p w:rsidR="008072FE" w:rsidRPr="00F427B8" w:rsidRDefault="008072FE" w:rsidP="00F427B8">
            <w:pPr>
              <w:spacing w:line="288" w:lineRule="auto"/>
              <w:jc w:val="center"/>
              <w:rPr>
                <w:rFonts w:ascii="Times" w:hAnsi="Times" w:cs="Times New Roman"/>
                <w:sz w:val="20"/>
                <w:lang w:val="en-AU" w:eastAsia="en-AU"/>
              </w:rPr>
            </w:pPr>
          </w:p>
        </w:tc>
      </w:tr>
      <w:tr w:rsidR="003A3442" w:rsidRPr="00AC597E" w:rsidTr="00F427B8">
        <w:trPr>
          <w:gridAfter w:val="1"/>
          <w:wAfter w:w="1262" w:type="dxa"/>
          <w:trHeight w:val="705"/>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single" w:sz="8" w:space="0" w:color="auto"/>
              <w:left w:val="single" w:sz="8" w:space="0" w:color="000000"/>
              <w:bottom w:val="single" w:sz="8" w:space="0" w:color="auto"/>
              <w:right w:val="single" w:sz="8" w:space="0" w:color="000000"/>
            </w:tcBorders>
            <w:shd w:val="clear" w:color="000000"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Zhang (2011)</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&lt;EndNote&gt;&lt;Cite&gt;&lt;Author&gt;Zhang&lt;/Author&gt;&lt;Year&gt;2011&lt;/Year&gt;&lt;RecNum&gt;797&lt;/RecNum&gt;&lt;DisplayText&gt;&lt;style face="superscript"&gt;21&lt;/style&gt;&lt;/DisplayText&gt;&lt;record&gt;&lt;rec-number&gt;797&lt;/rec-number&gt;&lt;foreign-keys&gt;&lt;key app="EN" db-id="s2px2rwvlvs095esfropz9z85wxw20wadrfa" timestamp="0"&gt;797&lt;/key&gt;&lt;/foreign-keys&gt;&lt;ref-type name="Journal Article"&gt;17&lt;/ref-type&gt;&lt;contributors&gt;&lt;authors&gt;&lt;author&gt;Zhang, X.&lt;/author&gt;&lt;author&gt;Fettner, S.&lt;/author&gt;&lt;author&gt;Zwanziger, E.&lt;/author&gt;&lt;author&gt;Rowell, L.&lt;/author&gt;&lt;author&gt;Salgo, M.&lt;/author&gt;&lt;/authors&gt;&lt;/contributors&gt;&lt;auth-address&gt;Department of Clinical Pharmacology, Hoffmann-La Roche Inc., Nutley, NJ 07110, USA. amy.zhang@roche.com&lt;/auth-address&gt;&lt;titles&gt;&lt;title&gt;Pharmacokinetic interaction study of ritonavir-boosted saquinavir in combination with rifabutin in healthy subjects&lt;/title&gt;&lt;secondary-title&gt;Antimicrob Agents Chemother&lt;/secondary-title&gt;&lt;alt-title&gt;Antimicrobial agents and chemotherapy&lt;/alt-title&gt;&lt;/titles&gt;&lt;periodical&gt;&lt;full-title&gt;Antimicrobial Agents and Chemotherapy&lt;/full-title&gt;&lt;abbr-1&gt;Antimicrob. Agents Chemother.&lt;/abbr-1&gt;&lt;abbr-2&gt;Antimicrob Agents Chemother&lt;/abbr-2&gt;&lt;abbr-3&gt;Antimicrobial Agents &amp;amp; Chemotherapy&lt;/abbr-3&gt;&lt;/periodical&gt;&lt;alt-periodical&gt;&lt;full-title&gt;Antimicrobial Agents and Chemotherapy&lt;/full-title&gt;&lt;abbr-1&gt;Antimicrob. Agents Chemother.&lt;/abbr-1&gt;&lt;abbr-2&gt;Antimicrob Agents Chemother&lt;/abbr-2&gt;&lt;abbr-3&gt;Antimicrobial Agents &amp;amp; Chemotherapy&lt;/abbr-3&gt;&lt;/alt-periodical&gt;&lt;pages&gt;680-7&lt;/pages&gt;&lt;volume&gt;55&lt;/volume&gt;&lt;number&gt;2&lt;/number&gt;&lt;keywords&gt;&lt;keyword&gt;Rifabutin / PK&lt;/keyword&gt;&lt;/keywords&gt;&lt;dates&gt;&lt;year&gt;2011&lt;/year&gt;&lt;pub-dates&gt;&lt;date&gt;Feb&lt;/date&gt;&lt;/pub-dates&gt;&lt;/dates&gt;&lt;isbn&gt;1098-6596 (Electronic)&amp;#xD;0066-4804 (Linking)&lt;/isbn&gt;&lt;accession-num&gt;21135186&lt;/accession-num&gt;&lt;urls&gt;&lt;related-urls&gt;&lt;url&gt;http://www.ncbi.nlm.nih.gov/entrez/query.fcgi?cmd=Retrieve&amp;amp;db=PubMed&amp;amp;dopt=Citation&amp;amp;list_uids=21135186 &lt;/url&gt;&lt;url&gt;http://www.ncbi.nlm.nih.gov/pmc/articles/PMC3028758/pdf/0992-10.pdf&lt;/url&gt;&lt;/related-urls&gt;&lt;/urls&gt;&lt;language&gt;eng&lt;/language&gt;&lt;/record&gt;&lt;/Cite&gt;&lt;/EndNote&gt;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21</w:t>
            </w:r>
            <w:r w:rsidRPr="00F427B8">
              <w:rPr>
                <w:rFonts w:ascii="Times" w:hAnsi="Times" w:cs="Times New Roman"/>
                <w:sz w:val="20"/>
                <w:lang w:val="en-AU" w:eastAsia="en-AU"/>
              </w:rPr>
              <w:fldChar w:fldCharType="end"/>
            </w:r>
          </w:p>
        </w:tc>
        <w:tc>
          <w:tcPr>
            <w:tcW w:w="992"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25</w:t>
            </w:r>
          </w:p>
        </w:tc>
        <w:tc>
          <w:tcPr>
            <w:tcW w:w="1134"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p>
        </w:tc>
        <w:tc>
          <w:tcPr>
            <w:tcW w:w="1134"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 xml:space="preserve">150 Q3D </w:t>
            </w:r>
            <w:r w:rsidRPr="00F427B8">
              <w:rPr>
                <w:rFonts w:ascii="Times" w:hAnsi="Times" w:cs="Times New Roman"/>
                <w:sz w:val="20"/>
                <w:lang w:val="en-AU" w:eastAsia="en-AU"/>
              </w:rPr>
              <w:br/>
              <w:t>150 Q4D</w:t>
            </w:r>
          </w:p>
        </w:tc>
        <w:tc>
          <w:tcPr>
            <w:tcW w:w="1134"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SQV/r</w:t>
            </w:r>
          </w:p>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(1000/100 BD)</w:t>
            </w:r>
          </w:p>
        </w:tc>
        <w:tc>
          <w:tcPr>
            <w:tcW w:w="1134"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1.80 ± 0.40</w:t>
            </w:r>
          </w:p>
        </w:tc>
        <w:tc>
          <w:tcPr>
            <w:tcW w:w="992"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0.19 ± 0.05</w:t>
            </w:r>
          </w:p>
        </w:tc>
        <w:tc>
          <w:tcPr>
            <w:tcW w:w="1276"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0.13 ± 0.06</w:t>
            </w:r>
          </w:p>
        </w:tc>
        <w:tc>
          <w:tcPr>
            <w:tcW w:w="850"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0.02 ± 0.00</w:t>
            </w:r>
          </w:p>
        </w:tc>
        <w:tc>
          <w:tcPr>
            <w:tcW w:w="1276"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8.10 ±  1.70</w:t>
            </w:r>
            <w:r w:rsidRPr="00F427B8">
              <w:rPr>
                <w:rFonts w:ascii="Times" w:hAnsi="Times" w:cs="Times New Roman"/>
                <w:sz w:val="20"/>
                <w:vertAlign w:val="superscript"/>
                <w:lang w:val="en-AU" w:eastAsia="en-AU"/>
              </w:rPr>
              <w:t>¢</w:t>
            </w:r>
            <w:r w:rsidRPr="00F427B8">
              <w:rPr>
                <w:rFonts w:ascii="Times" w:hAnsi="Times" w:cs="Times New Roman"/>
                <w:sz w:val="20"/>
                <w:lang w:val="en-AU" w:eastAsia="en-AU"/>
              </w:rPr>
              <w:t xml:space="preserve"> </w:t>
            </w:r>
            <w:r w:rsidRPr="00F427B8">
              <w:rPr>
                <w:rFonts w:ascii="Times" w:hAnsi="Times" w:cs="Times New Roman"/>
                <w:sz w:val="20"/>
                <w:lang w:val="en-AU" w:eastAsia="en-AU"/>
              </w:rPr>
              <w:br/>
              <w:t>7.40 ± 1.70¥</w:t>
            </w:r>
          </w:p>
        </w:tc>
        <w:tc>
          <w:tcPr>
            <w:tcW w:w="992"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0.35 ± 0.11</w:t>
            </w:r>
            <w:r w:rsidRPr="00F427B8">
              <w:rPr>
                <w:rFonts w:ascii="Times" w:hAnsi="Times" w:cs="Times New Roman"/>
                <w:sz w:val="20"/>
                <w:lang w:val="en-AU" w:eastAsia="en-AU"/>
              </w:rPr>
              <w:br/>
              <w:t>0.33 ± 0.11</w:t>
            </w:r>
          </w:p>
        </w:tc>
        <w:tc>
          <w:tcPr>
            <w:tcW w:w="1276"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5.10 ± 1.50</w:t>
            </w:r>
            <w:r w:rsidRPr="00F427B8">
              <w:rPr>
                <w:rFonts w:ascii="Times" w:hAnsi="Times" w:cs="Times New Roman"/>
                <w:sz w:val="20"/>
                <w:vertAlign w:val="superscript"/>
                <w:lang w:val="en-AU" w:eastAsia="en-AU"/>
              </w:rPr>
              <w:t>¢</w:t>
            </w:r>
            <w:r w:rsidRPr="00F427B8">
              <w:rPr>
                <w:rFonts w:ascii="Times" w:hAnsi="Times" w:cs="Times New Roman"/>
                <w:b/>
                <w:bCs/>
                <w:sz w:val="20"/>
                <w:lang w:val="en-AU" w:eastAsia="en-AU"/>
              </w:rPr>
              <w:t xml:space="preserve"> </w:t>
            </w:r>
            <w:r w:rsidRPr="00F427B8">
              <w:rPr>
                <w:rFonts w:ascii="Times" w:hAnsi="Times" w:cs="Times New Roman"/>
                <w:b/>
                <w:bCs/>
                <w:sz w:val="20"/>
                <w:lang w:val="en-AU" w:eastAsia="en-AU"/>
              </w:rPr>
              <w:br/>
            </w:r>
            <w:r w:rsidRPr="00F427B8">
              <w:rPr>
                <w:rFonts w:ascii="Times" w:hAnsi="Times" w:cs="Times New Roman"/>
                <w:sz w:val="20"/>
                <w:lang w:val="en-AU" w:eastAsia="en-AU"/>
              </w:rPr>
              <w:t xml:space="preserve"> 5.20 ± 1.10¥</w:t>
            </w:r>
          </w:p>
        </w:tc>
        <w:tc>
          <w:tcPr>
            <w:tcW w:w="992" w:type="dxa"/>
            <w:tcBorders>
              <w:top w:val="single" w:sz="8" w:space="0" w:color="auto"/>
              <w:left w:val="nil"/>
              <w:bottom w:val="single" w:sz="8" w:space="0" w:color="auto"/>
              <w:right w:val="single" w:sz="8" w:space="0" w:color="000000"/>
            </w:tcBorders>
            <w:shd w:val="clear" w:color="000000"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0.12 ± 0.04</w:t>
            </w:r>
            <w:r w:rsidRPr="00F427B8">
              <w:rPr>
                <w:rFonts w:ascii="Times" w:hAnsi="Times" w:cs="Times New Roman"/>
                <w:sz w:val="20"/>
                <w:lang w:val="en-AU" w:eastAsia="en-AU"/>
              </w:rPr>
              <w:br/>
              <w:t>0.12 ± 0.03</w:t>
            </w:r>
          </w:p>
        </w:tc>
      </w:tr>
    </w:tbl>
    <w:p w:rsidR="00724E1C" w:rsidRDefault="00724E1C" w:rsidP="00CC646E">
      <w:pPr>
        <w:spacing w:line="288" w:lineRule="auto"/>
      </w:pPr>
      <w:r>
        <w:br w:type="page"/>
      </w:r>
    </w:p>
    <w:tbl>
      <w:tblPr>
        <w:tblW w:w="15593" w:type="dxa"/>
        <w:tblInd w:w="-1168" w:type="dxa"/>
        <w:tblLayout w:type="fixed"/>
        <w:tblLook w:val="04A0" w:firstRow="1" w:lastRow="0" w:firstColumn="1" w:lastColumn="0" w:noHBand="0" w:noVBand="1"/>
      </w:tblPr>
      <w:tblGrid>
        <w:gridCol w:w="283"/>
        <w:gridCol w:w="1277"/>
        <w:gridCol w:w="992"/>
        <w:gridCol w:w="851"/>
        <w:gridCol w:w="1134"/>
        <w:gridCol w:w="1134"/>
        <w:gridCol w:w="1134"/>
        <w:gridCol w:w="8788"/>
      </w:tblGrid>
      <w:tr w:rsidR="00724E1C" w:rsidRPr="00AC597E" w:rsidTr="00F427B8">
        <w:trPr>
          <w:trHeight w:val="435"/>
        </w:trPr>
        <w:tc>
          <w:tcPr>
            <w:tcW w:w="283" w:type="dxa"/>
            <w:tcBorders>
              <w:top w:val="nil"/>
              <w:left w:val="nil"/>
              <w:bottom w:val="nil"/>
              <w:right w:val="nil"/>
            </w:tcBorders>
            <w:shd w:val="clear" w:color="auto" w:fill="auto"/>
            <w:noWrap/>
            <w:hideMark/>
          </w:tcPr>
          <w:p w:rsidR="00724E1C" w:rsidRPr="00F427B8" w:rsidRDefault="00724E1C" w:rsidP="00F427B8">
            <w:pPr>
              <w:spacing w:line="288" w:lineRule="auto"/>
              <w:jc w:val="center"/>
              <w:rPr>
                <w:rFonts w:ascii="Times" w:hAnsi="Times" w:cs="Times New Roman"/>
                <w:i/>
                <w:sz w:val="20"/>
                <w:lang w:val="en-AU" w:eastAsia="en-AU"/>
              </w:rPr>
            </w:pPr>
          </w:p>
        </w:tc>
        <w:tc>
          <w:tcPr>
            <w:tcW w:w="15310" w:type="dxa"/>
            <w:gridSpan w:val="7"/>
            <w:tcBorders>
              <w:top w:val="single" w:sz="8" w:space="0" w:color="auto"/>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rPr>
                <w:rFonts w:ascii="Times" w:hAnsi="Times" w:cs="Times New Roman"/>
                <w:b/>
                <w:bCs/>
                <w:sz w:val="20"/>
                <w:lang w:val="en-AU" w:eastAsia="en-AU"/>
              </w:rPr>
            </w:pPr>
            <w:r w:rsidRPr="00F427B8">
              <w:rPr>
                <w:rFonts w:ascii="Times" w:hAnsi="Times" w:cs="Times New Roman"/>
                <w:b/>
                <w:bCs/>
                <w:sz w:val="20"/>
                <w:lang w:val="en-AU" w:eastAsia="en-AU"/>
              </w:rPr>
              <w:t>Population Pharmacokinetic studies</w:t>
            </w:r>
          </w:p>
        </w:tc>
      </w:tr>
      <w:tr w:rsidR="00724E1C" w:rsidRPr="00AC597E" w:rsidTr="00724E1C">
        <w:trPr>
          <w:trHeight w:val="540"/>
        </w:trPr>
        <w:tc>
          <w:tcPr>
            <w:tcW w:w="283" w:type="dxa"/>
            <w:tcBorders>
              <w:top w:val="nil"/>
              <w:left w:val="nil"/>
              <w:bottom w:val="nil"/>
              <w:right w:val="nil"/>
            </w:tcBorders>
            <w:shd w:val="clear" w:color="auto" w:fill="auto"/>
            <w:noWrap/>
            <w:hideMark/>
          </w:tcPr>
          <w:p w:rsidR="00724E1C" w:rsidRPr="00F427B8" w:rsidRDefault="00724E1C" w:rsidP="00F427B8">
            <w:pPr>
              <w:spacing w:line="288" w:lineRule="auto"/>
              <w:jc w:val="center"/>
              <w:rPr>
                <w:rFonts w:ascii="Times" w:hAnsi="Times" w:cs="Times New Roman"/>
                <w:sz w:val="20"/>
                <w:lang w:val="en-AU" w:eastAsia="en-AU"/>
              </w:rPr>
            </w:pPr>
          </w:p>
        </w:tc>
        <w:tc>
          <w:tcPr>
            <w:tcW w:w="1277"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ind w:left="-84" w:firstLine="84"/>
              <w:rPr>
                <w:rFonts w:ascii="Times" w:hAnsi="Times" w:cs="Times New Roman"/>
                <w:b/>
                <w:bCs/>
                <w:sz w:val="20"/>
                <w:lang w:val="en-AU" w:eastAsia="en-AU"/>
              </w:rPr>
            </w:pPr>
            <w:r w:rsidRPr="00F427B8">
              <w:rPr>
                <w:rFonts w:ascii="Times" w:hAnsi="Times" w:cs="Times New Roman"/>
                <w:b/>
                <w:bCs/>
                <w:sz w:val="20"/>
                <w:lang w:val="en-AU" w:eastAsia="en-AU"/>
              </w:rPr>
              <w:t>Reference</w:t>
            </w:r>
          </w:p>
        </w:tc>
        <w:tc>
          <w:tcPr>
            <w:tcW w:w="992"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Subjects</w:t>
            </w:r>
          </w:p>
        </w:tc>
        <w:tc>
          <w:tcPr>
            <w:tcW w:w="851"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r>
              <w:rPr>
                <w:rFonts w:ascii="Times" w:hAnsi="Times" w:cs="Times New Roman"/>
                <w:b/>
                <w:bCs/>
                <w:sz w:val="20"/>
                <w:lang w:val="en-AU" w:eastAsia="en-AU"/>
              </w:rPr>
              <w:t>No.</w:t>
            </w:r>
            <w:r w:rsidRPr="00F427B8">
              <w:rPr>
                <w:rFonts w:ascii="Times" w:hAnsi="Times" w:cs="Times New Roman"/>
                <w:b/>
                <w:bCs/>
                <w:sz w:val="20"/>
                <w:lang w:val="en-AU" w:eastAsia="en-AU"/>
              </w:rPr>
              <w:t xml:space="preserve"> of Subjects</w:t>
            </w:r>
          </w:p>
        </w:tc>
        <w:tc>
          <w:tcPr>
            <w:tcW w:w="2268" w:type="dxa"/>
            <w:gridSpan w:val="2"/>
            <w:vMerge w:val="restart"/>
            <w:tcBorders>
              <w:top w:val="single" w:sz="8" w:space="0" w:color="000000"/>
              <w:left w:val="single" w:sz="8" w:space="0" w:color="000000"/>
              <w:bottom w:val="nil"/>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Rifabutin Dosage (mg)</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Protease Inhibitor (mg)</w:t>
            </w:r>
          </w:p>
        </w:tc>
        <w:tc>
          <w:tcPr>
            <w:tcW w:w="8788" w:type="dxa"/>
            <w:vMerge w:val="restart"/>
            <w:tcBorders>
              <w:top w:val="single" w:sz="8" w:space="0" w:color="000000"/>
              <w:left w:val="nil"/>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r>
              <w:rPr>
                <w:rFonts w:ascii="Times" w:hAnsi="Times" w:cs="Times New Roman"/>
                <w:b/>
                <w:bCs/>
                <w:sz w:val="20"/>
                <w:lang w:val="en-AU" w:eastAsia="en-AU"/>
              </w:rPr>
              <w:t>Pharmacokinetic Parameter Values</w:t>
            </w:r>
          </w:p>
        </w:tc>
      </w:tr>
      <w:tr w:rsidR="00724E1C" w:rsidRPr="00AC597E" w:rsidTr="00724E1C">
        <w:trPr>
          <w:trHeight w:val="330"/>
        </w:trPr>
        <w:tc>
          <w:tcPr>
            <w:tcW w:w="283" w:type="dxa"/>
            <w:tcBorders>
              <w:top w:val="nil"/>
              <w:left w:val="nil"/>
              <w:bottom w:val="nil"/>
              <w:right w:val="nil"/>
            </w:tcBorders>
            <w:shd w:val="clear" w:color="auto" w:fill="auto"/>
            <w:noWrap/>
            <w:hideMark/>
          </w:tcPr>
          <w:p w:rsidR="00724E1C" w:rsidRPr="00F427B8" w:rsidRDefault="00724E1C"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2268" w:type="dxa"/>
            <w:gridSpan w:val="2"/>
            <w:vMerge/>
            <w:tcBorders>
              <w:top w:val="single" w:sz="8" w:space="0" w:color="000000"/>
              <w:left w:val="single" w:sz="8" w:space="0" w:color="000000"/>
              <w:bottom w:val="nil"/>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8788" w:type="dxa"/>
            <w:vMerge/>
            <w:tcBorders>
              <w:left w:val="nil"/>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r>
      <w:tr w:rsidR="00724E1C" w:rsidRPr="00AC597E" w:rsidTr="00724E1C">
        <w:trPr>
          <w:trHeight w:val="600"/>
        </w:trPr>
        <w:tc>
          <w:tcPr>
            <w:tcW w:w="283" w:type="dxa"/>
            <w:tcBorders>
              <w:top w:val="nil"/>
              <w:left w:val="nil"/>
              <w:bottom w:val="nil"/>
              <w:right w:val="nil"/>
            </w:tcBorders>
            <w:shd w:val="clear" w:color="auto" w:fill="auto"/>
            <w:noWrap/>
            <w:hideMark/>
          </w:tcPr>
          <w:p w:rsidR="00724E1C" w:rsidRPr="00F427B8" w:rsidRDefault="00724E1C"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ind w:right="-250"/>
              <w:jc w:val="center"/>
              <w:rPr>
                <w:rFonts w:ascii="Times" w:hAnsi="Times" w:cs="Times New Roman"/>
                <w:b/>
                <w:bCs/>
                <w:sz w:val="20"/>
                <w:lang w:val="en-AU" w:eastAsia="en-AU"/>
              </w:rPr>
            </w:pPr>
            <w:r w:rsidRPr="00F427B8">
              <w:rPr>
                <w:rFonts w:ascii="Times" w:hAnsi="Times" w:cs="Times New Roman"/>
                <w:b/>
                <w:bCs/>
                <w:sz w:val="20"/>
                <w:lang w:val="en-AU" w:eastAsia="en-AU"/>
              </w:rPr>
              <w:t>Without Protease Inhibitor</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r w:rsidRPr="00F427B8">
              <w:rPr>
                <w:rFonts w:ascii="Times" w:hAnsi="Times" w:cs="Times New Roman"/>
                <w:b/>
                <w:bCs/>
                <w:sz w:val="20"/>
                <w:lang w:val="en-AU" w:eastAsia="en-AU"/>
              </w:rPr>
              <w:t>With Protease Inhibitor</w:t>
            </w: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8788" w:type="dxa"/>
            <w:vMerge/>
            <w:tcBorders>
              <w:left w:val="single" w:sz="8" w:space="0" w:color="000000"/>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r>
      <w:tr w:rsidR="00724E1C" w:rsidRPr="00AC597E" w:rsidTr="00724E1C">
        <w:trPr>
          <w:trHeight w:val="60"/>
        </w:trPr>
        <w:tc>
          <w:tcPr>
            <w:tcW w:w="283" w:type="dxa"/>
            <w:tcBorders>
              <w:top w:val="nil"/>
              <w:left w:val="nil"/>
              <w:bottom w:val="nil"/>
              <w:right w:val="nil"/>
            </w:tcBorders>
            <w:shd w:val="clear" w:color="auto" w:fill="auto"/>
            <w:noWrap/>
            <w:hideMark/>
          </w:tcPr>
          <w:p w:rsidR="00724E1C" w:rsidRPr="00F427B8" w:rsidRDefault="00724E1C" w:rsidP="00F427B8">
            <w:pPr>
              <w:spacing w:line="288" w:lineRule="auto"/>
              <w:jc w:val="center"/>
              <w:rPr>
                <w:rFonts w:ascii="Times" w:hAnsi="Times" w:cs="Times New Roman"/>
                <w:sz w:val="20"/>
                <w:lang w:val="en-AU" w:eastAsia="en-AU"/>
              </w:rPr>
            </w:pPr>
          </w:p>
        </w:tc>
        <w:tc>
          <w:tcPr>
            <w:tcW w:w="1277" w:type="dxa"/>
            <w:vMerge/>
            <w:tcBorders>
              <w:top w:val="single" w:sz="8" w:space="0" w:color="000000"/>
              <w:left w:val="single" w:sz="8" w:space="0" w:color="000000"/>
              <w:bottom w:val="double" w:sz="4" w:space="0" w:color="auto"/>
              <w:right w:val="single" w:sz="8" w:space="0" w:color="000000"/>
            </w:tcBorders>
            <w:shd w:val="clear" w:color="auto" w:fill="auto"/>
            <w:hideMark/>
          </w:tcPr>
          <w:p w:rsidR="00724E1C" w:rsidRPr="00F427B8" w:rsidRDefault="00724E1C" w:rsidP="00F427B8">
            <w:pPr>
              <w:spacing w:line="288" w:lineRule="auto"/>
              <w:rPr>
                <w:rFonts w:ascii="Times" w:hAnsi="Times" w:cs="Times New Roman"/>
                <w:b/>
                <w:bCs/>
                <w:sz w:val="20"/>
                <w:lang w:val="en-AU" w:eastAsia="en-AU"/>
              </w:rPr>
            </w:pPr>
          </w:p>
        </w:tc>
        <w:tc>
          <w:tcPr>
            <w:tcW w:w="992" w:type="dxa"/>
            <w:vMerge/>
            <w:tcBorders>
              <w:top w:val="single" w:sz="8" w:space="0" w:color="000000"/>
              <w:left w:val="single" w:sz="8" w:space="0" w:color="000000"/>
              <w:bottom w:val="double" w:sz="4" w:space="0" w:color="auto"/>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851" w:type="dxa"/>
            <w:vMerge/>
            <w:tcBorders>
              <w:top w:val="single" w:sz="8" w:space="0" w:color="000000"/>
              <w:left w:val="single" w:sz="8" w:space="0" w:color="000000"/>
              <w:bottom w:val="double" w:sz="4" w:space="0" w:color="auto"/>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1134" w:type="dxa"/>
            <w:vMerge/>
            <w:tcBorders>
              <w:top w:val="single" w:sz="8" w:space="0" w:color="000000"/>
              <w:left w:val="single" w:sz="8" w:space="0" w:color="000000"/>
              <w:bottom w:val="double" w:sz="4" w:space="0" w:color="auto"/>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c>
          <w:tcPr>
            <w:tcW w:w="8788" w:type="dxa"/>
            <w:vMerge/>
            <w:tcBorders>
              <w:left w:val="single" w:sz="8" w:space="0" w:color="000000"/>
              <w:bottom w:val="double" w:sz="4" w:space="0" w:color="auto"/>
              <w:right w:val="single" w:sz="8" w:space="0" w:color="000000"/>
            </w:tcBorders>
            <w:shd w:val="clear" w:color="auto" w:fill="auto"/>
            <w:hideMark/>
          </w:tcPr>
          <w:p w:rsidR="00724E1C" w:rsidRPr="00F427B8" w:rsidRDefault="00724E1C" w:rsidP="00F427B8">
            <w:pPr>
              <w:spacing w:line="288" w:lineRule="auto"/>
              <w:jc w:val="center"/>
              <w:rPr>
                <w:rFonts w:ascii="Times" w:hAnsi="Times" w:cs="Times New Roman"/>
                <w:b/>
                <w:bCs/>
                <w:sz w:val="20"/>
                <w:lang w:val="en-AU" w:eastAsia="en-AU"/>
              </w:rPr>
            </w:pPr>
          </w:p>
        </w:tc>
      </w:tr>
      <w:tr w:rsidR="008072FE" w:rsidRPr="00AC597E" w:rsidTr="00F427B8">
        <w:trPr>
          <w:trHeight w:val="810"/>
        </w:trPr>
        <w:tc>
          <w:tcPr>
            <w:tcW w:w="283" w:type="dxa"/>
            <w:tcBorders>
              <w:top w:val="nil"/>
              <w:left w:val="nil"/>
              <w:bottom w:val="nil"/>
              <w:right w:val="nil"/>
            </w:tcBorders>
            <w:shd w:val="clear" w:color="auto" w:fill="auto"/>
            <w:noWrap/>
            <w:hideMark/>
          </w:tcPr>
          <w:p w:rsidR="008072FE" w:rsidRPr="00F427B8" w:rsidRDefault="008072FE" w:rsidP="00F427B8">
            <w:pPr>
              <w:spacing w:line="288" w:lineRule="auto"/>
              <w:jc w:val="center"/>
              <w:rPr>
                <w:rFonts w:ascii="Times" w:hAnsi="Times" w:cs="Times New Roman"/>
                <w:sz w:val="20"/>
                <w:lang w:val="en-AU" w:eastAsia="en-AU"/>
              </w:rPr>
            </w:pPr>
          </w:p>
        </w:tc>
        <w:tc>
          <w:tcPr>
            <w:tcW w:w="1277" w:type="dxa"/>
            <w:tcBorders>
              <w:top w:val="nil"/>
              <w:left w:val="single" w:sz="8" w:space="0" w:color="000000"/>
              <w:bottom w:val="single" w:sz="8" w:space="0" w:color="000000"/>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proofErr w:type="spellStart"/>
            <w:r w:rsidRPr="00F427B8">
              <w:rPr>
                <w:rFonts w:ascii="Times" w:hAnsi="Times" w:cs="Times New Roman"/>
                <w:sz w:val="20"/>
                <w:lang w:val="en-AU" w:eastAsia="en-AU"/>
              </w:rPr>
              <w:t>Gatti</w:t>
            </w:r>
            <w:proofErr w:type="spellEnd"/>
            <w:r w:rsidRPr="00F427B8">
              <w:rPr>
                <w:rFonts w:ascii="Times" w:hAnsi="Times" w:cs="Times New Roman"/>
                <w:sz w:val="20"/>
                <w:lang w:val="en-AU" w:eastAsia="en-AU"/>
              </w:rPr>
              <w:t xml:space="preserve"> (1998)</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&lt;EndNote&gt;&lt;Cite&gt;&lt;Author&gt;Gatti&lt;/Author&gt;&lt;Year&gt;1998&lt;/Year&gt;&lt;RecNum&gt;658&lt;/RecNum&gt;&lt;DisplayText&gt;&lt;style face="superscript"&gt;22&lt;/style&gt;&lt;/DisplayText&gt;&lt;record&gt;&lt;rec-number&gt;658&lt;/rec-number&gt;&lt;foreign-keys&gt;&lt;key app="EN" db-id="s2px2rwvlvs095esfropz9z85wxw20wadrfa" timestamp="0"&gt;658&lt;/key&gt;&lt;/foreign-keys&gt;&lt;ref-type name="Journal Article"&gt;17&lt;/ref-type&gt;&lt;contributors&gt;&lt;authors&gt;&lt;author&gt;Gatti, G.&lt;/author&gt;&lt;author&gt;Papa, P.&lt;/author&gt;&lt;author&gt;Torre, D.&lt;/author&gt;&lt;author&gt;Andreoni, M.&lt;/author&gt;&lt;author&gt;Poggio, A.&lt;/author&gt;&lt;author&gt;Bassetti, M.&lt;/author&gt;&lt;author&gt;Marone, P.&lt;/author&gt;&lt;/authors&gt;&lt;/contributors&gt;&lt;auth-address&gt;1st Department of Infectious Diseases, University of Genoa, Genoa, San Matteo Hospital, Pavia, Italy.&lt;/auth-address&gt;&lt;titles&gt;&lt;title&gt;Population pharmacokinetics of rifabutin in human immunodeficiency virus-infected patients&lt;/title&gt;&lt;secondary-title&gt;Antimicrob Agents Chemother&lt;/secondary-title&gt;&lt;alt-title&gt;Antimicrobial agents and chemotherapy&lt;/alt-title&gt;&lt;/titles&gt;&lt;periodical&gt;&lt;full-title&gt;Antimicrobial Agents and Chemotherapy&lt;/full-title&gt;&lt;abbr-1&gt;Antimicrob. Agents Chemother.&lt;/abbr-1&gt;&lt;abbr-2&gt;Antimicrob Agents Chemother&lt;/abbr-2&gt;&lt;abbr-3&gt;Antimicrobial Agents &amp;amp; Chemotherapy&lt;/abbr-3&gt;&lt;/periodical&gt;&lt;alt-periodical&gt;&lt;full-title&gt;Antimicrobial Agents and Chemotherapy&lt;/full-title&gt;&lt;abbr-1&gt;Antimicrob. Agents Chemother.&lt;/abbr-1&gt;&lt;abbr-2&gt;Antimicrob Agents Chemother&lt;/abbr-2&gt;&lt;abbr-3&gt;Antimicrobial Agents &amp;amp; Chemotherapy&lt;/abbr-3&gt;&lt;/alt-periodical&gt;&lt;pages&gt;2017-23&lt;/pages&gt;&lt;volume&gt;42&lt;/volume&gt;&lt;number&gt;8&lt;/number&gt;&lt;keywords&gt;&lt;keyword&gt;Rifabutin / PK / HIV&lt;/keyword&gt;&lt;/keywords&gt;&lt;dates&gt;&lt;year&gt;1998&lt;/year&gt;&lt;pub-dates&gt;&lt;date&gt;Aug&lt;/date&gt;&lt;/pub-dates&gt;&lt;/dates&gt;&lt;isbn&gt;0066-4804 (Print)&lt;/isbn&gt;&lt;accession-num&gt;9687400&lt;/accession-num&gt;&lt;urls&gt;&lt;related-urls&gt;&lt;url&gt;http://www.ncbi.nlm.nih.gov/entrez/query.fcgi?cmd=Retrieve&amp;amp;db=PubMed&amp;amp;dopt=Citation&amp;amp;list_uids=9687400 &lt;/url&gt;&lt;/related-urls&gt;&lt;/urls&gt;&lt;language&gt;eng&lt;/language&gt;&lt;/record&gt;&lt;/Cite&gt;&lt;/EndNote&gt;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22</w:t>
            </w:r>
            <w:r w:rsidRPr="00F427B8">
              <w:rPr>
                <w:rFonts w:ascii="Times" w:hAnsi="Times" w:cs="Times New Roman"/>
                <w:sz w:val="20"/>
                <w:lang w:val="en-AU" w:eastAsia="en-AU"/>
              </w:rPr>
              <w:fldChar w:fldCharType="end"/>
            </w:r>
          </w:p>
        </w:tc>
        <w:tc>
          <w:tcPr>
            <w:tcW w:w="992"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HIV</w:t>
            </w:r>
          </w:p>
        </w:tc>
        <w:tc>
          <w:tcPr>
            <w:tcW w:w="851"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40</w:t>
            </w:r>
          </w:p>
        </w:tc>
        <w:tc>
          <w:tcPr>
            <w:tcW w:w="1134"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pl-PL" w:eastAsia="en-AU"/>
              </w:rPr>
            </w:pPr>
            <w:r w:rsidRPr="00F427B8">
              <w:rPr>
                <w:rFonts w:ascii="Times" w:hAnsi="Times" w:cs="Times New Roman"/>
                <w:sz w:val="20"/>
                <w:lang w:val="pl-PL" w:eastAsia="en-AU"/>
              </w:rPr>
              <w:t>150 BD, 150 TDS, 300 QD, 450 QD, 600 QD</w:t>
            </w:r>
          </w:p>
        </w:tc>
        <w:tc>
          <w:tcPr>
            <w:tcW w:w="1134"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1134" w:type="dxa"/>
            <w:tcBorders>
              <w:top w:val="nil"/>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w:t>
            </w:r>
          </w:p>
        </w:tc>
        <w:tc>
          <w:tcPr>
            <w:tcW w:w="8788"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 xml:space="preserve">CL/F(L/h)=60.9 (IIV=32%), </w:t>
            </w:r>
            <w:proofErr w:type="spellStart"/>
            <w:r w:rsidRPr="00F427B8">
              <w:rPr>
                <w:rFonts w:ascii="Times" w:hAnsi="Times" w:cs="Times New Roman"/>
                <w:sz w:val="20"/>
                <w:lang w:val="en-AU" w:eastAsia="en-AU"/>
              </w:rPr>
              <w:t>Vc</w:t>
            </w:r>
            <w:proofErr w:type="spellEnd"/>
            <w:r w:rsidRPr="00F427B8">
              <w:rPr>
                <w:rFonts w:ascii="Times" w:hAnsi="Times" w:cs="Times New Roman"/>
                <w:sz w:val="20"/>
                <w:lang w:val="en-AU" w:eastAsia="en-AU"/>
              </w:rPr>
              <w:t>/F(L)=231, Q/F(L/h)=60.3,</w:t>
            </w:r>
            <w:r w:rsidRPr="00F427B8">
              <w:rPr>
                <w:rFonts w:ascii="Times" w:hAnsi="Times" w:cs="Times New Roman"/>
                <w:sz w:val="20"/>
                <w:lang w:val="en-AU" w:eastAsia="en-AU"/>
              </w:rPr>
              <w:br/>
            </w:r>
            <w:proofErr w:type="spellStart"/>
            <w:r w:rsidRPr="00F427B8">
              <w:rPr>
                <w:rFonts w:ascii="Times" w:hAnsi="Times" w:cs="Times New Roman"/>
                <w:sz w:val="20"/>
                <w:lang w:val="en-AU" w:eastAsia="en-AU"/>
              </w:rPr>
              <w:t>Vp</w:t>
            </w:r>
            <w:proofErr w:type="spellEnd"/>
            <w:r w:rsidRPr="00F427B8">
              <w:rPr>
                <w:rFonts w:ascii="Times" w:hAnsi="Times" w:cs="Times New Roman"/>
                <w:sz w:val="20"/>
                <w:lang w:val="en-AU" w:eastAsia="en-AU"/>
              </w:rPr>
              <w:t xml:space="preserve">/F(L)=1050, </w:t>
            </w:r>
            <w:proofErr w:type="spellStart"/>
            <w:r w:rsidRPr="00F427B8">
              <w:rPr>
                <w:rFonts w:ascii="Times" w:hAnsi="Times" w:cs="Times New Roman"/>
                <w:sz w:val="20"/>
                <w:lang w:val="en-AU" w:eastAsia="en-AU"/>
              </w:rPr>
              <w:t>ka</w:t>
            </w:r>
            <w:proofErr w:type="spellEnd"/>
            <w:r w:rsidRPr="00F427B8">
              <w:rPr>
                <w:rFonts w:ascii="Times" w:hAnsi="Times" w:cs="Times New Roman"/>
                <w:sz w:val="20"/>
                <w:lang w:val="en-AU" w:eastAsia="en-AU"/>
              </w:rPr>
              <w:t>=0.201</w:t>
            </w:r>
          </w:p>
        </w:tc>
      </w:tr>
      <w:tr w:rsidR="008072FE" w:rsidRPr="00AC597E" w:rsidTr="00F427B8">
        <w:trPr>
          <w:trHeight w:val="1650"/>
        </w:trPr>
        <w:tc>
          <w:tcPr>
            <w:tcW w:w="283" w:type="dxa"/>
            <w:tcBorders>
              <w:top w:val="nil"/>
              <w:left w:val="nil"/>
              <w:bottom w:val="nil"/>
              <w:right w:val="nil"/>
            </w:tcBorders>
            <w:shd w:val="clear" w:color="auto" w:fill="auto"/>
            <w:noWrap/>
            <w:hideMark/>
          </w:tcPr>
          <w:p w:rsidR="008072FE" w:rsidRPr="00F427B8" w:rsidRDefault="00AC597E" w:rsidP="00F427B8">
            <w:pPr>
              <w:spacing w:line="288" w:lineRule="auto"/>
              <w:jc w:val="center"/>
              <w:rPr>
                <w:rFonts w:ascii="Times" w:hAnsi="Times" w:cs="Times New Roman"/>
                <w:sz w:val="20"/>
                <w:lang w:val="en-AU" w:eastAsia="en-AU"/>
              </w:rPr>
            </w:pPr>
            <w:r>
              <w:rPr>
                <w:rFonts w:ascii="Times" w:hAnsi="Times" w:cs="Times New Roman"/>
                <w:sz w:val="20"/>
                <w:lang w:val="en-AU" w:eastAsia="en-AU"/>
              </w:rPr>
              <w:t>*</w:t>
            </w:r>
          </w:p>
        </w:tc>
        <w:tc>
          <w:tcPr>
            <w:tcW w:w="1277" w:type="dxa"/>
            <w:tcBorders>
              <w:top w:val="single" w:sz="8" w:space="0" w:color="000000"/>
              <w:left w:val="single" w:sz="8" w:space="0" w:color="000000"/>
              <w:bottom w:val="single" w:sz="4" w:space="0" w:color="auto"/>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Company report (</w:t>
            </w:r>
            <w:proofErr w:type="spellStart"/>
            <w:r w:rsidRPr="00F427B8">
              <w:rPr>
                <w:rFonts w:ascii="Times" w:hAnsi="Times" w:cs="Times New Roman"/>
                <w:sz w:val="20"/>
                <w:lang w:val="en-AU" w:eastAsia="en-AU"/>
              </w:rPr>
              <w:t>Tibotec</w:t>
            </w:r>
            <w:proofErr w:type="spellEnd"/>
            <w:r w:rsidRPr="00F427B8">
              <w:rPr>
                <w:rFonts w:ascii="Times" w:hAnsi="Times" w:cs="Times New Roman"/>
                <w:sz w:val="20"/>
                <w:lang w:val="en-AU" w:eastAsia="en-AU"/>
              </w:rPr>
              <w:t>)</w:t>
            </w:r>
            <w:r w:rsidRPr="00F427B8">
              <w:rPr>
                <w:rFonts w:ascii="Times" w:hAnsi="Times" w:cs="Times New Roman"/>
                <w:sz w:val="20"/>
                <w:lang w:val="en-AU" w:eastAsia="en-AU"/>
              </w:rPr>
              <w:fldChar w:fldCharType="begin"/>
            </w:r>
            <w:r w:rsidR="001135DF">
              <w:rPr>
                <w:rFonts w:ascii="Times" w:hAnsi="Times" w:cs="Times New Roman"/>
                <w:sz w:val="20"/>
                <w:lang w:val="en-AU" w:eastAsia="en-AU"/>
              </w:rPr>
              <w:instrText xml:space="preserve"> ADDIN EN.CITE &lt;EndNote&gt;&lt;Cite&gt;&lt;Author&gt;Hennig&lt;/Author&gt;&lt;Year&gt;2009&lt;/Year&gt;&lt;RecNum&gt;794&lt;/RecNum&gt;&lt;DisplayText&gt;&lt;style face="superscript"&gt;23&lt;/style&gt;&lt;/DisplayText&gt;&lt;record&gt;&lt;rec-number&gt;794&lt;/rec-number&gt;&lt;foreign-keys&gt;&lt;key app="EN" db-id="s2px2rwvlvs095esfropz9z85wxw20wadrfa" timestamp="0"&gt;794&lt;/key&gt;&lt;/foreign-keys&gt;&lt;ref-type name="Report"&gt;27&lt;/ref-type&gt;&lt;contributors&gt;&lt;authors&gt;&lt;author&gt;Hennig, Stefanie&lt;/author&gt;&lt;author&gt;Karlsson, M. O.&lt;/author&gt;&lt;/authors&gt;&lt;/contributors&gt;&lt;titles&gt;&lt;title&gt;Rifabutin and Darunavir/rtv Drug-Drug Interaction Modelling and Simulation - Report for Sponsor:Tibotec Pharmaceuticals, Belgium&lt;/title&gt;&lt;/titles&gt;&lt;dates&gt;&lt;year&gt;2009&lt;/year&gt;&lt;/dates&gt;&lt;publisher&gt;Department of Pharmaceutical Biosciences, Uppsala University, Uppsala, Sweden&lt;/publisher&gt;&lt;urls&gt;&lt;/urls&gt;&lt;/record&gt;&lt;/Cite&gt;&lt;/EndNote&gt;</w:instrText>
            </w:r>
            <w:r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23</w:t>
            </w:r>
            <w:r w:rsidRPr="00F427B8">
              <w:rPr>
                <w:rFonts w:ascii="Times" w:hAnsi="Times" w:cs="Times New Roman"/>
                <w:sz w:val="20"/>
                <w:lang w:val="en-AU" w:eastAsia="en-AU"/>
              </w:rPr>
              <w:fldChar w:fldCharType="end"/>
            </w:r>
          </w:p>
        </w:tc>
        <w:tc>
          <w:tcPr>
            <w:tcW w:w="992"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HVT</w:t>
            </w:r>
          </w:p>
        </w:tc>
        <w:tc>
          <w:tcPr>
            <w:tcW w:w="851"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32</w:t>
            </w:r>
          </w:p>
        </w:tc>
        <w:tc>
          <w:tcPr>
            <w:tcW w:w="1134"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QOD</w:t>
            </w:r>
          </w:p>
        </w:tc>
        <w:tc>
          <w:tcPr>
            <w:tcW w:w="1134"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DRV/r (600/100 BD)</w:t>
            </w:r>
          </w:p>
        </w:tc>
        <w:tc>
          <w:tcPr>
            <w:tcW w:w="8788" w:type="dxa"/>
            <w:tcBorders>
              <w:top w:val="single" w:sz="8" w:space="0" w:color="000000"/>
              <w:left w:val="nil"/>
              <w:bottom w:val="single" w:sz="8" w:space="0" w:color="000000"/>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 xml:space="preserve">CL/F(L/h)=50.4 (IIV=30.8%), </w:t>
            </w:r>
            <w:proofErr w:type="spellStart"/>
            <w:r w:rsidRPr="00F427B8">
              <w:rPr>
                <w:rFonts w:ascii="Times" w:hAnsi="Times" w:cs="Times New Roman"/>
                <w:sz w:val="20"/>
                <w:lang w:val="en-AU" w:eastAsia="en-AU"/>
              </w:rPr>
              <w:t>CLr</w:t>
            </w:r>
            <w:proofErr w:type="spellEnd"/>
            <w:r w:rsidRPr="00F427B8">
              <w:rPr>
                <w:rFonts w:ascii="Times" w:hAnsi="Times" w:cs="Times New Roman"/>
                <w:sz w:val="20"/>
                <w:lang w:val="en-AU" w:eastAsia="en-AU"/>
              </w:rPr>
              <w:t xml:space="preserve">/F(L/h)=1.1, </w:t>
            </w:r>
            <w:proofErr w:type="spellStart"/>
            <w:r w:rsidRPr="00F427B8">
              <w:rPr>
                <w:rFonts w:ascii="Times" w:hAnsi="Times" w:cs="Times New Roman"/>
                <w:sz w:val="20"/>
                <w:lang w:val="en-AU" w:eastAsia="en-AU"/>
              </w:rPr>
              <w:t>CLe</w:t>
            </w:r>
            <w:proofErr w:type="spellEnd"/>
            <w:r w:rsidRPr="00F427B8">
              <w:rPr>
                <w:rFonts w:ascii="Times" w:hAnsi="Times" w:cs="Times New Roman"/>
                <w:sz w:val="20"/>
                <w:lang w:val="en-AU" w:eastAsia="en-AU"/>
              </w:rPr>
              <w:t xml:space="preserve">/F(L/h)=20.3 (IIV=81.1%), </w:t>
            </w:r>
            <w:proofErr w:type="spellStart"/>
            <w:r w:rsidRPr="00F427B8">
              <w:rPr>
                <w:rFonts w:ascii="Times" w:hAnsi="Times" w:cs="Times New Roman"/>
                <w:sz w:val="20"/>
                <w:lang w:val="en-AU" w:eastAsia="en-AU"/>
              </w:rPr>
              <w:t>Vc</w:t>
            </w:r>
            <w:proofErr w:type="spellEnd"/>
            <w:r w:rsidRPr="00F427B8">
              <w:rPr>
                <w:rFonts w:ascii="Times" w:hAnsi="Times" w:cs="Times New Roman"/>
                <w:sz w:val="20"/>
                <w:lang w:val="en-AU" w:eastAsia="en-AU"/>
              </w:rPr>
              <w:t>/F(L)=76.2 (IIV=14.9%), Q/F(L/h)=40</w:t>
            </w:r>
            <w:r w:rsidRPr="00F427B8">
              <w:rPr>
                <w:rFonts w:ascii="Times" w:hAnsi="Times" w:cs="Times New Roman"/>
                <w:sz w:val="20"/>
                <w:lang w:val="en-AU" w:eastAsia="en-AU"/>
              </w:rPr>
              <w:br/>
            </w:r>
            <w:proofErr w:type="spellStart"/>
            <w:r w:rsidRPr="00F427B8">
              <w:rPr>
                <w:rFonts w:ascii="Times" w:hAnsi="Times" w:cs="Times New Roman"/>
                <w:sz w:val="20"/>
                <w:lang w:val="en-AU" w:eastAsia="en-AU"/>
              </w:rPr>
              <w:t>Vp</w:t>
            </w:r>
            <w:proofErr w:type="spellEnd"/>
            <w:r w:rsidRPr="00F427B8">
              <w:rPr>
                <w:rFonts w:ascii="Times" w:hAnsi="Times" w:cs="Times New Roman"/>
                <w:sz w:val="20"/>
                <w:lang w:val="en-AU" w:eastAsia="en-AU"/>
              </w:rPr>
              <w:t xml:space="preserve">/F(L)=1570, </w:t>
            </w:r>
            <w:proofErr w:type="spellStart"/>
            <w:r w:rsidRPr="00F427B8">
              <w:rPr>
                <w:rFonts w:ascii="Times" w:hAnsi="Times" w:cs="Times New Roman"/>
                <w:sz w:val="20"/>
                <w:lang w:val="en-AU" w:eastAsia="en-AU"/>
              </w:rPr>
              <w:t>ka</w:t>
            </w:r>
            <w:proofErr w:type="spellEnd"/>
            <w:r w:rsidRPr="00F427B8">
              <w:rPr>
                <w:rFonts w:ascii="Times" w:hAnsi="Times" w:cs="Times New Roman"/>
                <w:sz w:val="20"/>
                <w:lang w:val="en-AU" w:eastAsia="en-AU"/>
              </w:rPr>
              <w:t>=0.195 (IIV=35.6%), lag-time=0.8 (IIV=57.7%)</w:t>
            </w:r>
            <w:r w:rsidRPr="00F427B8">
              <w:rPr>
                <w:rFonts w:ascii="Times" w:hAnsi="Times" w:cs="Times New Roman"/>
                <w:sz w:val="20"/>
                <w:lang w:val="en-AU" w:eastAsia="en-AU"/>
              </w:rPr>
              <w:br/>
            </w:r>
            <w:proofErr w:type="spellStart"/>
            <w:r w:rsidRPr="00F427B8">
              <w:rPr>
                <w:rFonts w:ascii="Times" w:hAnsi="Times" w:cs="Times New Roman"/>
                <w:sz w:val="20"/>
                <w:lang w:val="en-AU" w:eastAsia="en-AU"/>
              </w:rPr>
              <w:t>CLm</w:t>
            </w:r>
            <w:proofErr w:type="spellEnd"/>
            <w:r w:rsidRPr="00F427B8">
              <w:rPr>
                <w:rFonts w:ascii="Times" w:hAnsi="Times" w:cs="Times New Roman"/>
                <w:sz w:val="20"/>
                <w:lang w:val="en-AU" w:eastAsia="en-AU"/>
              </w:rPr>
              <w:t>/F/</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(L/h)=325 (IIV=9.6%), </w:t>
            </w:r>
            <w:proofErr w:type="spellStart"/>
            <w:r w:rsidRPr="00F427B8">
              <w:rPr>
                <w:rFonts w:ascii="Times" w:hAnsi="Times" w:cs="Times New Roman"/>
                <w:sz w:val="20"/>
                <w:lang w:val="en-AU" w:eastAsia="en-AU"/>
              </w:rPr>
              <w:t>Vm</w:t>
            </w:r>
            <w:proofErr w:type="spellEnd"/>
            <w:r w:rsidRPr="00F427B8">
              <w:rPr>
                <w:rFonts w:ascii="Times" w:hAnsi="Times" w:cs="Times New Roman"/>
                <w:sz w:val="20"/>
                <w:lang w:val="en-AU" w:eastAsia="en-AU"/>
              </w:rPr>
              <w:t>/F/</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 (L)=144, Q4/F/</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 =1.34, V5/F/</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 (L)=330, </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=0.0535 </w:t>
            </w:r>
            <w:r w:rsidRPr="00F427B8">
              <w:rPr>
                <w:rFonts w:ascii="Times" w:hAnsi="Times" w:cs="Times New Roman"/>
                <w:sz w:val="20"/>
                <w:lang w:val="en-AU" w:eastAsia="en-AU"/>
              </w:rPr>
              <w:br/>
            </w:r>
            <w:r w:rsidRPr="00F427B8">
              <w:rPr>
                <w:rFonts w:ascii="Times" w:hAnsi="Times" w:cs="Times New Roman"/>
                <w:iCs/>
                <w:sz w:val="20"/>
                <w:lang w:val="en-AU" w:eastAsia="en-AU"/>
              </w:rPr>
              <w:t xml:space="preserve">CL decrease with protease inhibitor: 97.5% (IIV=10.4%), </w:t>
            </w:r>
            <w:proofErr w:type="spellStart"/>
            <w:r w:rsidRPr="00F427B8">
              <w:rPr>
                <w:rFonts w:ascii="Times" w:hAnsi="Times" w:cs="Times New Roman"/>
                <w:iCs/>
                <w:sz w:val="20"/>
                <w:lang w:val="en-AU" w:eastAsia="en-AU"/>
              </w:rPr>
              <w:t>CLm</w:t>
            </w:r>
            <w:proofErr w:type="spellEnd"/>
            <w:r w:rsidRPr="00F427B8">
              <w:rPr>
                <w:rFonts w:ascii="Times" w:hAnsi="Times" w:cs="Times New Roman"/>
                <w:iCs/>
                <w:sz w:val="20"/>
                <w:lang w:val="en-AU" w:eastAsia="en-AU"/>
              </w:rPr>
              <w:t xml:space="preserve"> decrease with protease inhibitor: 91.9% (IIV=10.4%), F increase with protease inhibitor: 46% (IIV=13.4%), Q4 increase with protease inhibitor: 2410% (IIV=10.4 %)</w:t>
            </w:r>
          </w:p>
        </w:tc>
      </w:tr>
      <w:tr w:rsidR="008072FE" w:rsidRPr="00AC597E" w:rsidTr="00F427B8">
        <w:trPr>
          <w:trHeight w:val="1455"/>
        </w:trPr>
        <w:tc>
          <w:tcPr>
            <w:tcW w:w="283" w:type="dxa"/>
            <w:tcBorders>
              <w:top w:val="nil"/>
              <w:left w:val="nil"/>
              <w:bottom w:val="nil"/>
              <w:right w:val="nil"/>
            </w:tcBorders>
            <w:shd w:val="clear" w:color="auto" w:fill="auto"/>
            <w:noWrap/>
            <w:hideMark/>
          </w:tcPr>
          <w:p w:rsidR="008072FE" w:rsidRPr="00F427B8" w:rsidRDefault="00AC597E" w:rsidP="00F427B8">
            <w:pPr>
              <w:spacing w:line="288" w:lineRule="auto"/>
              <w:jc w:val="center"/>
              <w:rPr>
                <w:rFonts w:ascii="Times" w:hAnsi="Times" w:cs="Times New Roman"/>
                <w:sz w:val="20"/>
                <w:lang w:val="en-AU" w:eastAsia="en-AU"/>
              </w:rPr>
            </w:pPr>
            <w:r w:rsidRPr="00327287">
              <w:rPr>
                <w:rFonts w:ascii="Times" w:hAnsi="Times" w:cs="Times New Roman"/>
                <w:sz w:val="20"/>
                <w:lang w:val="en-AU" w:eastAsia="en-AU"/>
              </w:rPr>
              <w:t>*</w:t>
            </w:r>
          </w:p>
        </w:tc>
        <w:tc>
          <w:tcPr>
            <w:tcW w:w="1277" w:type="dxa"/>
            <w:tcBorders>
              <w:top w:val="single" w:sz="4" w:space="0" w:color="auto"/>
              <w:left w:val="single" w:sz="8" w:space="0" w:color="000000"/>
              <w:bottom w:val="single" w:sz="4" w:space="0" w:color="auto"/>
              <w:right w:val="single" w:sz="8" w:space="0" w:color="000000"/>
            </w:tcBorders>
            <w:shd w:val="clear" w:color="auto" w:fill="auto"/>
            <w:hideMark/>
          </w:tcPr>
          <w:p w:rsidR="008072FE" w:rsidRPr="00F427B8" w:rsidRDefault="008072FE" w:rsidP="00F427B8">
            <w:pPr>
              <w:spacing w:line="288" w:lineRule="auto"/>
              <w:rPr>
                <w:rFonts w:ascii="Times" w:hAnsi="Times" w:cs="Times New Roman"/>
                <w:sz w:val="20"/>
                <w:lang w:val="en-AU" w:eastAsia="en-AU"/>
              </w:rPr>
            </w:pPr>
            <w:r w:rsidRPr="00F427B8">
              <w:rPr>
                <w:rFonts w:ascii="Times" w:hAnsi="Times" w:cs="Times New Roman"/>
                <w:sz w:val="20"/>
                <w:lang w:val="en-AU" w:eastAsia="en-AU"/>
              </w:rPr>
              <w:t>Hennig (2015)</w:t>
            </w:r>
            <w:r w:rsidR="00131E3D" w:rsidRPr="00F427B8">
              <w:rPr>
                <w:rFonts w:ascii="Times" w:hAnsi="Times" w:cs="Times New Roman"/>
                <w:sz w:val="20"/>
                <w:lang w:val="en-AU" w:eastAsia="en-AU"/>
              </w:rPr>
              <w:fldChar w:fldCharType="begin">
                <w:fldData xml:space="preserve">PEVuZE5vdGU+PENpdGU+PEF1dGhvcj5IZW5uaWc8L0F1dGhvcj48WWVhcj4yMDE1PC9ZZWFyPjxS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</w:fldData>
              </w:fldChar>
            </w:r>
            <w:r w:rsidR="001135DF">
              <w:rPr>
                <w:rFonts w:ascii="Times" w:hAnsi="Times" w:cs="Times New Roman"/>
                <w:sz w:val="20"/>
                <w:lang w:val="en-AU" w:eastAsia="en-AU"/>
              </w:rPr>
              <w:instrText xml:space="preserve"> ADDIN EN.CITE </w:instrText>
            </w:r>
            <w:r w:rsidR="001135DF">
              <w:rPr>
                <w:rFonts w:ascii="Times" w:hAnsi="Times" w:cs="Times New Roman"/>
                <w:sz w:val="20"/>
                <w:lang w:val="en-AU" w:eastAsia="en-AU"/>
              </w:rPr>
              <w:fldChar w:fldCharType="begin">
                <w:fldData xml:space="preserve">PEVuZE5vdGU+PENpdGU+PEF1dGhvcj5IZW5uaWc8L0F1dGhvcj48WWVhcj4yMDE1PC9ZZWFyPjxS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</w:fldData>
              </w:fldChar>
            </w:r>
            <w:r w:rsidR="001135DF">
              <w:rPr>
                <w:rFonts w:ascii="Times" w:hAnsi="Times" w:cs="Times New Roman"/>
                <w:sz w:val="20"/>
                <w:lang w:val="en-AU" w:eastAsia="en-AU"/>
              </w:rPr>
              <w:instrText xml:space="preserve"> ADDIN EN.CITE.DATA </w:instrText>
            </w:r>
            <w:r w:rsidR="001135DF">
              <w:rPr>
                <w:rFonts w:ascii="Times" w:hAnsi="Times" w:cs="Times New Roman"/>
                <w:sz w:val="20"/>
                <w:lang w:val="en-AU" w:eastAsia="en-AU"/>
              </w:rPr>
            </w:r>
            <w:r w:rsidR="001135DF">
              <w:rPr>
                <w:rFonts w:ascii="Times" w:hAnsi="Times" w:cs="Times New Roman"/>
                <w:sz w:val="20"/>
                <w:lang w:val="en-AU" w:eastAsia="en-AU"/>
              </w:rPr>
              <w:fldChar w:fldCharType="end"/>
            </w:r>
            <w:r w:rsidR="00131E3D" w:rsidRPr="00F427B8">
              <w:rPr>
                <w:rFonts w:ascii="Times" w:hAnsi="Times" w:cs="Times New Roman"/>
                <w:sz w:val="20"/>
                <w:lang w:val="en-AU" w:eastAsia="en-AU"/>
              </w:rPr>
            </w:r>
            <w:r w:rsidR="00131E3D" w:rsidRPr="00F427B8">
              <w:rPr>
                <w:rFonts w:ascii="Times" w:hAnsi="Times" w:cs="Times New Roman"/>
                <w:sz w:val="20"/>
                <w:lang w:val="en-AU" w:eastAsia="en-AU"/>
              </w:rPr>
              <w:fldChar w:fldCharType="separate"/>
            </w:r>
            <w:r w:rsidR="001135DF" w:rsidRPr="001135DF">
              <w:rPr>
                <w:rFonts w:ascii="Times" w:hAnsi="Times" w:cs="Times New Roman"/>
                <w:noProof/>
                <w:sz w:val="20"/>
                <w:vertAlign w:val="superscript"/>
                <w:lang w:val="en-AU" w:eastAsia="en-AU"/>
              </w:rPr>
              <w:t>24</w:t>
            </w:r>
            <w:r w:rsidR="00131E3D" w:rsidRPr="00F427B8">
              <w:rPr>
                <w:rFonts w:ascii="Times" w:hAnsi="Times" w:cs="Times New Roman"/>
                <w:sz w:val="20"/>
                <w:lang w:val="en-AU" w:eastAsia="en-AU"/>
              </w:rPr>
              <w:fldChar w:fldCharType="end"/>
            </w:r>
          </w:p>
          <w:p w:rsidR="008072FE" w:rsidRPr="00F427B8" w:rsidRDefault="008072FE" w:rsidP="00F427B8">
            <w:pPr>
              <w:spacing w:line="288" w:lineRule="auto"/>
              <w:rPr>
                <w:rFonts w:ascii="Times" w:hAnsi="Times" w:cs="Times New Roman"/>
                <w:sz w:val="20"/>
                <w:lang w:val="en-AU" w:eastAsia="en-AU"/>
              </w:rPr>
            </w:pPr>
          </w:p>
        </w:tc>
        <w:tc>
          <w:tcPr>
            <w:tcW w:w="992" w:type="dxa"/>
            <w:tcBorders>
              <w:top w:val="single" w:sz="4" w:space="0" w:color="auto"/>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TB/HIV</w:t>
            </w:r>
          </w:p>
        </w:tc>
        <w:tc>
          <w:tcPr>
            <w:tcW w:w="851" w:type="dxa"/>
            <w:tcBorders>
              <w:top w:val="single" w:sz="4" w:space="0" w:color="auto"/>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44</w:t>
            </w:r>
          </w:p>
        </w:tc>
        <w:tc>
          <w:tcPr>
            <w:tcW w:w="1134" w:type="dxa"/>
            <w:tcBorders>
              <w:top w:val="single" w:sz="4" w:space="0" w:color="auto"/>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300 QD</w:t>
            </w:r>
          </w:p>
        </w:tc>
        <w:tc>
          <w:tcPr>
            <w:tcW w:w="1134" w:type="dxa"/>
            <w:tcBorders>
              <w:top w:val="single" w:sz="4" w:space="0" w:color="auto"/>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150 QD</w:t>
            </w:r>
            <w:r w:rsidRPr="00F427B8">
              <w:rPr>
                <w:rFonts w:ascii="Times" w:hAnsi="Times" w:cs="Times New Roman"/>
                <w:sz w:val="20"/>
                <w:lang w:val="en-AU" w:eastAsia="en-AU"/>
              </w:rPr>
              <w:br/>
              <w:t xml:space="preserve"> 150 O3W</w:t>
            </w:r>
          </w:p>
        </w:tc>
        <w:tc>
          <w:tcPr>
            <w:tcW w:w="1134" w:type="dxa"/>
            <w:tcBorders>
              <w:top w:val="single" w:sz="4" w:space="0" w:color="auto"/>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LPV/r (400/100 BD)</w:t>
            </w:r>
          </w:p>
        </w:tc>
        <w:tc>
          <w:tcPr>
            <w:tcW w:w="8788" w:type="dxa"/>
            <w:tcBorders>
              <w:top w:val="single" w:sz="8" w:space="0" w:color="000000"/>
              <w:left w:val="nil"/>
              <w:bottom w:val="single" w:sz="4" w:space="0" w:color="auto"/>
              <w:right w:val="single" w:sz="8" w:space="0" w:color="000000"/>
            </w:tcBorders>
            <w:shd w:val="clear" w:color="auto" w:fill="auto"/>
            <w:hideMark/>
          </w:tcPr>
          <w:p w:rsidR="008072FE" w:rsidRPr="00F427B8" w:rsidRDefault="008072FE" w:rsidP="00F427B8">
            <w:pPr>
              <w:spacing w:line="288" w:lineRule="auto"/>
              <w:jc w:val="center"/>
              <w:rPr>
                <w:rFonts w:ascii="Times" w:hAnsi="Times" w:cs="Times New Roman"/>
                <w:sz w:val="20"/>
                <w:lang w:val="en-AU" w:eastAsia="en-AU"/>
              </w:rPr>
            </w:pPr>
            <w:r w:rsidRPr="00F427B8">
              <w:rPr>
                <w:rFonts w:ascii="Times" w:hAnsi="Times" w:cs="Times New Roman"/>
                <w:sz w:val="20"/>
                <w:lang w:val="en-AU" w:eastAsia="en-AU"/>
              </w:rPr>
              <w:t xml:space="preserve">CL/F(L/h)=116.5 (IIV=12.0%), </w:t>
            </w:r>
            <w:proofErr w:type="spellStart"/>
            <w:r w:rsidRPr="00F427B8">
              <w:rPr>
                <w:rFonts w:ascii="Times" w:hAnsi="Times" w:cs="Times New Roman"/>
                <w:sz w:val="20"/>
                <w:lang w:val="en-AU" w:eastAsia="en-AU"/>
              </w:rPr>
              <w:t>CLe</w:t>
            </w:r>
            <w:proofErr w:type="spellEnd"/>
            <w:r w:rsidRPr="00F427B8">
              <w:rPr>
                <w:rFonts w:ascii="Times" w:hAnsi="Times" w:cs="Times New Roman"/>
                <w:sz w:val="20"/>
                <w:lang w:val="en-AU" w:eastAsia="en-AU"/>
              </w:rPr>
              <w:t xml:space="preserve">/F(L/h)=21.2, </w:t>
            </w:r>
            <w:proofErr w:type="spellStart"/>
            <w:r w:rsidRPr="00F427B8">
              <w:rPr>
                <w:rFonts w:ascii="Times" w:hAnsi="Times" w:cs="Times New Roman"/>
                <w:sz w:val="20"/>
                <w:lang w:val="en-AU" w:eastAsia="en-AU"/>
              </w:rPr>
              <w:t>Vc</w:t>
            </w:r>
            <w:proofErr w:type="spellEnd"/>
            <w:r w:rsidRPr="00F427B8">
              <w:rPr>
                <w:rFonts w:ascii="Times" w:hAnsi="Times" w:cs="Times New Roman"/>
                <w:sz w:val="20"/>
                <w:lang w:val="en-AU" w:eastAsia="en-AU"/>
              </w:rPr>
              <w:t xml:space="preserve">/F(L) (females) =117.8 *1.84 (male) (IIV=49.0%), Q/F(L/h)= 123.8, </w:t>
            </w:r>
            <w:r w:rsidRPr="00F427B8">
              <w:rPr>
                <w:rFonts w:ascii="Times" w:hAnsi="Times" w:cs="Times New Roman"/>
                <w:sz w:val="20"/>
                <w:lang w:val="en-AU" w:eastAsia="en-AU"/>
              </w:rPr>
              <w:br/>
            </w:r>
            <w:proofErr w:type="spellStart"/>
            <w:r w:rsidRPr="00F427B8">
              <w:rPr>
                <w:rFonts w:ascii="Times" w:hAnsi="Times" w:cs="Times New Roman"/>
                <w:sz w:val="20"/>
                <w:lang w:val="en-AU" w:eastAsia="en-AU"/>
              </w:rPr>
              <w:t>Vp</w:t>
            </w:r>
            <w:proofErr w:type="spellEnd"/>
            <w:r w:rsidRPr="00F427B8">
              <w:rPr>
                <w:rFonts w:ascii="Times" w:hAnsi="Times" w:cs="Times New Roman"/>
                <w:sz w:val="20"/>
                <w:lang w:val="en-AU" w:eastAsia="en-AU"/>
              </w:rPr>
              <w:t xml:space="preserve">/F(L)=4897.8, </w:t>
            </w:r>
            <w:proofErr w:type="spellStart"/>
            <w:r w:rsidRPr="00F427B8">
              <w:rPr>
                <w:rFonts w:ascii="Times" w:hAnsi="Times" w:cs="Times New Roman"/>
                <w:sz w:val="20"/>
                <w:lang w:val="en-AU" w:eastAsia="en-AU"/>
              </w:rPr>
              <w:t>ka</w:t>
            </w:r>
            <w:proofErr w:type="spellEnd"/>
            <w:r w:rsidRPr="00F427B8">
              <w:rPr>
                <w:rFonts w:ascii="Times" w:hAnsi="Times" w:cs="Times New Roman"/>
                <w:sz w:val="20"/>
                <w:lang w:val="en-AU" w:eastAsia="en-AU"/>
              </w:rPr>
              <w:t>=0.24 (IIV=23.9%), lag-time=1.59 (IIV=24.7%), F= 1 fixed (IIV= 33.0%),</w:t>
            </w:r>
            <w:r w:rsidRPr="00F427B8">
              <w:rPr>
                <w:rFonts w:ascii="Times" w:hAnsi="Times" w:cs="Times New Roman"/>
                <w:sz w:val="20"/>
                <w:lang w:val="en-AU" w:eastAsia="en-AU"/>
              </w:rPr>
              <w:br/>
            </w:r>
            <w:proofErr w:type="spellStart"/>
            <w:r w:rsidRPr="00F427B8">
              <w:rPr>
                <w:rFonts w:ascii="Times" w:hAnsi="Times" w:cs="Times New Roman"/>
                <w:sz w:val="20"/>
                <w:lang w:val="en-AU" w:eastAsia="en-AU"/>
              </w:rPr>
              <w:t>CLm</w:t>
            </w:r>
            <w:proofErr w:type="spellEnd"/>
            <w:r w:rsidRPr="00F427B8">
              <w:rPr>
                <w:rFonts w:ascii="Times" w:hAnsi="Times" w:cs="Times New Roman"/>
                <w:sz w:val="20"/>
                <w:lang w:val="en-AU" w:eastAsia="en-AU"/>
              </w:rPr>
              <w:t>/F/</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(L/h)=196.7 (IIV=30.0%), </w:t>
            </w:r>
            <w:proofErr w:type="spellStart"/>
            <w:r w:rsidRPr="00F427B8">
              <w:rPr>
                <w:rFonts w:ascii="Times" w:hAnsi="Times" w:cs="Times New Roman"/>
                <w:sz w:val="20"/>
                <w:lang w:val="en-AU" w:eastAsia="en-AU"/>
              </w:rPr>
              <w:t>Vm</w:t>
            </w:r>
            <w:proofErr w:type="spellEnd"/>
            <w:r w:rsidRPr="00F427B8">
              <w:rPr>
                <w:rFonts w:ascii="Times" w:hAnsi="Times" w:cs="Times New Roman"/>
                <w:sz w:val="20"/>
                <w:lang w:val="en-AU" w:eastAsia="en-AU"/>
              </w:rPr>
              <w:t>/F/</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 (L)=3.86, Q4/F/</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 =0.15, V5/F/</w:t>
            </w:r>
            <w:proofErr w:type="spellStart"/>
            <w:r w:rsidRPr="00F427B8">
              <w:rPr>
                <w:rFonts w:ascii="Times" w:hAnsi="Times" w:cs="Times New Roman"/>
                <w:sz w:val="20"/>
                <w:lang w:val="en-AU" w:eastAsia="en-AU"/>
              </w:rPr>
              <w:t>Fm</w:t>
            </w:r>
            <w:proofErr w:type="spellEnd"/>
            <w:r w:rsidRPr="00F427B8">
              <w:rPr>
                <w:rFonts w:ascii="Times" w:hAnsi="Times" w:cs="Times New Roman"/>
                <w:sz w:val="20"/>
                <w:lang w:val="en-AU" w:eastAsia="en-AU"/>
              </w:rPr>
              <w:t xml:space="preserve"> (L)=536.8,</w:t>
            </w:r>
            <w:r w:rsidRPr="00F427B8">
              <w:rPr>
                <w:rFonts w:ascii="Times" w:hAnsi="Times" w:cs="Times New Roman"/>
                <w:sz w:val="20"/>
                <w:lang w:val="en-AU" w:eastAsia="en-AU"/>
              </w:rPr>
              <w:br/>
              <w:t>F increase for rs11045819 genotype = 30.4%</w:t>
            </w:r>
          </w:p>
        </w:tc>
      </w:tr>
    </w:tbl>
    <w:p w:rsidR="003A3442" w:rsidRDefault="003A3442" w:rsidP="00F427B8">
      <w:pPr>
        <w:spacing w:line="480" w:lineRule="auto"/>
        <w:rPr>
          <w:rFonts w:ascii="Times" w:hAnsi="Times" w:cs="Times New Roman"/>
          <w:szCs w:val="24"/>
          <w:vertAlign w:val="superscript"/>
          <w:lang w:val="en-AU" w:eastAsia="en-AU"/>
        </w:rPr>
      </w:pPr>
    </w:p>
    <w:p w:rsidR="008072FE" w:rsidRPr="007D0562" w:rsidRDefault="008072FE" w:rsidP="00F427B8">
      <w:pPr>
        <w:spacing w:line="360" w:lineRule="auto"/>
        <w:jc w:val="both"/>
        <w:rPr>
          <w:rFonts w:ascii="Times" w:hAnsi="Times" w:cs="Times New Roman"/>
          <w:szCs w:val="24"/>
          <w:lang w:val="en-AU" w:eastAsia="en-AU"/>
        </w:rPr>
      </w:pPr>
      <w:r w:rsidRPr="007D0562">
        <w:rPr>
          <w:rFonts w:ascii="Times" w:hAnsi="Times" w:cs="Times New Roman"/>
          <w:szCs w:val="24"/>
          <w:vertAlign w:val="superscript"/>
          <w:lang w:val="en-AU" w:eastAsia="en-AU"/>
        </w:rPr>
        <w:t>§</w:t>
      </w:r>
      <w:r w:rsidR="001135DF">
        <w:rPr>
          <w:rFonts w:ascii="Times" w:hAnsi="Times" w:cs="Times New Roman"/>
          <w:szCs w:val="24"/>
          <w:vertAlign w:val="superscript"/>
          <w:lang w:val="en-AU" w:eastAsia="en-AU"/>
        </w:rPr>
        <w:t xml:space="preserve"> </w:t>
      </w:r>
      <w:r w:rsidRPr="00E944C8">
        <w:rPr>
          <w:rFonts w:ascii="Times" w:hAnsi="Times" w:cs="Times New Roman"/>
          <w:szCs w:val="24"/>
        </w:rPr>
        <w:t>Values are reported as in the original publication as mean ±</w:t>
      </w:r>
      <w:r w:rsidRPr="00E944C8">
        <w:rPr>
          <w:rFonts w:ascii="Times" w:hAnsi="Times" w:cs="Times New Roman"/>
          <w:b/>
          <w:szCs w:val="24"/>
        </w:rPr>
        <w:t xml:space="preserve"> </w:t>
      </w:r>
      <w:r w:rsidRPr="00E944C8">
        <w:rPr>
          <w:rFonts w:ascii="Times" w:hAnsi="Times" w:cs="Times New Roman"/>
          <w:szCs w:val="24"/>
        </w:rPr>
        <w:t>SD, median (range), mean (</w:t>
      </w:r>
      <w:proofErr w:type="gramStart"/>
      <w:r w:rsidRPr="00E944C8">
        <w:rPr>
          <w:rFonts w:ascii="Times" w:hAnsi="Times" w:cs="Times New Roman"/>
          <w:szCs w:val="24"/>
        </w:rPr>
        <w:t>CV%</w:t>
      </w:r>
      <w:proofErr w:type="gramEnd"/>
      <w:r w:rsidRPr="00E944C8">
        <w:rPr>
          <w:rFonts w:ascii="Times" w:hAnsi="Times" w:cs="Times New Roman"/>
          <w:szCs w:val="24"/>
        </w:rPr>
        <w:t xml:space="preserve">), median [IQR], or mean </w:t>
      </w:r>
      <w:r w:rsidRPr="00E944C8">
        <w:rPr>
          <w:rFonts w:ascii="Times" w:hAnsi="Times" w:cs="Times New Roman"/>
          <w:b/>
          <w:szCs w:val="24"/>
        </w:rPr>
        <w:t>(</w:t>
      </w:r>
      <w:r w:rsidRPr="00E944C8">
        <w:rPr>
          <w:rFonts w:ascii="Times" w:hAnsi="Times" w:cs="Times New Roman"/>
          <w:szCs w:val="24"/>
        </w:rPr>
        <w:t>90% CI</w:t>
      </w:r>
      <w:r w:rsidRPr="00E944C8">
        <w:rPr>
          <w:rFonts w:ascii="Times" w:hAnsi="Times" w:cs="Times New Roman"/>
          <w:b/>
          <w:szCs w:val="24"/>
        </w:rPr>
        <w:t>)</w:t>
      </w:r>
      <w:r w:rsidRPr="00E944C8">
        <w:rPr>
          <w:rFonts w:ascii="Times" w:hAnsi="Times" w:cs="Times New Roman"/>
          <w:szCs w:val="24"/>
        </w:rPr>
        <w:t xml:space="preserve">.  </w:t>
      </w:r>
      <w:r w:rsidRPr="007D0562">
        <w:rPr>
          <w:rFonts w:ascii="Times" w:hAnsi="Times" w:cs="Times New Roman"/>
          <w:b/>
          <w:i/>
          <w:szCs w:val="24"/>
          <w:lang w:val="en-AU" w:eastAsia="en-AU"/>
        </w:rPr>
        <w:t>Abbreviations</w:t>
      </w:r>
      <w:r w:rsidRPr="007D0562">
        <w:rPr>
          <w:rFonts w:ascii="Times" w:hAnsi="Times" w:cs="Times New Roman"/>
          <w:szCs w:val="24"/>
          <w:lang w:val="en-AU" w:eastAsia="en-AU"/>
        </w:rPr>
        <w:t>: des-rifabutin, 25-O-desacetyl rifabutin</w:t>
      </w:r>
      <w:r w:rsidRPr="00E944C8">
        <w:rPr>
          <w:rFonts w:ascii="Times" w:hAnsi="Times"/>
          <w:szCs w:val="24"/>
          <w:lang w:val="en-AU"/>
        </w:rPr>
        <w:t xml:space="preserve">; </w:t>
      </w:r>
      <w:r w:rsidRPr="007D0562">
        <w:rPr>
          <w:rFonts w:ascii="Times" w:hAnsi="Times" w:cs="Times New Roman"/>
          <w:szCs w:val="24"/>
          <w:lang w:val="en-AU" w:eastAsia="en-AU"/>
        </w:rPr>
        <w:t xml:space="preserve">BD, twice daily; HIV, human immunodeficiency virus (HIV)-infected patients, </w:t>
      </w:r>
      <w:r w:rsidRPr="009110DC">
        <w:rPr>
          <w:rFonts w:ascii="Times" w:hAnsi="Times" w:cs="Times New Roman"/>
          <w:szCs w:val="24"/>
          <w:lang w:val="en-AU" w:eastAsia="en-AU"/>
        </w:rPr>
        <w:t>HVT, healthy volunteers; NR, not reported; QD, once daily; QOD, every other day; QW, once weekly; Q2W, twice weekly; Q3W, thrice</w:t>
      </w:r>
      <w:r>
        <w:rPr>
          <w:rFonts w:ascii="Times" w:hAnsi="Times" w:cs="Times New Roman"/>
          <w:szCs w:val="24"/>
          <w:lang w:val="en-AU" w:eastAsia="en-AU"/>
        </w:rPr>
        <w:t xml:space="preserve"> </w:t>
      </w:r>
      <w:r w:rsidRPr="007D0562">
        <w:rPr>
          <w:rFonts w:ascii="Times" w:hAnsi="Times" w:cs="Times New Roman"/>
          <w:szCs w:val="24"/>
          <w:lang w:val="en-AU" w:eastAsia="en-AU"/>
        </w:rPr>
        <w:t>week</w:t>
      </w:r>
      <w:r>
        <w:rPr>
          <w:rFonts w:ascii="Times" w:hAnsi="Times" w:cs="Times New Roman"/>
          <w:szCs w:val="24"/>
          <w:lang w:val="en-AU" w:eastAsia="en-AU"/>
        </w:rPr>
        <w:t>ly</w:t>
      </w:r>
      <w:r w:rsidRPr="007D0562">
        <w:rPr>
          <w:rFonts w:ascii="Times" w:hAnsi="Times" w:cs="Times New Roman"/>
          <w:szCs w:val="24"/>
          <w:lang w:val="en-AU" w:eastAsia="en-AU"/>
        </w:rPr>
        <w:t xml:space="preserve">; Q3D, every 3 days; Q8H, every 8 hours; </w:t>
      </w:r>
      <w:proofErr w:type="spellStart"/>
      <w:r w:rsidRPr="007D0562">
        <w:rPr>
          <w:rFonts w:ascii="Times" w:hAnsi="Times" w:cs="Times New Roman"/>
          <w:szCs w:val="24"/>
          <w:lang w:val="en-AU" w:eastAsia="en-AU"/>
        </w:rPr>
        <w:t>s.d.</w:t>
      </w:r>
      <w:proofErr w:type="spellEnd"/>
      <w:r w:rsidRPr="007D0562">
        <w:rPr>
          <w:rFonts w:ascii="Times" w:hAnsi="Times" w:cs="Times New Roman"/>
          <w:szCs w:val="24"/>
          <w:lang w:val="en-AU" w:eastAsia="en-AU"/>
        </w:rPr>
        <w:t xml:space="preserve">, single dose; TB, patients with tuberculosis; TDS, three times a day. </w:t>
      </w:r>
      <w:r w:rsidRPr="007D0562">
        <w:rPr>
          <w:rFonts w:ascii="Times" w:hAnsi="Times" w:cs="Times New Roman"/>
          <w:szCs w:val="24"/>
          <w:lang w:val="en-AU" w:eastAsia="en-AU"/>
        </w:rPr>
        <w:br/>
      </w:r>
      <w:r w:rsidRPr="00E944C8">
        <w:rPr>
          <w:rFonts w:ascii="Times" w:hAnsi="Times" w:cs="Times New Roman"/>
          <w:szCs w:val="24"/>
        </w:rPr>
        <w:t>*</w:t>
      </w:r>
      <w:r w:rsidR="001135DF">
        <w:rPr>
          <w:rFonts w:ascii="Times" w:hAnsi="Times" w:cs="Times New Roman"/>
          <w:szCs w:val="24"/>
        </w:rPr>
        <w:t xml:space="preserve"> </w:t>
      </w:r>
      <w:r w:rsidRPr="007D0562">
        <w:rPr>
          <w:rFonts w:ascii="Times" w:hAnsi="Times" w:cs="Times New Roman"/>
          <w:szCs w:val="24"/>
          <w:lang w:val="en-AU" w:eastAsia="en-AU"/>
        </w:rPr>
        <w:t>Data contributed to this pooled analysis.</w:t>
      </w:r>
    </w:p>
    <w:p w:rsidR="00D62A09" w:rsidRDefault="008072FE" w:rsidP="00F427B8">
      <w:pPr>
        <w:spacing w:line="360" w:lineRule="auto"/>
        <w:rPr>
          <w:rFonts w:ascii="Times" w:hAnsi="Times" w:cs="Times New Roman"/>
          <w:szCs w:val="24"/>
          <w:lang w:val="en-AU" w:eastAsia="en-AU"/>
        </w:rPr>
      </w:pPr>
      <w:proofErr w:type="gramStart"/>
      <w:r w:rsidRPr="007D0562">
        <w:rPr>
          <w:rFonts w:ascii="Times" w:hAnsi="Times" w:cs="Times New Roman"/>
          <w:szCs w:val="24"/>
          <w:lang w:val="en-AU" w:eastAsia="en-AU"/>
        </w:rPr>
        <w:t>◊ Pharmacokinetic parameters from 4 weeks after starting rifabutin dosing.</w:t>
      </w:r>
      <w:proofErr w:type="gramEnd"/>
      <w:r w:rsidRPr="007D0562">
        <w:rPr>
          <w:rFonts w:ascii="Times" w:hAnsi="Times" w:cs="Times New Roman"/>
          <w:szCs w:val="24"/>
          <w:lang w:val="en-AU" w:eastAsia="en-AU"/>
        </w:rPr>
        <w:t xml:space="preserve"> </w:t>
      </w:r>
      <w:r w:rsidRPr="007D0562">
        <w:rPr>
          <w:rFonts w:ascii="Times" w:hAnsi="Times" w:cs="Times New Roman"/>
          <w:szCs w:val="24"/>
          <w:lang w:val="en-AU" w:eastAsia="en-AU"/>
        </w:rPr>
        <w:br/>
      </w:r>
      <w:r w:rsidRPr="007D0562">
        <w:rPr>
          <w:rFonts w:ascii="Times" w:hAnsi="Times" w:cs="Times New Roman"/>
          <w:szCs w:val="24"/>
          <w:vertAlign w:val="superscript"/>
          <w:lang w:val="en-AU" w:eastAsia="en-AU"/>
        </w:rPr>
        <w:t>‡</w:t>
      </w:r>
      <w:r w:rsidRPr="007D0562">
        <w:rPr>
          <w:rFonts w:ascii="Times" w:hAnsi="Times" w:cs="Times New Roman"/>
          <w:szCs w:val="24"/>
          <w:lang w:val="en-AU" w:eastAsia="en-AU"/>
        </w:rPr>
        <w:t xml:space="preserve"> Results reported in </w:t>
      </w:r>
      <w:proofErr w:type="spellStart"/>
      <w:r w:rsidRPr="007D0562">
        <w:rPr>
          <w:rFonts w:ascii="Times" w:hAnsi="Times" w:cs="Times New Roman" w:hint="eastAsia"/>
          <w:szCs w:val="24"/>
          <w:lang w:val="en-AU" w:eastAsia="en-AU"/>
        </w:rPr>
        <w:t>μ</w:t>
      </w:r>
      <w:r w:rsidRPr="007D0562">
        <w:rPr>
          <w:rFonts w:ascii="Times" w:hAnsi="Times" w:cs="Times New Roman"/>
          <w:szCs w:val="24"/>
          <w:lang w:val="en-AU" w:eastAsia="en-AU"/>
        </w:rPr>
        <w:t>mol</w:t>
      </w:r>
      <w:proofErr w:type="spellEnd"/>
      <w:r w:rsidRPr="007D0562">
        <w:rPr>
          <w:rFonts w:ascii="Times" w:hAnsi="Times" w:cs="Times New Roman"/>
          <w:szCs w:val="24"/>
          <w:lang w:val="en-AU" w:eastAsia="en-AU"/>
        </w:rPr>
        <w:t xml:space="preserve">/L and </w:t>
      </w:r>
      <w:proofErr w:type="spellStart"/>
      <w:r w:rsidRPr="007D0562">
        <w:rPr>
          <w:rFonts w:ascii="Times" w:hAnsi="Times" w:cs="Times New Roman" w:hint="eastAsia"/>
          <w:szCs w:val="24"/>
          <w:lang w:val="en-AU" w:eastAsia="en-AU"/>
        </w:rPr>
        <w:t>μ</w:t>
      </w:r>
      <w:r>
        <w:rPr>
          <w:rFonts w:ascii="Times" w:hAnsi="Times" w:cs="Times New Roman"/>
          <w:szCs w:val="24"/>
          <w:lang w:val="en-AU" w:eastAsia="en-AU"/>
        </w:rPr>
        <w:t>mol</w:t>
      </w:r>
      <w:proofErr w:type="spellEnd"/>
      <w:r>
        <w:rPr>
          <w:rFonts w:ascii="Times" w:hAnsi="Times" w:cs="Times New Roman"/>
          <w:szCs w:val="24"/>
          <w:lang w:val="en-AU" w:eastAsia="en-AU"/>
        </w:rPr>
        <w:t>/·</w:t>
      </w:r>
      <w:r w:rsidRPr="007D0562">
        <w:rPr>
          <w:rFonts w:ascii="Times" w:hAnsi="Times" w:cs="Times New Roman"/>
          <w:szCs w:val="24"/>
          <w:lang w:val="en-AU" w:eastAsia="en-AU"/>
        </w:rPr>
        <w:t xml:space="preserve">h, converted to ng/mL and </w:t>
      </w:r>
      <w:proofErr w:type="spellStart"/>
      <w:r w:rsidRPr="007D0562">
        <w:rPr>
          <w:rFonts w:ascii="Times" w:hAnsi="Times" w:cs="Times New Roman"/>
          <w:szCs w:val="24"/>
          <w:lang w:val="en-AU" w:eastAsia="en-AU"/>
        </w:rPr>
        <w:t>ng</w:t>
      </w:r>
      <w:r>
        <w:rPr>
          <w:rFonts w:ascii="Times" w:hAnsi="Times" w:cs="Times New Roman"/>
          <w:szCs w:val="24"/>
          <w:lang w:val="en-AU" w:eastAsia="en-AU"/>
        </w:rPr>
        <w:t>·</w:t>
      </w:r>
      <w:r w:rsidRPr="007D0562">
        <w:rPr>
          <w:rFonts w:ascii="Times" w:hAnsi="Times" w:cs="Times New Roman"/>
          <w:szCs w:val="24"/>
          <w:lang w:val="en-AU" w:eastAsia="en-AU"/>
        </w:rPr>
        <w:t>h</w:t>
      </w:r>
      <w:proofErr w:type="spellEnd"/>
      <w:r w:rsidRPr="007D0562">
        <w:rPr>
          <w:rFonts w:ascii="Times" w:hAnsi="Times" w:cs="Times New Roman"/>
          <w:szCs w:val="24"/>
          <w:lang w:val="en-AU" w:eastAsia="en-AU"/>
        </w:rPr>
        <w:t>/mL using the molecular weight of rifabutin (847.0 Da) and des-rifabutin (820.0 Da)</w:t>
      </w:r>
      <w:r>
        <w:rPr>
          <w:rFonts w:ascii="Times" w:hAnsi="Times" w:cs="Times New Roman"/>
          <w:szCs w:val="24"/>
          <w:lang w:val="en-AU" w:eastAsia="en-AU"/>
        </w:rPr>
        <w:t>;</w:t>
      </w:r>
    </w:p>
    <w:p w:rsidR="00D62A09" w:rsidRDefault="008072FE" w:rsidP="00F427B8">
      <w:pPr>
        <w:spacing w:line="360" w:lineRule="auto"/>
        <w:rPr>
          <w:rFonts w:ascii="Times" w:hAnsi="Times" w:cs="Times New Roman"/>
          <w:szCs w:val="24"/>
          <w:lang w:val="en-AU" w:eastAsia="en-AU"/>
        </w:rPr>
      </w:pPr>
      <w:r w:rsidRPr="007D0562">
        <w:rPr>
          <w:rFonts w:ascii="Times" w:hAnsi="Times" w:cs="Times New Roman"/>
          <w:szCs w:val="24"/>
          <w:lang w:val="en-AU" w:eastAsia="en-AU"/>
        </w:rPr>
        <w:lastRenderedPageBreak/>
        <w:t xml:space="preserve">+ </w:t>
      </w:r>
      <w:proofErr w:type="spellStart"/>
      <w:r w:rsidRPr="007D0562">
        <w:rPr>
          <w:rFonts w:ascii="Times" w:hAnsi="Times" w:cs="Times New Roman"/>
          <w:szCs w:val="24"/>
          <w:lang w:val="en-AU" w:eastAsia="en-AU"/>
        </w:rPr>
        <w:t>Noncompartmental</w:t>
      </w:r>
      <w:proofErr w:type="spellEnd"/>
      <w:r w:rsidRPr="007D0562">
        <w:rPr>
          <w:rFonts w:ascii="Times" w:hAnsi="Times" w:cs="Times New Roman"/>
          <w:szCs w:val="24"/>
          <w:lang w:val="en-AU" w:eastAsia="en-AU"/>
        </w:rPr>
        <w:t xml:space="preserve"> analysis from day 15. </w:t>
      </w:r>
      <w:r w:rsidRPr="007D0562">
        <w:rPr>
          <w:rFonts w:ascii="Times" w:hAnsi="Times" w:cs="Times New Roman"/>
          <w:szCs w:val="24"/>
          <w:lang w:val="en-AU" w:eastAsia="en-AU"/>
        </w:rPr>
        <w:br/>
        <w:t xml:space="preserve">~ Did not report SD, CI, CV%, or IQR. </w:t>
      </w:r>
      <w:r w:rsidRPr="007D0562">
        <w:rPr>
          <w:rFonts w:ascii="Times" w:hAnsi="Times" w:cs="Times New Roman"/>
          <w:szCs w:val="24"/>
          <w:lang w:val="en-AU" w:eastAsia="en-AU"/>
        </w:rPr>
        <w:br/>
        <w:t>°</w:t>
      </w:r>
      <w:r w:rsidR="001135DF">
        <w:rPr>
          <w:rFonts w:ascii="Times" w:hAnsi="Times" w:cs="Times New Roman"/>
          <w:szCs w:val="24"/>
          <w:lang w:val="en-AU" w:eastAsia="en-AU"/>
        </w:rPr>
        <w:t xml:space="preserve"> </w:t>
      </w:r>
      <w:r w:rsidRPr="007D0562">
        <w:rPr>
          <w:rFonts w:ascii="Times" w:hAnsi="Times" w:cs="Times New Roman"/>
          <w:szCs w:val="24"/>
          <w:lang w:val="en-AU" w:eastAsia="en-AU"/>
        </w:rPr>
        <w:t>AUC</w:t>
      </w:r>
      <w:r w:rsidRPr="007D0562">
        <w:rPr>
          <w:rFonts w:ascii="Times" w:hAnsi="Times" w:cs="Times New Roman"/>
          <w:szCs w:val="24"/>
          <w:vertAlign w:val="subscript"/>
          <w:lang w:val="en-AU" w:eastAsia="en-AU"/>
        </w:rPr>
        <w:t>0-48</w:t>
      </w:r>
      <w:r w:rsidR="003A3442">
        <w:rPr>
          <w:rFonts w:ascii="Times" w:hAnsi="Times" w:cs="Times New Roman"/>
          <w:szCs w:val="24"/>
          <w:lang w:val="en-AU" w:eastAsia="en-AU"/>
        </w:rPr>
        <w:t xml:space="preserve">, </w:t>
      </w:r>
      <w:r w:rsidRPr="007D0562">
        <w:rPr>
          <w:rFonts w:ascii="Times" w:hAnsi="Times" w:cs="Times New Roman"/>
          <w:szCs w:val="24"/>
          <w:lang w:val="en-AU" w:eastAsia="en-AU"/>
        </w:rPr>
        <w:t>«</w:t>
      </w:r>
      <w:r w:rsidR="001135DF">
        <w:rPr>
          <w:rFonts w:ascii="Times" w:hAnsi="Times" w:cs="Times New Roman"/>
          <w:szCs w:val="24"/>
          <w:lang w:val="en-AU" w:eastAsia="en-AU"/>
        </w:rPr>
        <w:t xml:space="preserve"> </w:t>
      </w:r>
      <w:r w:rsidRPr="007D0562">
        <w:rPr>
          <w:rFonts w:ascii="Times" w:hAnsi="Times" w:cs="Times New Roman"/>
          <w:szCs w:val="24"/>
          <w:lang w:val="en-AU" w:eastAsia="en-AU"/>
        </w:rPr>
        <w:t>AUC</w:t>
      </w:r>
      <w:r w:rsidRPr="007D0562">
        <w:rPr>
          <w:rFonts w:ascii="Times" w:hAnsi="Times" w:cs="Times New Roman"/>
          <w:szCs w:val="24"/>
          <w:vertAlign w:val="subscript"/>
          <w:lang w:val="en-AU" w:eastAsia="en-AU"/>
        </w:rPr>
        <w:t>0-21</w:t>
      </w:r>
      <w:r w:rsidR="003A3442">
        <w:rPr>
          <w:rFonts w:ascii="Times" w:hAnsi="Times" w:cs="Times New Roman"/>
          <w:szCs w:val="24"/>
          <w:lang w:val="en-AU" w:eastAsia="en-AU"/>
        </w:rPr>
        <w:t xml:space="preserve">, </w:t>
      </w:r>
      <w:r w:rsidRPr="007D0562">
        <w:rPr>
          <w:rFonts w:ascii="Times" w:hAnsi="Times" w:cs="Times New Roman"/>
          <w:szCs w:val="24"/>
          <w:lang w:val="en-AU" w:eastAsia="en-AU"/>
        </w:rPr>
        <w:t># AUC</w:t>
      </w:r>
      <w:r w:rsidRPr="007D0562">
        <w:rPr>
          <w:rFonts w:ascii="Times" w:hAnsi="Times" w:cs="Times New Roman"/>
          <w:szCs w:val="24"/>
          <w:vertAlign w:val="subscript"/>
          <w:lang w:val="en-AU" w:eastAsia="en-AU"/>
        </w:rPr>
        <w:t>0-168</w:t>
      </w:r>
      <w:r w:rsidR="003A3442">
        <w:rPr>
          <w:rFonts w:ascii="Times" w:hAnsi="Times" w:cs="Times New Roman"/>
          <w:szCs w:val="24"/>
          <w:vertAlign w:val="subscript"/>
          <w:lang w:val="en-AU" w:eastAsia="en-AU"/>
        </w:rPr>
        <w:t xml:space="preserve">, </w:t>
      </w:r>
      <w:r w:rsidRPr="007D0562">
        <w:rPr>
          <w:rFonts w:ascii="Times" w:hAnsi="Times" w:cs="Times New Roman"/>
          <w:szCs w:val="24"/>
          <w:lang w:val="en-AU" w:eastAsia="en-AU"/>
        </w:rPr>
        <w:t>† AUC</w:t>
      </w:r>
      <w:r w:rsidRPr="007D0562">
        <w:rPr>
          <w:rFonts w:ascii="Times" w:hAnsi="Times" w:cs="Times New Roman"/>
          <w:szCs w:val="24"/>
          <w:vertAlign w:val="subscript"/>
          <w:lang w:val="en-AU" w:eastAsia="en-AU"/>
        </w:rPr>
        <w:t>0-∞</w:t>
      </w:r>
      <w:r w:rsidR="003A3442">
        <w:rPr>
          <w:rFonts w:ascii="Times" w:hAnsi="Times" w:cs="Times New Roman"/>
          <w:szCs w:val="24"/>
          <w:vertAlign w:val="subscript"/>
          <w:lang w:val="en-AU" w:eastAsia="en-AU"/>
        </w:rPr>
        <w:t xml:space="preserve">, </w:t>
      </w:r>
      <w:r w:rsidRPr="007D0562">
        <w:rPr>
          <w:rFonts w:ascii="Times" w:hAnsi="Times" w:cs="Times New Roman"/>
          <w:szCs w:val="24"/>
          <w:lang w:val="en-AU" w:eastAsia="en-AU"/>
        </w:rPr>
        <w:t>¢ AUC</w:t>
      </w:r>
      <w:r w:rsidRPr="007D0562">
        <w:rPr>
          <w:rFonts w:ascii="Times" w:hAnsi="Times" w:cs="Times New Roman"/>
          <w:szCs w:val="24"/>
          <w:vertAlign w:val="subscript"/>
          <w:lang w:val="en-AU" w:eastAsia="en-AU"/>
        </w:rPr>
        <w:t>0-72</w:t>
      </w:r>
      <w:proofErr w:type="gramStart"/>
      <w:r w:rsidR="003A3442">
        <w:rPr>
          <w:rFonts w:ascii="Times" w:hAnsi="Times" w:cs="Times New Roman"/>
          <w:szCs w:val="24"/>
          <w:vertAlign w:val="subscript"/>
          <w:lang w:val="en-AU" w:eastAsia="en-AU"/>
        </w:rPr>
        <w:t xml:space="preserve">,  </w:t>
      </w:r>
      <w:r w:rsidRPr="007D0562">
        <w:rPr>
          <w:rFonts w:ascii="Times" w:hAnsi="Times" w:cs="Times New Roman"/>
          <w:szCs w:val="24"/>
          <w:lang w:val="en-AU" w:eastAsia="en-AU"/>
        </w:rPr>
        <w:t>¥</w:t>
      </w:r>
      <w:proofErr w:type="gramEnd"/>
      <w:r w:rsidRPr="007D0562">
        <w:rPr>
          <w:rFonts w:ascii="Times" w:hAnsi="Times" w:cs="Times New Roman"/>
          <w:szCs w:val="24"/>
          <w:lang w:val="en-AU" w:eastAsia="en-AU"/>
        </w:rPr>
        <w:t xml:space="preserve"> AUC</w:t>
      </w:r>
      <w:r w:rsidRPr="007D0562">
        <w:rPr>
          <w:rFonts w:ascii="Times" w:hAnsi="Times" w:cs="Times New Roman"/>
          <w:szCs w:val="24"/>
          <w:vertAlign w:val="subscript"/>
          <w:lang w:val="en-AU" w:eastAsia="en-AU"/>
        </w:rPr>
        <w:t>0-96</w:t>
      </w:r>
      <w:r w:rsidRPr="007D0562">
        <w:rPr>
          <w:rFonts w:ascii="Times" w:hAnsi="Times" w:cs="Times New Roman"/>
          <w:szCs w:val="24"/>
          <w:lang w:val="en-AU" w:eastAsia="en-AU"/>
        </w:rPr>
        <w:t>.</w:t>
      </w:r>
    </w:p>
    <w:p w:rsidR="005C7A45" w:rsidRDefault="008072FE" w:rsidP="00F427B8">
      <w:pPr>
        <w:spacing w:line="360" w:lineRule="auto"/>
        <w:jc w:val="both"/>
        <w:rPr>
          <w:rFonts w:ascii="Times" w:hAnsi="Times" w:cs="Times New Roman"/>
          <w:b/>
          <w:szCs w:val="24"/>
        </w:rPr>
      </w:pPr>
      <w:r w:rsidRPr="007D0562">
        <w:rPr>
          <w:rFonts w:ascii="Times" w:hAnsi="Times" w:cs="Times New Roman"/>
          <w:szCs w:val="24"/>
          <w:lang w:val="en-AU" w:eastAsia="en-AU"/>
        </w:rPr>
        <w:t>Protease inhibitors: ATV, atazanavir; ATV/r, atazanavir/ritonavir; DRV/r, darunavir/ritonavir; EFV, efavirenz; FPV/r, fosamprenavir/ritonavir; IND, indinavir; LPV/r, lopinavir/ritonavir; NEF, nelfinavir; TPV/r, tipranavir/ritonavir; RTV, ritonavir.</w:t>
      </w:r>
      <w:r w:rsidRPr="007D0562">
        <w:rPr>
          <w:rFonts w:ascii="Times" w:hAnsi="Times" w:cs="Times New Roman"/>
          <w:szCs w:val="24"/>
          <w:lang w:val="en-AU" w:eastAsia="en-AU"/>
        </w:rPr>
        <w:br/>
        <w:t xml:space="preserve">Rifabutin parameters: CL, </w:t>
      </w:r>
      <w:r>
        <w:rPr>
          <w:rFonts w:ascii="Times" w:hAnsi="Times" w:cs="Times New Roman"/>
          <w:szCs w:val="24"/>
          <w:lang w:val="en-AU" w:eastAsia="en-AU"/>
        </w:rPr>
        <w:t xml:space="preserve">systemic </w:t>
      </w:r>
      <w:r w:rsidRPr="007D0562">
        <w:rPr>
          <w:rFonts w:ascii="Times" w:hAnsi="Times" w:cs="Times New Roman"/>
          <w:szCs w:val="24"/>
          <w:lang w:val="en-AU" w:eastAsia="en-AU"/>
        </w:rPr>
        <w:t xml:space="preserve">clearance of rifabutin; </w:t>
      </w:r>
      <w:proofErr w:type="spellStart"/>
      <w:r w:rsidRPr="007D0562">
        <w:rPr>
          <w:rFonts w:ascii="Times" w:hAnsi="Times" w:cs="Times New Roman"/>
          <w:szCs w:val="24"/>
          <w:lang w:val="en-AU" w:eastAsia="en-AU"/>
        </w:rPr>
        <w:t>CLe</w:t>
      </w:r>
      <w:proofErr w:type="spellEnd"/>
      <w:r w:rsidRPr="007D0562">
        <w:rPr>
          <w:rFonts w:ascii="Times" w:hAnsi="Times" w:cs="Times New Roman"/>
          <w:szCs w:val="24"/>
          <w:lang w:val="en-AU" w:eastAsia="en-AU"/>
        </w:rPr>
        <w:t xml:space="preserve">, </w:t>
      </w:r>
      <w:r>
        <w:rPr>
          <w:rFonts w:ascii="Times" w:hAnsi="Times" w:cs="Times New Roman"/>
          <w:szCs w:val="24"/>
          <w:lang w:val="en-AU" w:eastAsia="en-AU"/>
        </w:rPr>
        <w:t>systemic</w:t>
      </w:r>
      <w:r w:rsidRPr="005704DB">
        <w:rPr>
          <w:rFonts w:ascii="Times" w:hAnsi="Times" w:cs="Times New Roman"/>
          <w:szCs w:val="24"/>
          <w:lang w:val="en-AU" w:eastAsia="en-AU"/>
        </w:rPr>
        <w:t xml:space="preserve"> metabolism </w:t>
      </w:r>
      <w:r w:rsidRPr="007D0562">
        <w:rPr>
          <w:rFonts w:ascii="Times" w:hAnsi="Times" w:cs="Times New Roman"/>
          <w:szCs w:val="24"/>
          <w:lang w:val="en-AU" w:eastAsia="en-AU"/>
        </w:rPr>
        <w:t>clearance to 25-O-desacetyl rifabutin</w:t>
      </w:r>
      <w:r w:rsidRPr="00E944C8">
        <w:rPr>
          <w:rFonts w:ascii="Times" w:hAnsi="Times"/>
          <w:szCs w:val="24"/>
          <w:lang w:val="en-AU"/>
        </w:rPr>
        <w:t>;</w:t>
      </w:r>
      <w:r w:rsidRPr="007D0562">
        <w:rPr>
          <w:rFonts w:ascii="Times" w:hAnsi="Times" w:cs="Times New Roman"/>
          <w:szCs w:val="24"/>
          <w:lang w:val="en-AU" w:eastAsia="en-AU"/>
        </w:rPr>
        <w:t xml:space="preserve"> F, bioavailability; IIV, </w:t>
      </w:r>
      <w:proofErr w:type="spellStart"/>
      <w:r w:rsidRPr="007D0562">
        <w:rPr>
          <w:rFonts w:ascii="Times" w:hAnsi="Times" w:cs="Times New Roman"/>
          <w:szCs w:val="24"/>
          <w:lang w:val="en-AU" w:eastAsia="en-AU"/>
        </w:rPr>
        <w:t>interindividual</w:t>
      </w:r>
      <w:proofErr w:type="spellEnd"/>
      <w:r w:rsidRPr="007D0562">
        <w:rPr>
          <w:rFonts w:ascii="Times" w:hAnsi="Times" w:cs="Times New Roman"/>
          <w:szCs w:val="24"/>
          <w:lang w:val="en-AU" w:eastAsia="en-AU"/>
        </w:rPr>
        <w:t xml:space="preserve"> variability; </w:t>
      </w:r>
      <w:proofErr w:type="spellStart"/>
      <w:r w:rsidRPr="007D0562">
        <w:rPr>
          <w:rFonts w:ascii="Times" w:hAnsi="Times" w:cs="Times New Roman"/>
          <w:szCs w:val="24"/>
          <w:lang w:val="en-AU" w:eastAsia="en-AU"/>
        </w:rPr>
        <w:t>k</w:t>
      </w:r>
      <w:r w:rsidRPr="007D0562">
        <w:rPr>
          <w:rFonts w:ascii="Times" w:hAnsi="Times" w:cs="Times New Roman"/>
          <w:szCs w:val="24"/>
          <w:vertAlign w:val="subscript"/>
          <w:lang w:val="en-AU" w:eastAsia="en-AU"/>
        </w:rPr>
        <w:t>a</w:t>
      </w:r>
      <w:proofErr w:type="spellEnd"/>
      <w:r w:rsidRPr="007D0562">
        <w:rPr>
          <w:rFonts w:ascii="Times" w:hAnsi="Times" w:cs="Times New Roman"/>
          <w:szCs w:val="24"/>
          <w:lang w:val="en-AU" w:eastAsia="en-AU"/>
        </w:rPr>
        <w:t xml:space="preserve">, absorption rate constant; Q, </w:t>
      </w:r>
      <w:proofErr w:type="spellStart"/>
      <w:r w:rsidRPr="007D0562">
        <w:rPr>
          <w:rFonts w:ascii="Times" w:hAnsi="Times" w:cs="Times New Roman"/>
          <w:szCs w:val="24"/>
          <w:lang w:val="en-AU" w:eastAsia="en-AU"/>
        </w:rPr>
        <w:t>intercompartmental</w:t>
      </w:r>
      <w:proofErr w:type="spellEnd"/>
      <w:r w:rsidRPr="007D0562">
        <w:rPr>
          <w:rFonts w:ascii="Times" w:hAnsi="Times" w:cs="Times New Roman"/>
          <w:szCs w:val="24"/>
          <w:lang w:val="en-AU" w:eastAsia="en-AU"/>
        </w:rPr>
        <w:t xml:space="preserve"> clearance; </w:t>
      </w:r>
      <w:proofErr w:type="spellStart"/>
      <w:r w:rsidRPr="007D0562">
        <w:rPr>
          <w:rFonts w:ascii="Times" w:hAnsi="Times" w:cs="Times New Roman"/>
          <w:szCs w:val="24"/>
          <w:lang w:val="en-AU" w:eastAsia="en-AU"/>
        </w:rPr>
        <w:t>Vc</w:t>
      </w:r>
      <w:proofErr w:type="spellEnd"/>
      <w:r w:rsidRPr="007D0562">
        <w:rPr>
          <w:rFonts w:ascii="Times" w:hAnsi="Times" w:cs="Times New Roman"/>
          <w:szCs w:val="24"/>
          <w:lang w:val="en-AU" w:eastAsia="en-AU"/>
        </w:rPr>
        <w:t xml:space="preserve">, volume of distribution of central compartment; </w:t>
      </w:r>
      <w:proofErr w:type="spellStart"/>
      <w:r w:rsidRPr="007D0562">
        <w:rPr>
          <w:rFonts w:ascii="Times" w:hAnsi="Times" w:cs="Times New Roman"/>
          <w:szCs w:val="24"/>
          <w:lang w:val="en-AU" w:eastAsia="en-AU"/>
        </w:rPr>
        <w:t>Vp</w:t>
      </w:r>
      <w:proofErr w:type="spellEnd"/>
      <w:r w:rsidRPr="007D0562">
        <w:rPr>
          <w:rFonts w:ascii="Times" w:hAnsi="Times" w:cs="Times New Roman"/>
          <w:szCs w:val="24"/>
          <w:lang w:val="en-AU" w:eastAsia="en-AU"/>
        </w:rPr>
        <w:t xml:space="preserve">, volume of distribution of peripheral compartment. </w:t>
      </w:r>
      <w:r w:rsidRPr="007D0562">
        <w:rPr>
          <w:rFonts w:ascii="Times" w:hAnsi="Times" w:cs="Times New Roman"/>
          <w:szCs w:val="24"/>
          <w:lang w:val="en-AU" w:eastAsia="en-AU"/>
        </w:rPr>
        <w:br/>
        <w:t xml:space="preserve">25-O-desacetyl rifabutin parameters: </w:t>
      </w:r>
      <w:proofErr w:type="spellStart"/>
      <w:r w:rsidRPr="007D0562">
        <w:rPr>
          <w:rFonts w:ascii="Times" w:hAnsi="Times" w:cs="Times New Roman"/>
          <w:szCs w:val="24"/>
          <w:lang w:val="en-AU" w:eastAsia="en-AU"/>
        </w:rPr>
        <w:t>CLm</w:t>
      </w:r>
      <w:proofErr w:type="spellEnd"/>
      <w:r w:rsidRPr="007D0562">
        <w:rPr>
          <w:rFonts w:ascii="Times" w:hAnsi="Times" w:cs="Times New Roman"/>
          <w:szCs w:val="24"/>
          <w:lang w:val="en-AU" w:eastAsia="en-AU"/>
        </w:rPr>
        <w:t xml:space="preserve">, </w:t>
      </w:r>
      <w:r>
        <w:rPr>
          <w:rFonts w:ascii="Times" w:hAnsi="Times" w:cs="Times New Roman"/>
          <w:szCs w:val="24"/>
          <w:lang w:val="en-AU" w:eastAsia="en-AU"/>
        </w:rPr>
        <w:t xml:space="preserve">systemic </w:t>
      </w:r>
      <w:r w:rsidRPr="007D0562">
        <w:rPr>
          <w:rFonts w:ascii="Times" w:hAnsi="Times" w:cs="Times New Roman"/>
          <w:szCs w:val="24"/>
          <w:lang w:val="en-AU" w:eastAsia="en-AU"/>
        </w:rPr>
        <w:t xml:space="preserve">clearance of 25-O-desacetyl rifabutin; </w:t>
      </w:r>
      <w:proofErr w:type="spellStart"/>
      <w:r w:rsidRPr="007D0562">
        <w:rPr>
          <w:rFonts w:ascii="Times" w:hAnsi="Times" w:cs="Times New Roman"/>
          <w:szCs w:val="24"/>
          <w:lang w:val="en-AU" w:eastAsia="en-AU"/>
        </w:rPr>
        <w:t>Fm</w:t>
      </w:r>
      <w:proofErr w:type="spellEnd"/>
      <w:r w:rsidRPr="007D0562">
        <w:rPr>
          <w:rFonts w:ascii="Times" w:hAnsi="Times" w:cs="Times New Roman"/>
          <w:szCs w:val="24"/>
          <w:lang w:val="en-AU" w:eastAsia="en-AU"/>
        </w:rPr>
        <w:t xml:space="preserve">, First-pass metabolism; Q4, </w:t>
      </w:r>
      <w:proofErr w:type="spellStart"/>
      <w:r w:rsidRPr="007D0562">
        <w:rPr>
          <w:rFonts w:ascii="Times" w:hAnsi="Times" w:cs="Times New Roman"/>
          <w:szCs w:val="24"/>
          <w:lang w:val="en-AU" w:eastAsia="en-AU"/>
        </w:rPr>
        <w:t>intercompartmental</w:t>
      </w:r>
      <w:proofErr w:type="spellEnd"/>
      <w:r w:rsidRPr="007D0562">
        <w:rPr>
          <w:rFonts w:ascii="Times" w:hAnsi="Times" w:cs="Times New Roman"/>
          <w:szCs w:val="24"/>
          <w:lang w:val="en-AU" w:eastAsia="en-AU"/>
        </w:rPr>
        <w:t xml:space="preserve"> clearance; </w:t>
      </w:r>
      <w:proofErr w:type="spellStart"/>
      <w:r w:rsidRPr="007D0562">
        <w:rPr>
          <w:rFonts w:ascii="Times" w:hAnsi="Times" w:cs="Times New Roman"/>
          <w:szCs w:val="24"/>
          <w:lang w:val="en-AU" w:eastAsia="en-AU"/>
        </w:rPr>
        <w:t>Vm</w:t>
      </w:r>
      <w:proofErr w:type="spellEnd"/>
      <w:r w:rsidRPr="007D0562">
        <w:rPr>
          <w:rFonts w:ascii="Times" w:hAnsi="Times" w:cs="Times New Roman"/>
          <w:szCs w:val="24"/>
          <w:lang w:val="en-AU" w:eastAsia="en-AU"/>
        </w:rPr>
        <w:t>, volume of distribution of central compartment; V5, volume of distribution of peripheral compartment.</w:t>
      </w:r>
      <w:r w:rsidR="003A3442">
        <w:rPr>
          <w:rFonts w:ascii="Times" w:hAnsi="Times" w:cs="Times New Roman"/>
          <w:szCs w:val="24"/>
          <w:lang w:val="en-AU" w:eastAsia="en-AU"/>
        </w:rPr>
        <w:t xml:space="preserve"> </w:t>
      </w:r>
    </w:p>
    <w:p w:rsidR="00D62A09" w:rsidRDefault="00D62A09" w:rsidP="00D62A09">
      <w:pPr>
        <w:spacing w:line="360" w:lineRule="auto"/>
        <w:jc w:val="both"/>
        <w:rPr>
          <w:rFonts w:ascii="Times" w:hAnsi="Times" w:cs="Times New Roman"/>
          <w:b/>
          <w:szCs w:val="24"/>
        </w:rPr>
        <w:sectPr w:rsidR="00D62A09" w:rsidSect="00F427B8">
          <w:pgSz w:w="15840" w:h="12240" w:orient="landscape"/>
          <w:pgMar w:top="720" w:right="1247" w:bottom="720" w:left="1247" w:header="709" w:footer="709" w:gutter="0"/>
          <w:cols w:space="708"/>
          <w:docGrid w:linePitch="360"/>
        </w:sectPr>
      </w:pPr>
    </w:p>
    <w:p w:rsidR="005C7A45" w:rsidRPr="00B25C24" w:rsidRDefault="005C7A45" w:rsidP="00F427B8">
      <w:pPr>
        <w:spacing w:line="360" w:lineRule="auto"/>
        <w:ind w:left="1134" w:hanging="1134"/>
        <w:rPr>
          <w:rFonts w:ascii="Times" w:hAnsi="Times" w:cs="Times New Roman"/>
          <w:szCs w:val="24"/>
        </w:rPr>
      </w:pPr>
      <w:r w:rsidRPr="00B25C24">
        <w:rPr>
          <w:rFonts w:ascii="Times" w:hAnsi="Times" w:cs="Times New Roman"/>
          <w:b/>
          <w:szCs w:val="24"/>
        </w:rPr>
        <w:lastRenderedPageBreak/>
        <w:t xml:space="preserve">Figure </w:t>
      </w:r>
      <w:r w:rsidR="00D62A09">
        <w:rPr>
          <w:rFonts w:ascii="Times" w:hAnsi="Times" w:cs="Times New Roman"/>
          <w:b/>
          <w:szCs w:val="24"/>
        </w:rPr>
        <w:t>S</w:t>
      </w:r>
      <w:r w:rsidR="00D62A09" w:rsidRPr="00B25C24">
        <w:rPr>
          <w:rFonts w:ascii="Times" w:hAnsi="Times" w:cs="Times New Roman"/>
          <w:b/>
          <w:szCs w:val="24"/>
        </w:rPr>
        <w:t>1</w:t>
      </w:r>
      <w:r w:rsidR="007A5E45">
        <w:rPr>
          <w:rFonts w:ascii="Times" w:hAnsi="Times" w:cs="Times New Roman"/>
          <w:b/>
          <w:szCs w:val="24"/>
        </w:rPr>
        <w:t>.</w:t>
      </w:r>
      <w:bookmarkStart w:id="0" w:name="_GoBack"/>
      <w:bookmarkEnd w:id="0"/>
      <w:r w:rsidR="00D62A09" w:rsidRPr="00E944C8">
        <w:rPr>
          <w:rFonts w:ascii="Times" w:hAnsi="Times" w:cs="Times New Roman"/>
          <w:b/>
          <w:szCs w:val="24"/>
        </w:rPr>
        <w:t xml:space="preserve"> </w:t>
      </w:r>
      <w:r w:rsidRPr="00B25C24">
        <w:rPr>
          <w:rFonts w:ascii="Times" w:hAnsi="Times" w:cs="Times New Roman"/>
          <w:szCs w:val="24"/>
        </w:rPr>
        <w:t xml:space="preserve">Prediction- and </w:t>
      </w:r>
      <w:r w:rsidRPr="00E944C8">
        <w:rPr>
          <w:rFonts w:ascii="Times" w:hAnsi="Times" w:cs="Times New Roman"/>
          <w:szCs w:val="24"/>
        </w:rPr>
        <w:t xml:space="preserve">Variability-Corrected Visual Predictive Check </w:t>
      </w:r>
      <w:r w:rsidRPr="00B25C24">
        <w:rPr>
          <w:rFonts w:ascii="Times" w:hAnsi="Times" w:cs="Times New Roman"/>
          <w:szCs w:val="24"/>
        </w:rPr>
        <w:t>(</w:t>
      </w:r>
      <w:proofErr w:type="spellStart"/>
      <w:r w:rsidRPr="00B25C24">
        <w:rPr>
          <w:rFonts w:ascii="Times" w:hAnsi="Times" w:cs="Times New Roman"/>
          <w:szCs w:val="24"/>
        </w:rPr>
        <w:t>pvcVPC</w:t>
      </w:r>
      <w:proofErr w:type="spellEnd"/>
      <w:r w:rsidRPr="00B25C24">
        <w:rPr>
          <w:rFonts w:ascii="Times" w:hAnsi="Times" w:cs="Times New Roman"/>
          <w:szCs w:val="24"/>
        </w:rPr>
        <w:t xml:space="preserve">) for </w:t>
      </w:r>
      <w:r w:rsidRPr="00E944C8">
        <w:rPr>
          <w:rFonts w:ascii="Times" w:hAnsi="Times" w:cs="Times New Roman"/>
          <w:szCs w:val="24"/>
        </w:rPr>
        <w:t xml:space="preserve">Rifabutin </w:t>
      </w:r>
      <w:r w:rsidRPr="00B25C24">
        <w:rPr>
          <w:rFonts w:ascii="Times" w:hAnsi="Times" w:cs="Times New Roman"/>
          <w:szCs w:val="24"/>
        </w:rPr>
        <w:t xml:space="preserve">and </w:t>
      </w:r>
      <w:r w:rsidRPr="00F737BF">
        <w:rPr>
          <w:rFonts w:ascii="Times" w:hAnsi="Times" w:cs="Times New Roman"/>
          <w:szCs w:val="24"/>
        </w:rPr>
        <w:t xml:space="preserve">25-O-desacetyl </w:t>
      </w:r>
      <w:r>
        <w:rPr>
          <w:rFonts w:ascii="Times" w:hAnsi="Times" w:cs="Times New Roman"/>
          <w:szCs w:val="24"/>
        </w:rPr>
        <w:t>R</w:t>
      </w:r>
      <w:r w:rsidRPr="00F737BF">
        <w:rPr>
          <w:rFonts w:ascii="Times" w:hAnsi="Times" w:cs="Times New Roman"/>
          <w:szCs w:val="24"/>
        </w:rPr>
        <w:t>ifabutin</w:t>
      </w:r>
      <w:r w:rsidRPr="00F737BF">
        <w:rPr>
          <w:rFonts w:ascii="Times" w:hAnsi="Times" w:cs="Times New Roman"/>
          <w:b/>
          <w:szCs w:val="24"/>
        </w:rPr>
        <w:t xml:space="preserve"> </w:t>
      </w:r>
      <w:r>
        <w:rPr>
          <w:rFonts w:ascii="Times" w:hAnsi="Times" w:cs="Times New Roman"/>
          <w:szCs w:val="24"/>
        </w:rPr>
        <w:t>in</w:t>
      </w:r>
      <w:r w:rsidRPr="00B25C24">
        <w:rPr>
          <w:rFonts w:ascii="Times" w:hAnsi="Times" w:cs="Times New Roman"/>
          <w:szCs w:val="24"/>
        </w:rPr>
        <w:t xml:space="preserve"> the </w:t>
      </w:r>
      <w:r w:rsidRPr="00E944C8">
        <w:rPr>
          <w:rFonts w:ascii="Times" w:hAnsi="Times" w:cs="Times New Roman"/>
          <w:szCs w:val="24"/>
        </w:rPr>
        <w:t>Final Model</w:t>
      </w:r>
      <w:r w:rsidRPr="00B25C24">
        <w:rPr>
          <w:rFonts w:ascii="Times" w:hAnsi="Times" w:cs="Times New Roman"/>
          <w:szCs w:val="24"/>
        </w:rPr>
        <w:t xml:space="preserve">. The </w:t>
      </w:r>
      <w:proofErr w:type="spellStart"/>
      <w:r w:rsidRPr="00B25C24">
        <w:rPr>
          <w:rFonts w:ascii="Times" w:hAnsi="Times" w:cs="Times New Roman"/>
          <w:szCs w:val="24"/>
        </w:rPr>
        <w:t>pvcVPC</w:t>
      </w:r>
      <w:proofErr w:type="spellEnd"/>
      <w:r w:rsidRPr="00B25C24">
        <w:rPr>
          <w:rFonts w:ascii="Times" w:hAnsi="Times" w:cs="Times New Roman"/>
          <w:szCs w:val="24"/>
        </w:rPr>
        <w:t xml:space="preserve"> </w:t>
      </w:r>
      <w:r w:rsidRPr="00E944C8">
        <w:rPr>
          <w:rFonts w:ascii="Times" w:hAnsi="Times" w:cs="Times New Roman"/>
          <w:szCs w:val="24"/>
        </w:rPr>
        <w:t>was</w:t>
      </w:r>
      <w:r w:rsidRPr="00B25C24">
        <w:rPr>
          <w:rFonts w:ascii="Times" w:hAnsi="Times" w:cs="Times New Roman"/>
          <w:szCs w:val="24"/>
        </w:rPr>
        <w:t xml:space="preserve"> stratified to present data for healthy volunteers (</w:t>
      </w:r>
      <w:r w:rsidRPr="00E944C8">
        <w:rPr>
          <w:rFonts w:ascii="Times" w:hAnsi="Times" w:cs="Times New Roman"/>
          <w:szCs w:val="24"/>
        </w:rPr>
        <w:t xml:space="preserve">top </w:t>
      </w:r>
      <w:r w:rsidRPr="00B25C24">
        <w:rPr>
          <w:rFonts w:ascii="Times" w:hAnsi="Times" w:cs="Times New Roman"/>
          <w:szCs w:val="24"/>
        </w:rPr>
        <w:t xml:space="preserve">6 panels) and patients (TB/HIV, </w:t>
      </w:r>
      <w:r w:rsidRPr="00E944C8">
        <w:rPr>
          <w:rFonts w:ascii="Times" w:hAnsi="Times" w:cs="Times New Roman"/>
          <w:szCs w:val="24"/>
        </w:rPr>
        <w:t xml:space="preserve">bottom </w:t>
      </w:r>
      <w:r w:rsidRPr="00B25C24">
        <w:rPr>
          <w:rFonts w:ascii="Times" w:hAnsi="Times" w:cs="Times New Roman"/>
          <w:szCs w:val="24"/>
        </w:rPr>
        <w:t xml:space="preserve">6 panels) </w:t>
      </w:r>
      <w:r w:rsidRPr="00E944C8">
        <w:rPr>
          <w:rFonts w:ascii="Times" w:hAnsi="Times" w:cs="Times New Roman"/>
          <w:szCs w:val="24"/>
        </w:rPr>
        <w:t>and</w:t>
      </w:r>
      <w:r w:rsidRPr="00B25C24">
        <w:rPr>
          <w:rFonts w:ascii="Times" w:hAnsi="Times" w:cs="Times New Roman"/>
          <w:szCs w:val="24"/>
        </w:rPr>
        <w:t xml:space="preserve"> </w:t>
      </w:r>
      <w:proofErr w:type="spellStart"/>
      <w:r w:rsidRPr="00B25C24">
        <w:rPr>
          <w:rFonts w:ascii="Times" w:hAnsi="Times" w:cs="Times New Roman"/>
          <w:szCs w:val="24"/>
        </w:rPr>
        <w:t>coadministration</w:t>
      </w:r>
      <w:proofErr w:type="spellEnd"/>
      <w:r w:rsidRPr="00B25C24">
        <w:rPr>
          <w:rFonts w:ascii="Times" w:hAnsi="Times" w:cs="Times New Roman"/>
          <w:szCs w:val="24"/>
        </w:rPr>
        <w:t xml:space="preserve"> with and without protease inhibitor </w:t>
      </w:r>
      <w:r w:rsidRPr="00E944C8">
        <w:rPr>
          <w:rFonts w:ascii="Times" w:hAnsi="Times" w:cs="Times New Roman"/>
          <w:szCs w:val="24"/>
        </w:rPr>
        <w:t>and</w:t>
      </w:r>
      <w:r>
        <w:rPr>
          <w:rFonts w:ascii="Times" w:hAnsi="Times" w:cs="Times New Roman"/>
          <w:szCs w:val="24"/>
        </w:rPr>
        <w:t xml:space="preserve"> </w:t>
      </w:r>
      <w:r w:rsidRPr="00154C01">
        <w:rPr>
          <w:rFonts w:ascii="Times" w:hAnsi="Times"/>
          <w:szCs w:val="24"/>
          <w:lang w:val="en-AU"/>
        </w:rPr>
        <w:t>ritonavir</w:t>
      </w:r>
      <w:r w:rsidRPr="00B25C24">
        <w:rPr>
          <w:rFonts w:ascii="Times" w:hAnsi="Times" w:cs="Times New Roman"/>
          <w:szCs w:val="24"/>
        </w:rPr>
        <w:t xml:space="preserve">-boosted </w:t>
      </w:r>
      <w:r w:rsidRPr="00E944C8">
        <w:rPr>
          <w:rFonts w:ascii="Times" w:hAnsi="Times" w:cs="Times New Roman"/>
          <w:szCs w:val="24"/>
        </w:rPr>
        <w:t>protease inhibitor</w:t>
      </w:r>
      <w:r w:rsidRPr="00B25C24">
        <w:rPr>
          <w:rFonts w:ascii="Times" w:hAnsi="Times" w:cs="Times New Roman"/>
          <w:szCs w:val="24"/>
        </w:rPr>
        <w:t>. The upper, middle</w:t>
      </w:r>
      <w:r w:rsidRPr="00E944C8">
        <w:rPr>
          <w:rFonts w:ascii="Times" w:hAnsi="Times" w:cs="Times New Roman"/>
          <w:szCs w:val="24"/>
        </w:rPr>
        <w:t>,</w:t>
      </w:r>
      <w:r w:rsidRPr="00B25C24">
        <w:rPr>
          <w:rFonts w:ascii="Times" w:hAnsi="Times" w:cs="Times New Roman"/>
          <w:szCs w:val="24"/>
        </w:rPr>
        <w:t xml:space="preserve"> and lower </w:t>
      </w:r>
      <w:r w:rsidRPr="00E944C8">
        <w:rPr>
          <w:rFonts w:ascii="Times" w:hAnsi="Times" w:cs="Times New Roman"/>
          <w:szCs w:val="24"/>
        </w:rPr>
        <w:t xml:space="preserve">red lines represent </w:t>
      </w:r>
      <w:r w:rsidRPr="00B25C24">
        <w:rPr>
          <w:rFonts w:ascii="Times" w:hAnsi="Times" w:cs="Times New Roman"/>
          <w:szCs w:val="24"/>
        </w:rPr>
        <w:t>the 95th, 50th</w:t>
      </w:r>
      <w:r w:rsidRPr="00E944C8">
        <w:rPr>
          <w:rFonts w:ascii="Times" w:hAnsi="Times" w:cs="Times New Roman"/>
          <w:szCs w:val="24"/>
        </w:rPr>
        <w:t>,</w:t>
      </w:r>
      <w:r w:rsidRPr="00B25C24">
        <w:rPr>
          <w:rFonts w:ascii="Times" w:hAnsi="Times" w:cs="Times New Roman"/>
          <w:szCs w:val="24"/>
        </w:rPr>
        <w:t xml:space="preserve"> and 5th percentile of the observations</w:t>
      </w:r>
      <w:r w:rsidRPr="00E944C8">
        <w:rPr>
          <w:rFonts w:ascii="Times" w:hAnsi="Times" w:cs="Times New Roman"/>
          <w:szCs w:val="24"/>
        </w:rPr>
        <w:t>,</w:t>
      </w:r>
      <w:r w:rsidRPr="00B25C24">
        <w:rPr>
          <w:rFonts w:ascii="Times" w:hAnsi="Times" w:cs="Times New Roman"/>
          <w:szCs w:val="24"/>
        </w:rPr>
        <w:t xml:space="preserve"> and the grey shaded areas are the 90% confidence interval for the simulated data percentiles for each bin.</w:t>
      </w:r>
    </w:p>
    <w:p w:rsidR="005C7A45" w:rsidRDefault="005C7A45" w:rsidP="00F427B8">
      <w:pPr>
        <w:spacing w:line="360" w:lineRule="auto"/>
        <w:ind w:left="1134"/>
        <w:rPr>
          <w:rFonts w:ascii="Times" w:hAnsi="Times"/>
          <w:szCs w:val="24"/>
          <w:lang w:val="en-AU"/>
        </w:rPr>
      </w:pPr>
      <w:r w:rsidRPr="00B25C24">
        <w:rPr>
          <w:rFonts w:ascii="Times" w:hAnsi="Times"/>
          <w:b/>
          <w:i/>
          <w:szCs w:val="24"/>
          <w:lang w:val="en-AU"/>
        </w:rPr>
        <w:t>Abbreviations</w:t>
      </w:r>
      <w:r w:rsidRPr="00E944C8">
        <w:rPr>
          <w:rFonts w:ascii="Times" w:hAnsi="Times"/>
          <w:szCs w:val="24"/>
          <w:lang w:val="en-AU"/>
        </w:rPr>
        <w:t xml:space="preserve">: </w:t>
      </w:r>
      <w:r w:rsidRPr="00B25C24">
        <w:rPr>
          <w:rFonts w:ascii="Times" w:hAnsi="Times"/>
          <w:szCs w:val="24"/>
          <w:lang w:val="en-AU"/>
        </w:rPr>
        <w:t>COAD</w:t>
      </w:r>
      <w:r w:rsidRPr="00E944C8">
        <w:rPr>
          <w:rFonts w:ascii="Times" w:hAnsi="Times"/>
          <w:szCs w:val="24"/>
          <w:lang w:val="en-AU"/>
        </w:rPr>
        <w:t xml:space="preserve">, </w:t>
      </w:r>
      <w:proofErr w:type="spellStart"/>
      <w:r w:rsidRPr="00B25C24">
        <w:rPr>
          <w:rFonts w:ascii="Times" w:hAnsi="Times"/>
          <w:szCs w:val="24"/>
          <w:lang w:val="en-AU"/>
        </w:rPr>
        <w:t>coadministration</w:t>
      </w:r>
      <w:proofErr w:type="spellEnd"/>
      <w:r w:rsidRPr="00B25C24">
        <w:rPr>
          <w:rFonts w:ascii="Times" w:hAnsi="Times"/>
          <w:szCs w:val="24"/>
          <w:lang w:val="en-AU"/>
        </w:rPr>
        <w:t xml:space="preserve"> with </w:t>
      </w:r>
      <w:r w:rsidRPr="00E944C8">
        <w:rPr>
          <w:rFonts w:ascii="Times" w:hAnsi="Times"/>
          <w:szCs w:val="24"/>
          <w:lang w:val="en-AU"/>
        </w:rPr>
        <w:t>protease inhibitor;</w:t>
      </w:r>
      <w:r w:rsidRPr="00B25C24">
        <w:rPr>
          <w:rFonts w:ascii="Times" w:hAnsi="Times"/>
          <w:szCs w:val="24"/>
          <w:lang w:val="en-AU"/>
        </w:rPr>
        <w:t xml:space="preserve"> COAD+RTV</w:t>
      </w:r>
      <w:r w:rsidRPr="00E944C8">
        <w:rPr>
          <w:rFonts w:ascii="Times" w:hAnsi="Times"/>
          <w:szCs w:val="24"/>
          <w:lang w:val="en-AU"/>
        </w:rPr>
        <w:t xml:space="preserve">, </w:t>
      </w:r>
      <w:proofErr w:type="spellStart"/>
      <w:r w:rsidRPr="00B25C24">
        <w:rPr>
          <w:rFonts w:ascii="Times" w:hAnsi="Times"/>
          <w:szCs w:val="24"/>
          <w:lang w:val="en-AU"/>
        </w:rPr>
        <w:t>coadministration</w:t>
      </w:r>
      <w:proofErr w:type="spellEnd"/>
      <w:r w:rsidRPr="00B25C24">
        <w:rPr>
          <w:rFonts w:ascii="Times" w:hAnsi="Times"/>
          <w:szCs w:val="24"/>
          <w:lang w:val="en-AU"/>
        </w:rPr>
        <w:t xml:space="preserve"> with ritonavir</w:t>
      </w:r>
      <w:r>
        <w:rPr>
          <w:rFonts w:ascii="Times" w:hAnsi="Times"/>
          <w:szCs w:val="24"/>
          <w:lang w:val="en-AU"/>
        </w:rPr>
        <w:t>-</w:t>
      </w:r>
      <w:r w:rsidRPr="00B25C24">
        <w:rPr>
          <w:rFonts w:ascii="Times" w:hAnsi="Times"/>
          <w:szCs w:val="24"/>
          <w:lang w:val="en-AU"/>
        </w:rPr>
        <w:t xml:space="preserve">boosted </w:t>
      </w:r>
      <w:r w:rsidRPr="00E944C8">
        <w:rPr>
          <w:rFonts w:ascii="Times" w:hAnsi="Times"/>
          <w:szCs w:val="24"/>
          <w:lang w:val="en-AU"/>
        </w:rPr>
        <w:t>protease inhibitor;</w:t>
      </w:r>
      <w:r w:rsidRPr="00B25C24">
        <w:rPr>
          <w:rFonts w:ascii="Times" w:hAnsi="Times"/>
          <w:szCs w:val="24"/>
          <w:lang w:val="en-AU"/>
        </w:rPr>
        <w:t xml:space="preserve"> TB/HIV</w:t>
      </w:r>
      <w:r w:rsidRPr="00E944C8">
        <w:rPr>
          <w:rFonts w:ascii="Times" w:hAnsi="Times"/>
          <w:szCs w:val="24"/>
          <w:lang w:val="en-AU"/>
        </w:rPr>
        <w:t xml:space="preserve">, </w:t>
      </w:r>
      <w:r w:rsidRPr="00B25C24">
        <w:rPr>
          <w:rFonts w:ascii="Times" w:hAnsi="Times"/>
          <w:szCs w:val="24"/>
          <w:lang w:val="en-AU"/>
        </w:rPr>
        <w:t>patients with HIV and TB infection</w:t>
      </w:r>
      <w:r w:rsidRPr="00E944C8">
        <w:rPr>
          <w:rFonts w:ascii="Times" w:hAnsi="Times"/>
          <w:szCs w:val="24"/>
          <w:lang w:val="en-AU"/>
        </w:rPr>
        <w:t>; TB, tuberculosis.</w:t>
      </w:r>
      <w:r>
        <w:rPr>
          <w:rFonts w:ascii="Times" w:hAnsi="Times"/>
          <w:szCs w:val="24"/>
          <w:lang w:val="en-AU"/>
        </w:rPr>
        <w:t xml:space="preserve"> </w:t>
      </w:r>
    </w:p>
    <w:p w:rsidR="005C7A45" w:rsidRDefault="005C7A45" w:rsidP="005C7A45">
      <w:pPr>
        <w:spacing w:line="480" w:lineRule="auto"/>
        <w:rPr>
          <w:rFonts w:ascii="Times" w:hAnsi="Times"/>
          <w:szCs w:val="24"/>
          <w:lang w:val="en-AU"/>
        </w:rPr>
      </w:pPr>
      <w:r>
        <w:rPr>
          <w:rFonts w:ascii="Times" w:hAnsi="Times"/>
          <w:noProof/>
          <w:szCs w:val="24"/>
          <w:lang w:val="en-GB" w:eastAsia="en-GB"/>
        </w:rPr>
        <w:lastRenderedPageBreak/>
        <w:drawing>
          <wp:inline distT="0" distB="0" distL="0" distR="0" wp14:anchorId="235A5C3E" wp14:editId="5C91789C">
            <wp:extent cx="8043116" cy="5924550"/>
            <wp:effectExtent l="0" t="0" r="0" b="0"/>
            <wp:docPr id="10" name="Picture 10" descr="S:\PHM-Research\Hennig Research\UU\Project\WHO\Manuscripts\Hennig_VPC_STR1-6_Appendix.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HM-Research\Hennig Research\UU\Project\WHO\Manuscripts\Hennig_VPC_STR1-6_Appendix.tif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58174" cy="5935641"/>
                    </a:xfrm>
                    <a:prstGeom prst="rect">
                      <a:avLst/>
                    </a:prstGeom>
                    <a:noFill/>
                    <a:ln>
                      <a:noFill/>
                    </a:ln>
                  </pic:spPr>
                </pic:pic>
              </a:graphicData>
            </a:graphic>
          </wp:inline>
        </w:drawing>
      </w:r>
      <w:r>
        <w:rPr>
          <w:rFonts w:ascii="Times" w:hAnsi="Times"/>
          <w:noProof/>
          <w:szCs w:val="24"/>
          <w:lang w:val="en-GB" w:eastAsia="en-GB"/>
        </w:rPr>
        <w:lastRenderedPageBreak/>
        <w:drawing>
          <wp:inline distT="0" distB="0" distL="0" distR="0" wp14:anchorId="53CCDA74" wp14:editId="74E56F8D">
            <wp:extent cx="8068978" cy="5943600"/>
            <wp:effectExtent l="0" t="0" r="8255" b="0"/>
            <wp:docPr id="9" name="Picture 9" descr="S:\PHM-Research\Hennig Research\UU\Project\WHO\Manuscripts\Hennig_VPC_STR7-12_Appendix.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HM-Research\Hennig Research\UU\Project\WHO\Manuscripts\Hennig_VPC_STR7-12_Appendix.tif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1635" cy="5960289"/>
                    </a:xfrm>
                    <a:prstGeom prst="rect">
                      <a:avLst/>
                    </a:prstGeom>
                    <a:noFill/>
                    <a:ln>
                      <a:noFill/>
                    </a:ln>
                  </pic:spPr>
                </pic:pic>
              </a:graphicData>
            </a:graphic>
          </wp:inline>
        </w:drawing>
      </w:r>
    </w:p>
    <w:p w:rsidR="005C7A45" w:rsidRPr="00B25C24" w:rsidRDefault="005C7A45" w:rsidP="005C7A45">
      <w:pPr>
        <w:spacing w:line="480" w:lineRule="auto"/>
        <w:rPr>
          <w:rFonts w:ascii="Times" w:hAnsi="Times" w:cs="Times New Roman"/>
          <w:szCs w:val="24"/>
        </w:rPr>
        <w:sectPr w:rsidR="005C7A45" w:rsidRPr="00B25C24" w:rsidSect="00F427B8">
          <w:pgSz w:w="15840" w:h="12240" w:orient="landscape"/>
          <w:pgMar w:top="1440" w:right="1440" w:bottom="1440" w:left="1440" w:header="708" w:footer="708" w:gutter="0"/>
          <w:cols w:space="708"/>
          <w:docGrid w:linePitch="360"/>
        </w:sectPr>
      </w:pPr>
    </w:p>
    <w:p w:rsidR="005C7A45" w:rsidRPr="003A3442" w:rsidRDefault="001135DF" w:rsidP="00F427B8">
      <w:pPr>
        <w:pStyle w:val="Heading2"/>
        <w:spacing w:line="480" w:lineRule="auto"/>
        <w:rPr>
          <w:rFonts w:ascii="Times" w:hAnsi="Times"/>
          <w:szCs w:val="24"/>
        </w:rPr>
      </w:pPr>
      <w:r w:rsidRPr="00F427B8">
        <w:rPr>
          <w:rFonts w:ascii="Times" w:hAnsi="Times"/>
          <w:i w:val="0"/>
          <w:sz w:val="24"/>
          <w:szCs w:val="24"/>
        </w:rPr>
        <w:lastRenderedPageBreak/>
        <w:t>References</w:t>
      </w:r>
    </w:p>
    <w:p w:rsidR="001135DF" w:rsidRPr="001135DF" w:rsidRDefault="008072FE" w:rsidP="00F427B8">
      <w:pPr>
        <w:pStyle w:val="EndNoteBibliography"/>
        <w:spacing w:line="480" w:lineRule="auto"/>
        <w:ind w:left="720" w:hanging="720"/>
      </w:pPr>
      <w:r>
        <w:fldChar w:fldCharType="begin"/>
      </w:r>
      <w:r>
        <w:instrText xml:space="preserve"> ADDIN EN.REFLIST </w:instrText>
      </w:r>
      <w:r>
        <w:fldChar w:fldCharType="separate"/>
      </w:r>
      <w:r w:rsidR="001135DF" w:rsidRPr="001135DF">
        <w:t>1.</w:t>
      </w:r>
      <w:r w:rsidR="001135DF" w:rsidRPr="001135DF">
        <w:tab/>
        <w:t xml:space="preserve">Khandelwal A, Harling K, Jonsson EN, </w:t>
      </w:r>
      <w:r w:rsidR="003A3442">
        <w:t>et al.</w:t>
      </w:r>
      <w:r w:rsidR="001135DF" w:rsidRPr="001135DF">
        <w:t xml:space="preserve"> A fast method for testing covariates in population PK/PD Models. </w:t>
      </w:r>
      <w:r w:rsidR="001135DF" w:rsidRPr="001135DF">
        <w:rPr>
          <w:i/>
        </w:rPr>
        <w:t xml:space="preserve">AAPS J. </w:t>
      </w:r>
      <w:r w:rsidR="001135DF" w:rsidRPr="001135DF">
        <w:t>2011;</w:t>
      </w:r>
      <w:r w:rsidR="001135DF" w:rsidRPr="001135DF">
        <w:rPr>
          <w:b/>
        </w:rPr>
        <w:t>13</w:t>
      </w:r>
      <w:r w:rsidR="001135DF" w:rsidRPr="001135DF">
        <w:t>:464-472.</w:t>
      </w:r>
    </w:p>
    <w:p w:rsidR="001135DF" w:rsidRPr="001135DF" w:rsidRDefault="001135DF" w:rsidP="00F427B8">
      <w:pPr>
        <w:pStyle w:val="EndNoteBibliography"/>
        <w:spacing w:line="480" w:lineRule="auto"/>
        <w:ind w:left="720" w:hanging="720"/>
      </w:pPr>
      <w:r w:rsidRPr="001135DF">
        <w:t>2.</w:t>
      </w:r>
      <w:r w:rsidRPr="001135DF">
        <w:tab/>
        <w:t xml:space="preserve">Benator DA, Weiner MH, Burman WJ, et al. Clinical evaluation of the nelfinavir-rifabutin interaction in patients with tuberculosis and human immunodeficiency virus infection. </w:t>
      </w:r>
      <w:r w:rsidRPr="001135DF">
        <w:rPr>
          <w:i/>
        </w:rPr>
        <w:t xml:space="preserve">Pharmacotherapy. </w:t>
      </w:r>
      <w:r w:rsidRPr="001135DF">
        <w:t>2007;</w:t>
      </w:r>
      <w:r w:rsidRPr="001135DF">
        <w:rPr>
          <w:b/>
        </w:rPr>
        <w:t>27</w:t>
      </w:r>
      <w:r w:rsidRPr="001135DF">
        <w:t>:793-800.</w:t>
      </w:r>
    </w:p>
    <w:p w:rsidR="001135DF" w:rsidRPr="001135DF" w:rsidRDefault="001135DF" w:rsidP="00F427B8">
      <w:pPr>
        <w:pStyle w:val="EndNoteBibliography"/>
        <w:spacing w:line="480" w:lineRule="auto"/>
        <w:ind w:left="720" w:hanging="720"/>
      </w:pPr>
      <w:r w:rsidRPr="001135DF">
        <w:t>3.</w:t>
      </w:r>
      <w:r w:rsidRPr="001135DF">
        <w:tab/>
        <w:t xml:space="preserve">Bonora S, Boffito M, D'Avolio A, et al. Pharmacokinetics of Rifabutin coadministered with Lopinavir/Ritonavir in HIV patients affected by Tuberculosis. Paper presented at: </w:t>
      </w:r>
      <w:r w:rsidR="009110DC">
        <w:rPr>
          <w:i/>
          <w:szCs w:val="24"/>
        </w:rPr>
        <w:t>2nd</w:t>
      </w:r>
      <w:r w:rsidR="009110DC" w:rsidRPr="00B24513">
        <w:rPr>
          <w:i/>
          <w:szCs w:val="24"/>
        </w:rPr>
        <w:t xml:space="preserve"> IAS Conference on HIV Pathogenesis and Treatment</w:t>
      </w:r>
      <w:r w:rsidR="009110DC">
        <w:rPr>
          <w:i/>
          <w:szCs w:val="24"/>
        </w:rPr>
        <w:t xml:space="preserve">; </w:t>
      </w:r>
      <w:r w:rsidR="009110DC" w:rsidRPr="00B24513">
        <w:rPr>
          <w:szCs w:val="24"/>
        </w:rPr>
        <w:t>2003;8 Suppl 1:S427-8. Abstract 863.</w:t>
      </w:r>
      <w:r w:rsidR="009110DC">
        <w:rPr>
          <w:i/>
          <w:szCs w:val="24"/>
        </w:rPr>
        <w:t xml:space="preserve"> </w:t>
      </w:r>
      <w:r w:rsidR="009110DC" w:rsidRPr="00B24513">
        <w:rPr>
          <w:szCs w:val="24"/>
        </w:rPr>
        <w:t xml:space="preserve"> Paris, France.</w:t>
      </w:r>
    </w:p>
    <w:p w:rsidR="001135DF" w:rsidRPr="001135DF" w:rsidRDefault="001135DF" w:rsidP="00F427B8">
      <w:pPr>
        <w:pStyle w:val="EndNoteBibliography"/>
        <w:spacing w:line="480" w:lineRule="auto"/>
        <w:ind w:left="720" w:hanging="720"/>
      </w:pPr>
      <w:r w:rsidRPr="001135DF">
        <w:t>4.</w:t>
      </w:r>
      <w:r w:rsidRPr="001135DF">
        <w:tab/>
        <w:t xml:space="preserve">Boulanger C, Hollender E, Farrell K, et al. Pharmacokinetic evaluation of rifabutin in combination with lopinavir-ritonavir in patients with HIV infection and active tuberculosis. </w:t>
      </w:r>
      <w:r w:rsidRPr="001135DF">
        <w:rPr>
          <w:i/>
        </w:rPr>
        <w:t xml:space="preserve">Clin. Infect. Dis. </w:t>
      </w:r>
      <w:r w:rsidRPr="001135DF">
        <w:t>2009;</w:t>
      </w:r>
      <w:r w:rsidRPr="001135DF">
        <w:rPr>
          <w:b/>
        </w:rPr>
        <w:t>49</w:t>
      </w:r>
      <w:r w:rsidRPr="001135DF">
        <w:t>:1305-1311.</w:t>
      </w:r>
    </w:p>
    <w:p w:rsidR="001135DF" w:rsidRPr="001135DF" w:rsidRDefault="001135DF" w:rsidP="00F427B8">
      <w:pPr>
        <w:pStyle w:val="EndNoteBibliography"/>
        <w:spacing w:line="480" w:lineRule="auto"/>
        <w:ind w:left="720" w:hanging="720"/>
      </w:pPr>
      <w:r w:rsidRPr="001135DF">
        <w:t>5.</w:t>
      </w:r>
      <w:r w:rsidRPr="001135DF">
        <w:tab/>
        <w:t xml:space="preserve">Gallicano K, Khaliq Y, Carignan G, </w:t>
      </w:r>
      <w:r w:rsidR="003A3442">
        <w:t>et al.</w:t>
      </w:r>
      <w:r w:rsidRPr="001135DF">
        <w:t xml:space="preserve"> A pharmacokinetic study of intermittent rifabutin dosing with a combination of ritonavir and saquinavir in patients infected with human immunodeficiency virus. </w:t>
      </w:r>
      <w:r w:rsidRPr="001135DF">
        <w:rPr>
          <w:i/>
        </w:rPr>
        <w:t xml:space="preserve">Clin. Pharmacol. Ther. </w:t>
      </w:r>
      <w:r w:rsidRPr="001135DF">
        <w:t>2001;</w:t>
      </w:r>
      <w:r w:rsidRPr="001135DF">
        <w:rPr>
          <w:b/>
        </w:rPr>
        <w:t>70</w:t>
      </w:r>
      <w:r w:rsidRPr="001135DF">
        <w:t>:149-158.</w:t>
      </w:r>
    </w:p>
    <w:p w:rsidR="001135DF" w:rsidRPr="001135DF" w:rsidRDefault="001135DF" w:rsidP="00F427B8">
      <w:pPr>
        <w:pStyle w:val="EndNoteBibliography"/>
        <w:spacing w:line="480" w:lineRule="auto"/>
        <w:ind w:left="720" w:hanging="720"/>
      </w:pPr>
      <w:r w:rsidRPr="001135DF">
        <w:t>6.</w:t>
      </w:r>
      <w:r w:rsidRPr="001135DF">
        <w:tab/>
        <w:t xml:space="preserve">Lan NT, Thu NT, Barrail-Tran A, et al. Randomised pharmacokinetic trial of rifabutin with lopinavir/ritonavir-antiretroviral therapy in patients with HIV-associated tuberculosis in Vietnam. </w:t>
      </w:r>
      <w:r w:rsidRPr="001135DF">
        <w:rPr>
          <w:i/>
        </w:rPr>
        <w:t xml:space="preserve">PLoS ONE. </w:t>
      </w:r>
      <w:r w:rsidRPr="001135DF">
        <w:t>2014;</w:t>
      </w:r>
      <w:r w:rsidRPr="001135DF">
        <w:rPr>
          <w:b/>
        </w:rPr>
        <w:t>9</w:t>
      </w:r>
      <w:r w:rsidRPr="001135DF">
        <w:t>:e84866.</w:t>
      </w:r>
    </w:p>
    <w:p w:rsidR="001135DF" w:rsidRPr="001135DF" w:rsidRDefault="001135DF" w:rsidP="00F427B8">
      <w:pPr>
        <w:pStyle w:val="EndNoteBibliography"/>
        <w:spacing w:line="480" w:lineRule="auto"/>
        <w:ind w:left="720" w:hanging="720"/>
      </w:pPr>
      <w:r w:rsidRPr="001135DF">
        <w:t>7.</w:t>
      </w:r>
      <w:r w:rsidRPr="001135DF">
        <w:tab/>
        <w:t xml:space="preserve">Moultrie H, McIlleron H, Sawry S, et al. Pharmacokinetics and safety of rifabutin in young HIV-infected children receiving rifabutin and lopinavir/ritonavir. </w:t>
      </w:r>
      <w:r w:rsidRPr="001135DF">
        <w:rPr>
          <w:i/>
        </w:rPr>
        <w:t xml:space="preserve">J. Antimicrob. Chemother. </w:t>
      </w:r>
      <w:r w:rsidRPr="001135DF">
        <w:t>2015;</w:t>
      </w:r>
      <w:r w:rsidRPr="001135DF">
        <w:rPr>
          <w:b/>
        </w:rPr>
        <w:t>70</w:t>
      </w:r>
      <w:r w:rsidRPr="001135DF">
        <w:t>:543-549.</w:t>
      </w:r>
    </w:p>
    <w:p w:rsidR="001135DF" w:rsidRPr="001135DF" w:rsidRDefault="001135DF" w:rsidP="00F427B8">
      <w:pPr>
        <w:pStyle w:val="EndNoteBibliography"/>
        <w:spacing w:line="480" w:lineRule="auto"/>
        <w:ind w:left="720" w:hanging="720"/>
      </w:pPr>
      <w:r w:rsidRPr="001135DF">
        <w:lastRenderedPageBreak/>
        <w:t>8.</w:t>
      </w:r>
      <w:r w:rsidRPr="001135DF">
        <w:tab/>
        <w:t xml:space="preserve">Moyle GJ, Buss NE, Goggin T, </w:t>
      </w:r>
      <w:r w:rsidR="003A3442">
        <w:t>et al.</w:t>
      </w:r>
      <w:r w:rsidRPr="001135DF">
        <w:t xml:space="preserve"> Interaction between saquinavir soft-gel and rifabutin in patients infected with HIV. </w:t>
      </w:r>
      <w:r w:rsidRPr="001135DF">
        <w:rPr>
          <w:i/>
        </w:rPr>
        <w:t xml:space="preserve">Br. J. Clin. Pharmacol. </w:t>
      </w:r>
      <w:r w:rsidRPr="001135DF">
        <w:t>2002;</w:t>
      </w:r>
      <w:r w:rsidRPr="001135DF">
        <w:rPr>
          <w:b/>
        </w:rPr>
        <w:t>54</w:t>
      </w:r>
      <w:r w:rsidRPr="001135DF">
        <w:t>:178-182.</w:t>
      </w:r>
    </w:p>
    <w:p w:rsidR="001135DF" w:rsidRPr="001135DF" w:rsidRDefault="001135DF" w:rsidP="00F427B8">
      <w:pPr>
        <w:pStyle w:val="EndNoteBibliography"/>
        <w:spacing w:line="480" w:lineRule="auto"/>
        <w:ind w:left="720" w:hanging="720"/>
      </w:pPr>
      <w:r w:rsidRPr="001135DF">
        <w:t>9.</w:t>
      </w:r>
      <w:r w:rsidRPr="001135DF">
        <w:tab/>
        <w:t xml:space="preserve">Naiker S, Connolly C, Wiesner L, et al. Randomized pharmacokinetic evaluation of different rifabutin doses in African HIV- infected tuberculosis patients on lopinavir/ritonavir-based antiretroviral therapy. </w:t>
      </w:r>
      <w:r w:rsidRPr="001135DF">
        <w:rPr>
          <w:i/>
        </w:rPr>
        <w:t xml:space="preserve">BMC pharmacology &amp; toxicology. </w:t>
      </w:r>
      <w:r w:rsidRPr="001135DF">
        <w:t>2014;</w:t>
      </w:r>
      <w:r w:rsidRPr="001135DF">
        <w:rPr>
          <w:b/>
        </w:rPr>
        <w:t>15</w:t>
      </w:r>
      <w:r w:rsidRPr="001135DF">
        <w:t>:61.</w:t>
      </w:r>
    </w:p>
    <w:p w:rsidR="001135DF" w:rsidRPr="001135DF" w:rsidRDefault="001135DF" w:rsidP="00F427B8">
      <w:pPr>
        <w:pStyle w:val="EndNoteBibliography"/>
        <w:spacing w:line="480" w:lineRule="auto"/>
        <w:ind w:left="720" w:hanging="720"/>
      </w:pPr>
      <w:r w:rsidRPr="001135DF">
        <w:t>10.</w:t>
      </w:r>
      <w:r w:rsidRPr="001135DF">
        <w:tab/>
        <w:t xml:space="preserve">Ramachandran G, Bhavani PK, Hemanth Kumar AK, et al. Pharmacokinetics of rifabutin during atazanavir/ritonavir co-administration in HIV-infected TB patients in India. </w:t>
      </w:r>
      <w:r w:rsidRPr="001135DF">
        <w:rPr>
          <w:i/>
        </w:rPr>
        <w:t xml:space="preserve">Int. J. Tuberc. Lung Dis. </w:t>
      </w:r>
      <w:r w:rsidRPr="001135DF">
        <w:t>2013;</w:t>
      </w:r>
      <w:r w:rsidRPr="001135DF">
        <w:rPr>
          <w:b/>
        </w:rPr>
        <w:t>17</w:t>
      </w:r>
      <w:r w:rsidRPr="001135DF">
        <w:t>:1564-1568.</w:t>
      </w:r>
    </w:p>
    <w:p w:rsidR="001135DF" w:rsidRPr="001135DF" w:rsidRDefault="001135DF" w:rsidP="00F427B8">
      <w:pPr>
        <w:pStyle w:val="EndNoteBibliography"/>
        <w:spacing w:line="480" w:lineRule="auto"/>
        <w:ind w:left="720" w:hanging="720"/>
      </w:pPr>
      <w:r w:rsidRPr="001135DF">
        <w:t>11.</w:t>
      </w:r>
      <w:r w:rsidRPr="001135DF">
        <w:tab/>
        <w:t xml:space="preserve">Weiner M, Benator D, Peloquin CA, et al. Evaluation of the drug interaction between rifabutin and efavirenz in patients with HIV infection and tuberculosis. </w:t>
      </w:r>
      <w:r w:rsidRPr="001135DF">
        <w:rPr>
          <w:i/>
        </w:rPr>
        <w:t xml:space="preserve">Clin. Infect. Dis. </w:t>
      </w:r>
      <w:r w:rsidRPr="001135DF">
        <w:t>2005;</w:t>
      </w:r>
      <w:r w:rsidRPr="001135DF">
        <w:rPr>
          <w:b/>
        </w:rPr>
        <w:t>41</w:t>
      </w:r>
      <w:r w:rsidRPr="001135DF">
        <w:t>:1343-1349.</w:t>
      </w:r>
    </w:p>
    <w:p w:rsidR="001135DF" w:rsidRPr="001135DF" w:rsidRDefault="001135DF" w:rsidP="00F427B8">
      <w:pPr>
        <w:pStyle w:val="EndNoteBibliography"/>
        <w:spacing w:line="480" w:lineRule="auto"/>
        <w:ind w:left="720" w:hanging="720"/>
      </w:pPr>
      <w:r w:rsidRPr="001135DF">
        <w:t>12.</w:t>
      </w:r>
      <w:r w:rsidRPr="001135DF">
        <w:tab/>
        <w:t xml:space="preserve">Agarwala S, Mummaneni V, Geraldes M, </w:t>
      </w:r>
      <w:r w:rsidR="003A3442">
        <w:t xml:space="preserve">et al. </w:t>
      </w:r>
      <w:r w:rsidRPr="001135DF">
        <w:t>Pharmacokinetic effects of Rifabutin on Atazanavir with and without Ritonavir in healthy subjects. Paper presented at: 9th Conference on Retroviruses and Opportunistic Infections2002; Seattle, USA.</w:t>
      </w:r>
    </w:p>
    <w:p w:rsidR="001135DF" w:rsidRPr="001135DF" w:rsidRDefault="001135DF" w:rsidP="00F427B8">
      <w:pPr>
        <w:pStyle w:val="EndNoteBibliography"/>
        <w:spacing w:line="480" w:lineRule="auto"/>
        <w:ind w:left="720" w:hanging="720"/>
      </w:pPr>
      <w:r w:rsidRPr="001135DF">
        <w:t>13.</w:t>
      </w:r>
      <w:r w:rsidRPr="001135DF">
        <w:tab/>
        <w:t xml:space="preserve">Cato A, Cavanaugh J, Shi H, </w:t>
      </w:r>
      <w:r w:rsidR="003A3442">
        <w:t xml:space="preserve">et al. </w:t>
      </w:r>
      <w:r w:rsidRPr="001135DF">
        <w:t xml:space="preserve">The effect of multiple doses of ritonavir on the pharmacokinetics of rifabutin. </w:t>
      </w:r>
      <w:r w:rsidRPr="001135DF">
        <w:rPr>
          <w:i/>
        </w:rPr>
        <w:t xml:space="preserve">Clin. Pharmacol. Ther. </w:t>
      </w:r>
      <w:r w:rsidRPr="001135DF">
        <w:t>1998;</w:t>
      </w:r>
      <w:r w:rsidRPr="001135DF">
        <w:rPr>
          <w:b/>
        </w:rPr>
        <w:t>63</w:t>
      </w:r>
      <w:r w:rsidRPr="001135DF">
        <w:t>:414-421.</w:t>
      </w:r>
    </w:p>
    <w:p w:rsidR="001135DF" w:rsidRPr="001135DF" w:rsidRDefault="001135DF" w:rsidP="00F427B8">
      <w:pPr>
        <w:pStyle w:val="EndNoteBibliography"/>
        <w:spacing w:line="480" w:lineRule="auto"/>
        <w:ind w:left="720" w:hanging="720"/>
      </w:pPr>
      <w:r w:rsidRPr="001135DF">
        <w:t>14.</w:t>
      </w:r>
      <w:r w:rsidRPr="001135DF">
        <w:tab/>
        <w:t xml:space="preserve">Ford SL, Chen YC, Lou Y, et al. Pharmacokinetic interaction between fosamprenavir-ritonavir and rifabutin in healthy subjects. </w:t>
      </w:r>
      <w:r w:rsidRPr="001135DF">
        <w:rPr>
          <w:i/>
        </w:rPr>
        <w:t xml:space="preserve">Antimicrob. Agents Chemother. </w:t>
      </w:r>
      <w:r w:rsidRPr="001135DF">
        <w:t>2008;</w:t>
      </w:r>
      <w:r w:rsidRPr="001135DF">
        <w:rPr>
          <w:b/>
        </w:rPr>
        <w:t>52</w:t>
      </w:r>
      <w:r w:rsidRPr="001135DF">
        <w:t>:534-538.</w:t>
      </w:r>
    </w:p>
    <w:p w:rsidR="001135DF" w:rsidRPr="001135DF" w:rsidRDefault="001135DF" w:rsidP="00F427B8">
      <w:pPr>
        <w:pStyle w:val="EndNoteBibliography"/>
        <w:spacing w:line="480" w:lineRule="auto"/>
        <w:ind w:left="720" w:hanging="720"/>
      </w:pPr>
      <w:r w:rsidRPr="001135DF">
        <w:lastRenderedPageBreak/>
        <w:t>15.</w:t>
      </w:r>
      <w:r w:rsidRPr="001135DF">
        <w:tab/>
        <w:t xml:space="preserve">Hamzeh FM, Benson C, Gerber J, et al. Steady-state pharmacokinetic interaction of modified-dose indinavir and rifabutin. </w:t>
      </w:r>
      <w:r w:rsidRPr="001135DF">
        <w:rPr>
          <w:i/>
        </w:rPr>
        <w:t xml:space="preserve">Clin. Pharmacol. Ther. </w:t>
      </w:r>
      <w:r w:rsidRPr="001135DF">
        <w:t>2003;</w:t>
      </w:r>
      <w:r w:rsidRPr="001135DF">
        <w:rPr>
          <w:b/>
        </w:rPr>
        <w:t>73</w:t>
      </w:r>
      <w:r w:rsidRPr="001135DF">
        <w:t>:159-169.</w:t>
      </w:r>
    </w:p>
    <w:p w:rsidR="001135DF" w:rsidRPr="001135DF" w:rsidRDefault="001135DF" w:rsidP="00F427B8">
      <w:pPr>
        <w:pStyle w:val="EndNoteBibliography"/>
        <w:spacing w:line="480" w:lineRule="auto"/>
        <w:ind w:left="720" w:hanging="720"/>
      </w:pPr>
      <w:r w:rsidRPr="001135DF">
        <w:t>16.</w:t>
      </w:r>
      <w:r w:rsidRPr="001135DF">
        <w:tab/>
        <w:t xml:space="preserve">Kraft WK, McCrea JB, Winchell GA, et al. Indinavir and rifabutin drug interactions in healthy volunteers. </w:t>
      </w:r>
      <w:r w:rsidRPr="001135DF">
        <w:rPr>
          <w:i/>
        </w:rPr>
        <w:t xml:space="preserve">J. Clin. Pharmacol. </w:t>
      </w:r>
      <w:r w:rsidRPr="001135DF">
        <w:t>2004;</w:t>
      </w:r>
      <w:r w:rsidRPr="001135DF">
        <w:rPr>
          <w:b/>
        </w:rPr>
        <w:t>44</w:t>
      </w:r>
      <w:r w:rsidRPr="001135DF">
        <w:t>:305-313.</w:t>
      </w:r>
    </w:p>
    <w:p w:rsidR="001135DF" w:rsidRPr="001135DF" w:rsidRDefault="001135DF" w:rsidP="00F427B8">
      <w:pPr>
        <w:pStyle w:val="EndNoteBibliography"/>
        <w:spacing w:line="480" w:lineRule="auto"/>
        <w:ind w:left="720" w:hanging="720"/>
      </w:pPr>
      <w:r w:rsidRPr="001135DF">
        <w:t>17.</w:t>
      </w:r>
      <w:r w:rsidRPr="001135DF">
        <w:tab/>
        <w:t xml:space="preserve">la Porte CJ, Sabo JP, Elgadi M, </w:t>
      </w:r>
      <w:r w:rsidR="003A3442">
        <w:t>et al.</w:t>
      </w:r>
      <w:r w:rsidRPr="001135DF">
        <w:t xml:space="preserve"> Interaction studies of tipranavir-ritonavir with clarithromycin, fluconazole, and rifabutin in healthy volunteers. </w:t>
      </w:r>
      <w:r w:rsidRPr="001135DF">
        <w:rPr>
          <w:i/>
        </w:rPr>
        <w:t xml:space="preserve">Antimicrob. Agents Chemother. </w:t>
      </w:r>
      <w:r w:rsidRPr="001135DF">
        <w:t>2009;</w:t>
      </w:r>
      <w:r w:rsidRPr="001135DF">
        <w:rPr>
          <w:b/>
        </w:rPr>
        <w:t>53</w:t>
      </w:r>
      <w:r w:rsidRPr="001135DF">
        <w:t>:162-173.</w:t>
      </w:r>
    </w:p>
    <w:p w:rsidR="001135DF" w:rsidRPr="001135DF" w:rsidRDefault="001135DF" w:rsidP="00F427B8">
      <w:pPr>
        <w:pStyle w:val="EndNoteBibliography"/>
        <w:spacing w:line="480" w:lineRule="auto"/>
        <w:ind w:left="720" w:hanging="720"/>
      </w:pPr>
      <w:r w:rsidRPr="001135DF">
        <w:t>18.</w:t>
      </w:r>
      <w:r w:rsidRPr="001135DF">
        <w:tab/>
        <w:t xml:space="preserve">Polk RE, Brophy DF, Israel DS, et al. Pharmacokinetic Interaction between amprenavir and rifabutin or rifampin in healthy males. </w:t>
      </w:r>
      <w:r w:rsidRPr="001135DF">
        <w:rPr>
          <w:i/>
        </w:rPr>
        <w:t xml:space="preserve">Antimicrob. Agents Chemother. </w:t>
      </w:r>
      <w:r w:rsidRPr="001135DF">
        <w:t>2001;</w:t>
      </w:r>
      <w:r w:rsidRPr="001135DF">
        <w:rPr>
          <w:b/>
        </w:rPr>
        <w:t>45</w:t>
      </w:r>
      <w:r w:rsidRPr="001135DF">
        <w:t>:502-508.</w:t>
      </w:r>
    </w:p>
    <w:p w:rsidR="001135DF" w:rsidRPr="001135DF" w:rsidRDefault="001135DF" w:rsidP="00F427B8">
      <w:pPr>
        <w:pStyle w:val="EndNoteBibliography"/>
        <w:spacing w:line="480" w:lineRule="auto"/>
        <w:ind w:left="720" w:hanging="720"/>
      </w:pPr>
      <w:r w:rsidRPr="001135DF">
        <w:t>19.</w:t>
      </w:r>
      <w:r w:rsidRPr="001135DF">
        <w:tab/>
        <w:t xml:space="preserve">Sekar V, Lavreys L, Van de Casteele T, et al. Pharmacokinetics of darunavir/ritonavir and rifabutin coadministered in HIV-negative healthy volunteers. </w:t>
      </w:r>
      <w:r w:rsidRPr="001135DF">
        <w:rPr>
          <w:i/>
        </w:rPr>
        <w:t xml:space="preserve">Antimicrob. Agents Chemother. </w:t>
      </w:r>
      <w:r w:rsidRPr="001135DF">
        <w:t>2010;</w:t>
      </w:r>
      <w:r w:rsidRPr="001135DF">
        <w:rPr>
          <w:b/>
        </w:rPr>
        <w:t>54</w:t>
      </w:r>
      <w:r w:rsidRPr="001135DF">
        <w:t>:4440-4445.</w:t>
      </w:r>
    </w:p>
    <w:p w:rsidR="001135DF" w:rsidRPr="001135DF" w:rsidRDefault="001135DF" w:rsidP="00F427B8">
      <w:pPr>
        <w:pStyle w:val="EndNoteBibliography"/>
        <w:spacing w:line="480" w:lineRule="auto"/>
        <w:ind w:left="720" w:hanging="720"/>
      </w:pPr>
      <w:r w:rsidRPr="001135DF">
        <w:t>20.</w:t>
      </w:r>
      <w:r w:rsidRPr="001135DF">
        <w:tab/>
        <w:t xml:space="preserve">Zhang J, Zhu L, Stonier M, et al. Determination of rifabutin dosing regimen when administered in combination with ritonavir-boosted atazanavir. </w:t>
      </w:r>
      <w:r w:rsidRPr="001135DF">
        <w:rPr>
          <w:i/>
        </w:rPr>
        <w:t xml:space="preserve">J. Antimicrob. Chemother. </w:t>
      </w:r>
      <w:r w:rsidRPr="001135DF">
        <w:t>2011;</w:t>
      </w:r>
      <w:r w:rsidRPr="001135DF">
        <w:rPr>
          <w:b/>
        </w:rPr>
        <w:t>66</w:t>
      </w:r>
      <w:r w:rsidRPr="001135DF">
        <w:t>:2075-2082.</w:t>
      </w:r>
    </w:p>
    <w:p w:rsidR="001135DF" w:rsidRPr="001135DF" w:rsidRDefault="001135DF" w:rsidP="00F427B8">
      <w:pPr>
        <w:pStyle w:val="EndNoteBibliography"/>
        <w:spacing w:line="480" w:lineRule="auto"/>
        <w:ind w:left="720" w:hanging="720"/>
      </w:pPr>
      <w:r w:rsidRPr="001135DF">
        <w:t>21.</w:t>
      </w:r>
      <w:r w:rsidRPr="001135DF">
        <w:tab/>
        <w:t xml:space="preserve">Zhang X, Fettner S, Zwanziger E, </w:t>
      </w:r>
      <w:r w:rsidR="003A3442">
        <w:t>et al.</w:t>
      </w:r>
      <w:r w:rsidRPr="001135DF">
        <w:t xml:space="preserve"> Pharmacokinetic interaction study of ritonavir-boosted saquinavir in combination with rifabutin in healthy subjects. </w:t>
      </w:r>
      <w:r w:rsidRPr="001135DF">
        <w:rPr>
          <w:i/>
        </w:rPr>
        <w:t xml:space="preserve">Antimicrob. Agents Chemother. </w:t>
      </w:r>
      <w:r w:rsidRPr="001135DF">
        <w:t>2011;</w:t>
      </w:r>
      <w:r w:rsidRPr="001135DF">
        <w:rPr>
          <w:b/>
        </w:rPr>
        <w:t>55</w:t>
      </w:r>
      <w:r w:rsidRPr="001135DF">
        <w:t>:680-687.</w:t>
      </w:r>
    </w:p>
    <w:p w:rsidR="001135DF" w:rsidRPr="001135DF" w:rsidRDefault="001135DF" w:rsidP="00F427B8">
      <w:pPr>
        <w:pStyle w:val="EndNoteBibliography"/>
        <w:spacing w:line="480" w:lineRule="auto"/>
        <w:ind w:left="720" w:hanging="720"/>
      </w:pPr>
      <w:r w:rsidRPr="001135DF">
        <w:t>22.</w:t>
      </w:r>
      <w:r w:rsidRPr="001135DF">
        <w:tab/>
        <w:t xml:space="preserve">Gatti G, Papa P, Torre D, et al. Population pharmacokinetics of rifabutin in human immunodeficiency virus-infected patients. </w:t>
      </w:r>
      <w:r w:rsidRPr="001135DF">
        <w:rPr>
          <w:i/>
        </w:rPr>
        <w:t xml:space="preserve">Antimicrob. Agents Chemother. </w:t>
      </w:r>
      <w:r w:rsidRPr="001135DF">
        <w:t>1998;</w:t>
      </w:r>
      <w:r w:rsidRPr="001135DF">
        <w:rPr>
          <w:b/>
        </w:rPr>
        <w:t>42</w:t>
      </w:r>
      <w:r w:rsidRPr="001135DF">
        <w:t>:2017-2023.</w:t>
      </w:r>
    </w:p>
    <w:p w:rsidR="001135DF" w:rsidRPr="001135DF" w:rsidRDefault="001135DF" w:rsidP="00F427B8">
      <w:pPr>
        <w:pStyle w:val="EndNoteBibliography"/>
        <w:spacing w:line="480" w:lineRule="auto"/>
        <w:ind w:left="720" w:hanging="720"/>
      </w:pPr>
      <w:r w:rsidRPr="001135DF">
        <w:lastRenderedPageBreak/>
        <w:t>23.</w:t>
      </w:r>
      <w:r w:rsidRPr="001135DF">
        <w:tab/>
        <w:t xml:space="preserve">Hennig S, Karlsson MO. </w:t>
      </w:r>
      <w:r w:rsidRPr="001135DF">
        <w:rPr>
          <w:i/>
        </w:rPr>
        <w:t>Rifabutin and Darunavir/rtv Drug-Drug Interaction Modelling and Simulation - Report for Sponsor:Tibotec Pharmaceuticals, Belgium.</w:t>
      </w:r>
      <w:r w:rsidRPr="001135DF">
        <w:t xml:space="preserve"> Department of Pharmaceutical Biosciences, Uppsala University, Uppsala, Sweden;2009.</w:t>
      </w:r>
    </w:p>
    <w:p w:rsidR="001135DF" w:rsidRPr="001135DF" w:rsidRDefault="001135DF" w:rsidP="00F427B8">
      <w:pPr>
        <w:pStyle w:val="EndNoteBibliography"/>
        <w:spacing w:line="480" w:lineRule="auto"/>
        <w:ind w:left="720" w:hanging="720"/>
      </w:pPr>
      <w:r w:rsidRPr="001135DF">
        <w:t>24.</w:t>
      </w:r>
      <w:r w:rsidRPr="001135DF">
        <w:tab/>
        <w:t xml:space="preserve">Hennig S, Naiker S, Reddy T, et al. The effect of SLCO1B1 polymorphisms on the pharmacokinetics of rifabutin in African HIV-infected patients with tuberculosis. </w:t>
      </w:r>
      <w:r w:rsidRPr="001135DF">
        <w:rPr>
          <w:i/>
        </w:rPr>
        <w:t xml:space="preserve">Antimicrob. Agents Chemother. </w:t>
      </w:r>
      <w:r w:rsidRPr="001135DF">
        <w:t>2015.</w:t>
      </w:r>
    </w:p>
    <w:p w:rsidR="008072FE" w:rsidRDefault="008072FE" w:rsidP="00F427B8">
      <w:pPr>
        <w:spacing w:line="480" w:lineRule="auto"/>
      </w:pPr>
      <w:r>
        <w:fldChar w:fldCharType="end"/>
      </w:r>
    </w:p>
    <w:sectPr w:rsidR="008072FE" w:rsidSect="008072F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abic Typesetting">
    <w:panose1 w:val="03020402040406030203"/>
    <w:charset w:val="00"/>
    <w:family w:val="script"/>
    <w:pitch w:val="variable"/>
    <w:sig w:usb0="A000206F" w:usb1="C0000000" w:usb2="00000008" w:usb3="00000000" w:csb0="000000D3"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BA4801"/>
    <w:multiLevelType w:val="hybridMultilevel"/>
    <w:tmpl w:val="3F089982"/>
    <w:lvl w:ilvl="0" w:tplc="8B221F44">
      <w:start w:val="1"/>
      <w:numFmt w:val="bullet"/>
      <w:lvlText w:val="•"/>
      <w:lvlJc w:val="left"/>
      <w:pPr>
        <w:tabs>
          <w:tab w:val="num" w:pos="720"/>
        </w:tabs>
        <w:ind w:left="720" w:hanging="360"/>
      </w:pPr>
      <w:rPr>
        <w:rFonts w:ascii="Times New Roman" w:hAnsi="Times New Roman" w:hint="default"/>
      </w:rPr>
    </w:lvl>
    <w:lvl w:ilvl="1" w:tplc="F1468DCA">
      <w:start w:val="1267"/>
      <w:numFmt w:val="bullet"/>
      <w:lvlText w:val="•"/>
      <w:lvlJc w:val="left"/>
      <w:pPr>
        <w:tabs>
          <w:tab w:val="num" w:pos="1440"/>
        </w:tabs>
        <w:ind w:left="1440" w:hanging="360"/>
      </w:pPr>
      <w:rPr>
        <w:rFonts w:ascii="Arial" w:hAnsi="Arial" w:hint="default"/>
      </w:rPr>
    </w:lvl>
    <w:lvl w:ilvl="2" w:tplc="120E00B6" w:tentative="1">
      <w:start w:val="1"/>
      <w:numFmt w:val="bullet"/>
      <w:lvlText w:val="•"/>
      <w:lvlJc w:val="left"/>
      <w:pPr>
        <w:tabs>
          <w:tab w:val="num" w:pos="2160"/>
        </w:tabs>
        <w:ind w:left="2160" w:hanging="360"/>
      </w:pPr>
      <w:rPr>
        <w:rFonts w:ascii="Times New Roman" w:hAnsi="Times New Roman" w:hint="default"/>
      </w:rPr>
    </w:lvl>
    <w:lvl w:ilvl="3" w:tplc="C73A914E" w:tentative="1">
      <w:start w:val="1"/>
      <w:numFmt w:val="bullet"/>
      <w:lvlText w:val="•"/>
      <w:lvlJc w:val="left"/>
      <w:pPr>
        <w:tabs>
          <w:tab w:val="num" w:pos="2880"/>
        </w:tabs>
        <w:ind w:left="2880" w:hanging="360"/>
      </w:pPr>
      <w:rPr>
        <w:rFonts w:ascii="Times New Roman" w:hAnsi="Times New Roman" w:hint="default"/>
      </w:rPr>
    </w:lvl>
    <w:lvl w:ilvl="4" w:tplc="020A9E9C" w:tentative="1">
      <w:start w:val="1"/>
      <w:numFmt w:val="bullet"/>
      <w:lvlText w:val="•"/>
      <w:lvlJc w:val="left"/>
      <w:pPr>
        <w:tabs>
          <w:tab w:val="num" w:pos="3600"/>
        </w:tabs>
        <w:ind w:left="3600" w:hanging="360"/>
      </w:pPr>
      <w:rPr>
        <w:rFonts w:ascii="Times New Roman" w:hAnsi="Times New Roman" w:hint="default"/>
      </w:rPr>
    </w:lvl>
    <w:lvl w:ilvl="5" w:tplc="2E12F764" w:tentative="1">
      <w:start w:val="1"/>
      <w:numFmt w:val="bullet"/>
      <w:lvlText w:val="•"/>
      <w:lvlJc w:val="left"/>
      <w:pPr>
        <w:tabs>
          <w:tab w:val="num" w:pos="4320"/>
        </w:tabs>
        <w:ind w:left="4320" w:hanging="360"/>
      </w:pPr>
      <w:rPr>
        <w:rFonts w:ascii="Times New Roman" w:hAnsi="Times New Roman" w:hint="default"/>
      </w:rPr>
    </w:lvl>
    <w:lvl w:ilvl="6" w:tplc="57585B16" w:tentative="1">
      <w:start w:val="1"/>
      <w:numFmt w:val="bullet"/>
      <w:lvlText w:val="•"/>
      <w:lvlJc w:val="left"/>
      <w:pPr>
        <w:tabs>
          <w:tab w:val="num" w:pos="5040"/>
        </w:tabs>
        <w:ind w:left="5040" w:hanging="360"/>
      </w:pPr>
      <w:rPr>
        <w:rFonts w:ascii="Times New Roman" w:hAnsi="Times New Roman" w:hint="default"/>
      </w:rPr>
    </w:lvl>
    <w:lvl w:ilvl="7" w:tplc="E8E0936E" w:tentative="1">
      <w:start w:val="1"/>
      <w:numFmt w:val="bullet"/>
      <w:lvlText w:val="•"/>
      <w:lvlJc w:val="left"/>
      <w:pPr>
        <w:tabs>
          <w:tab w:val="num" w:pos="5760"/>
        </w:tabs>
        <w:ind w:left="5760" w:hanging="360"/>
      </w:pPr>
      <w:rPr>
        <w:rFonts w:ascii="Times New Roman" w:hAnsi="Times New Roman" w:hint="default"/>
      </w:rPr>
    </w:lvl>
    <w:lvl w:ilvl="8" w:tplc="64B6FE48" w:tentative="1">
      <w:start w:val="1"/>
      <w:numFmt w:val="bullet"/>
      <w:lvlText w:val="•"/>
      <w:lvlJc w:val="left"/>
      <w:pPr>
        <w:tabs>
          <w:tab w:val="num" w:pos="6480"/>
        </w:tabs>
        <w:ind w:left="6480" w:hanging="360"/>
      </w:pPr>
      <w:rPr>
        <w:rFonts w:ascii="Times New Roman" w:hAnsi="Times New Roman" w:hint="default"/>
      </w:rPr>
    </w:lvl>
  </w:abstractNum>
  <w:abstractNum w:abstractNumId="1">
    <w:nsid w:val="2B6928FD"/>
    <w:multiLevelType w:val="hybridMultilevel"/>
    <w:tmpl w:val="EEF02560"/>
    <w:lvl w:ilvl="0" w:tplc="0C090001">
      <w:start w:val="4600"/>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FBD2FA2"/>
    <w:multiLevelType w:val="hybridMultilevel"/>
    <w:tmpl w:val="0FC8CFFE"/>
    <w:lvl w:ilvl="0" w:tplc="F6C2217A">
      <w:start w:val="1"/>
      <w:numFmt w:val="bullet"/>
      <w:lvlText w:val="•"/>
      <w:lvlJc w:val="left"/>
      <w:pPr>
        <w:tabs>
          <w:tab w:val="num" w:pos="720"/>
        </w:tabs>
        <w:ind w:left="720" w:hanging="360"/>
      </w:pPr>
      <w:rPr>
        <w:rFonts w:ascii="Times New Roman" w:hAnsi="Times New Roman" w:cs="Times New Roman" w:hint="default"/>
      </w:rPr>
    </w:lvl>
    <w:lvl w:ilvl="1" w:tplc="8CA2867E">
      <w:start w:val="1"/>
      <w:numFmt w:val="bullet"/>
      <w:lvlText w:val="•"/>
      <w:lvlJc w:val="left"/>
      <w:pPr>
        <w:tabs>
          <w:tab w:val="num" w:pos="1440"/>
        </w:tabs>
        <w:ind w:left="1440" w:hanging="360"/>
      </w:pPr>
      <w:rPr>
        <w:rFonts w:ascii="Times New Roman" w:hAnsi="Times New Roman" w:cs="Times New Roman" w:hint="default"/>
      </w:rPr>
    </w:lvl>
    <w:lvl w:ilvl="2" w:tplc="FD289D8E">
      <w:start w:val="1"/>
      <w:numFmt w:val="bullet"/>
      <w:lvlText w:val="•"/>
      <w:lvlJc w:val="left"/>
      <w:pPr>
        <w:tabs>
          <w:tab w:val="num" w:pos="2160"/>
        </w:tabs>
        <w:ind w:left="2160" w:hanging="360"/>
      </w:pPr>
      <w:rPr>
        <w:rFonts w:ascii="Times New Roman" w:hAnsi="Times New Roman" w:cs="Times New Roman" w:hint="default"/>
      </w:rPr>
    </w:lvl>
    <w:lvl w:ilvl="3" w:tplc="C74C5E76">
      <w:start w:val="1"/>
      <w:numFmt w:val="bullet"/>
      <w:lvlText w:val="•"/>
      <w:lvlJc w:val="left"/>
      <w:pPr>
        <w:tabs>
          <w:tab w:val="num" w:pos="2880"/>
        </w:tabs>
        <w:ind w:left="2880" w:hanging="360"/>
      </w:pPr>
      <w:rPr>
        <w:rFonts w:ascii="Times New Roman" w:hAnsi="Times New Roman" w:cs="Times New Roman" w:hint="default"/>
      </w:rPr>
    </w:lvl>
    <w:lvl w:ilvl="4" w:tplc="4F74878E">
      <w:start w:val="1"/>
      <w:numFmt w:val="bullet"/>
      <w:lvlText w:val="•"/>
      <w:lvlJc w:val="left"/>
      <w:pPr>
        <w:tabs>
          <w:tab w:val="num" w:pos="3600"/>
        </w:tabs>
        <w:ind w:left="3600" w:hanging="360"/>
      </w:pPr>
      <w:rPr>
        <w:rFonts w:ascii="Times New Roman" w:hAnsi="Times New Roman" w:cs="Times New Roman" w:hint="default"/>
      </w:rPr>
    </w:lvl>
    <w:lvl w:ilvl="5" w:tplc="D01C7A7A">
      <w:start w:val="1"/>
      <w:numFmt w:val="bullet"/>
      <w:lvlText w:val="•"/>
      <w:lvlJc w:val="left"/>
      <w:pPr>
        <w:tabs>
          <w:tab w:val="num" w:pos="4320"/>
        </w:tabs>
        <w:ind w:left="4320" w:hanging="360"/>
      </w:pPr>
      <w:rPr>
        <w:rFonts w:ascii="Times New Roman" w:hAnsi="Times New Roman" w:cs="Times New Roman" w:hint="default"/>
      </w:rPr>
    </w:lvl>
    <w:lvl w:ilvl="6" w:tplc="277876E8">
      <w:start w:val="1"/>
      <w:numFmt w:val="bullet"/>
      <w:lvlText w:val="•"/>
      <w:lvlJc w:val="left"/>
      <w:pPr>
        <w:tabs>
          <w:tab w:val="num" w:pos="5040"/>
        </w:tabs>
        <w:ind w:left="5040" w:hanging="360"/>
      </w:pPr>
      <w:rPr>
        <w:rFonts w:ascii="Times New Roman" w:hAnsi="Times New Roman" w:cs="Times New Roman" w:hint="default"/>
      </w:rPr>
    </w:lvl>
    <w:lvl w:ilvl="7" w:tplc="37006296">
      <w:start w:val="1"/>
      <w:numFmt w:val="bullet"/>
      <w:lvlText w:val="•"/>
      <w:lvlJc w:val="left"/>
      <w:pPr>
        <w:tabs>
          <w:tab w:val="num" w:pos="5760"/>
        </w:tabs>
        <w:ind w:left="5760" w:hanging="360"/>
      </w:pPr>
      <w:rPr>
        <w:rFonts w:ascii="Times New Roman" w:hAnsi="Times New Roman" w:cs="Times New Roman" w:hint="default"/>
      </w:rPr>
    </w:lvl>
    <w:lvl w:ilvl="8" w:tplc="9508DF14">
      <w:start w:val="1"/>
      <w:numFmt w:val="bullet"/>
      <w:lvlText w:val="•"/>
      <w:lvlJc w:val="left"/>
      <w:pPr>
        <w:tabs>
          <w:tab w:val="num" w:pos="6480"/>
        </w:tabs>
        <w:ind w:left="6480" w:hanging="360"/>
      </w:pPr>
      <w:rPr>
        <w:rFonts w:ascii="Times New Roman" w:hAnsi="Times New Roman" w:cs="Times New Roman" w:hint="default"/>
      </w:rPr>
    </w:lvl>
  </w:abstractNum>
  <w:abstractNum w:abstractNumId="3">
    <w:nsid w:val="34711517"/>
    <w:multiLevelType w:val="hybridMultilevel"/>
    <w:tmpl w:val="484E4D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350A1189"/>
    <w:multiLevelType w:val="hybridMultilevel"/>
    <w:tmpl w:val="E5548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9F758AA"/>
    <w:multiLevelType w:val="hybridMultilevel"/>
    <w:tmpl w:val="89DA0178"/>
    <w:lvl w:ilvl="0" w:tplc="C19058D0">
      <w:start w:val="1"/>
      <w:numFmt w:val="bullet"/>
      <w:lvlText w:val="•"/>
      <w:lvlJc w:val="left"/>
      <w:pPr>
        <w:tabs>
          <w:tab w:val="num" w:pos="720"/>
        </w:tabs>
        <w:ind w:left="720" w:hanging="360"/>
      </w:pPr>
      <w:rPr>
        <w:rFonts w:ascii="Times New Roman" w:hAnsi="Times New Roman" w:hint="default"/>
      </w:rPr>
    </w:lvl>
    <w:lvl w:ilvl="1" w:tplc="882EC8F0">
      <w:start w:val="179"/>
      <w:numFmt w:val="bullet"/>
      <w:lvlText w:val="–"/>
      <w:lvlJc w:val="left"/>
      <w:pPr>
        <w:tabs>
          <w:tab w:val="num" w:pos="1440"/>
        </w:tabs>
        <w:ind w:left="1440" w:hanging="360"/>
      </w:pPr>
      <w:rPr>
        <w:rFonts w:ascii="Times New Roman" w:hAnsi="Times New Roman" w:hint="default"/>
      </w:rPr>
    </w:lvl>
    <w:lvl w:ilvl="2" w:tplc="4ED23208" w:tentative="1">
      <w:start w:val="1"/>
      <w:numFmt w:val="bullet"/>
      <w:lvlText w:val="•"/>
      <w:lvlJc w:val="left"/>
      <w:pPr>
        <w:tabs>
          <w:tab w:val="num" w:pos="2160"/>
        </w:tabs>
        <w:ind w:left="2160" w:hanging="360"/>
      </w:pPr>
      <w:rPr>
        <w:rFonts w:ascii="Times New Roman" w:hAnsi="Times New Roman" w:hint="default"/>
      </w:rPr>
    </w:lvl>
    <w:lvl w:ilvl="3" w:tplc="D65AFD6E" w:tentative="1">
      <w:start w:val="1"/>
      <w:numFmt w:val="bullet"/>
      <w:lvlText w:val="•"/>
      <w:lvlJc w:val="left"/>
      <w:pPr>
        <w:tabs>
          <w:tab w:val="num" w:pos="2880"/>
        </w:tabs>
        <w:ind w:left="2880" w:hanging="360"/>
      </w:pPr>
      <w:rPr>
        <w:rFonts w:ascii="Times New Roman" w:hAnsi="Times New Roman" w:hint="default"/>
      </w:rPr>
    </w:lvl>
    <w:lvl w:ilvl="4" w:tplc="E75C37A0" w:tentative="1">
      <w:start w:val="1"/>
      <w:numFmt w:val="bullet"/>
      <w:lvlText w:val="•"/>
      <w:lvlJc w:val="left"/>
      <w:pPr>
        <w:tabs>
          <w:tab w:val="num" w:pos="3600"/>
        </w:tabs>
        <w:ind w:left="3600" w:hanging="360"/>
      </w:pPr>
      <w:rPr>
        <w:rFonts w:ascii="Times New Roman" w:hAnsi="Times New Roman" w:hint="default"/>
      </w:rPr>
    </w:lvl>
    <w:lvl w:ilvl="5" w:tplc="7C6CA62C" w:tentative="1">
      <w:start w:val="1"/>
      <w:numFmt w:val="bullet"/>
      <w:lvlText w:val="•"/>
      <w:lvlJc w:val="left"/>
      <w:pPr>
        <w:tabs>
          <w:tab w:val="num" w:pos="4320"/>
        </w:tabs>
        <w:ind w:left="4320" w:hanging="360"/>
      </w:pPr>
      <w:rPr>
        <w:rFonts w:ascii="Times New Roman" w:hAnsi="Times New Roman" w:hint="default"/>
      </w:rPr>
    </w:lvl>
    <w:lvl w:ilvl="6" w:tplc="87DC91C8" w:tentative="1">
      <w:start w:val="1"/>
      <w:numFmt w:val="bullet"/>
      <w:lvlText w:val="•"/>
      <w:lvlJc w:val="left"/>
      <w:pPr>
        <w:tabs>
          <w:tab w:val="num" w:pos="5040"/>
        </w:tabs>
        <w:ind w:left="5040" w:hanging="360"/>
      </w:pPr>
      <w:rPr>
        <w:rFonts w:ascii="Times New Roman" w:hAnsi="Times New Roman" w:hint="default"/>
      </w:rPr>
    </w:lvl>
    <w:lvl w:ilvl="7" w:tplc="4FA843FE" w:tentative="1">
      <w:start w:val="1"/>
      <w:numFmt w:val="bullet"/>
      <w:lvlText w:val="•"/>
      <w:lvlJc w:val="left"/>
      <w:pPr>
        <w:tabs>
          <w:tab w:val="num" w:pos="5760"/>
        </w:tabs>
        <w:ind w:left="5760" w:hanging="360"/>
      </w:pPr>
      <w:rPr>
        <w:rFonts w:ascii="Times New Roman" w:hAnsi="Times New Roman" w:hint="default"/>
      </w:rPr>
    </w:lvl>
    <w:lvl w:ilvl="8" w:tplc="F8B6FB10" w:tentative="1">
      <w:start w:val="1"/>
      <w:numFmt w:val="bullet"/>
      <w:lvlText w:val="•"/>
      <w:lvlJc w:val="left"/>
      <w:pPr>
        <w:tabs>
          <w:tab w:val="num" w:pos="6480"/>
        </w:tabs>
        <w:ind w:left="6480" w:hanging="360"/>
      </w:pPr>
      <w:rPr>
        <w:rFonts w:ascii="Times New Roman" w:hAnsi="Times New Roman" w:hint="default"/>
      </w:rPr>
    </w:lvl>
  </w:abstractNum>
  <w:abstractNum w:abstractNumId="6">
    <w:nsid w:val="54B622FC"/>
    <w:multiLevelType w:val="hybridMultilevel"/>
    <w:tmpl w:val="971CB654"/>
    <w:lvl w:ilvl="0" w:tplc="0A3038DC">
      <w:numFmt w:val="bullet"/>
      <w:lvlText w:val=""/>
      <w:lvlJc w:val="left"/>
      <w:pPr>
        <w:ind w:left="720" w:hanging="360"/>
      </w:pPr>
      <w:rPr>
        <w:rFonts w:ascii="Wingdings" w:eastAsia="Calibri" w:hAnsi="Wingdings" w:cs="Arabic Typesetting"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5ED13BE3"/>
    <w:multiLevelType w:val="multilevel"/>
    <w:tmpl w:val="47D056F8"/>
    <w:lvl w:ilvl="0">
      <w:start w:val="4"/>
      <w:numFmt w:val="decimal"/>
      <w:lvlText w:val="%1"/>
      <w:lvlJc w:val="left"/>
      <w:pPr>
        <w:tabs>
          <w:tab w:val="num" w:pos="450"/>
        </w:tabs>
        <w:ind w:left="450" w:hanging="450"/>
      </w:pPr>
      <w:rPr>
        <w:rFonts w:hint="default"/>
      </w:rPr>
    </w:lvl>
    <w:lvl w:ilvl="1">
      <w:start w:val="2"/>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nsid w:val="60172F9F"/>
    <w:multiLevelType w:val="hybridMultilevel"/>
    <w:tmpl w:val="4A6ED14E"/>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nsid w:val="61973400"/>
    <w:multiLevelType w:val="hybridMultilevel"/>
    <w:tmpl w:val="4EAA3176"/>
    <w:lvl w:ilvl="0" w:tplc="F868606C">
      <w:start w:val="1"/>
      <w:numFmt w:val="bullet"/>
      <w:lvlText w:val="•"/>
      <w:lvlJc w:val="left"/>
      <w:pPr>
        <w:tabs>
          <w:tab w:val="num" w:pos="720"/>
        </w:tabs>
        <w:ind w:left="720" w:hanging="360"/>
      </w:pPr>
      <w:rPr>
        <w:rFonts w:ascii="Times New Roman" w:hAnsi="Times New Roman" w:hint="default"/>
      </w:rPr>
    </w:lvl>
    <w:lvl w:ilvl="1" w:tplc="7DE8CCD2">
      <w:start w:val="179"/>
      <w:numFmt w:val="bullet"/>
      <w:lvlText w:val="–"/>
      <w:lvlJc w:val="left"/>
      <w:pPr>
        <w:tabs>
          <w:tab w:val="num" w:pos="1440"/>
        </w:tabs>
        <w:ind w:left="1440" w:hanging="360"/>
      </w:pPr>
      <w:rPr>
        <w:rFonts w:ascii="Times New Roman" w:hAnsi="Times New Roman" w:hint="default"/>
      </w:rPr>
    </w:lvl>
    <w:lvl w:ilvl="2" w:tplc="2ECCC6CE" w:tentative="1">
      <w:start w:val="1"/>
      <w:numFmt w:val="bullet"/>
      <w:lvlText w:val="•"/>
      <w:lvlJc w:val="left"/>
      <w:pPr>
        <w:tabs>
          <w:tab w:val="num" w:pos="2160"/>
        </w:tabs>
        <w:ind w:left="2160" w:hanging="360"/>
      </w:pPr>
      <w:rPr>
        <w:rFonts w:ascii="Times New Roman" w:hAnsi="Times New Roman" w:hint="default"/>
      </w:rPr>
    </w:lvl>
    <w:lvl w:ilvl="3" w:tplc="61E87CA6" w:tentative="1">
      <w:start w:val="1"/>
      <w:numFmt w:val="bullet"/>
      <w:lvlText w:val="•"/>
      <w:lvlJc w:val="left"/>
      <w:pPr>
        <w:tabs>
          <w:tab w:val="num" w:pos="2880"/>
        </w:tabs>
        <w:ind w:left="2880" w:hanging="360"/>
      </w:pPr>
      <w:rPr>
        <w:rFonts w:ascii="Times New Roman" w:hAnsi="Times New Roman" w:hint="default"/>
      </w:rPr>
    </w:lvl>
    <w:lvl w:ilvl="4" w:tplc="8A66D8B2" w:tentative="1">
      <w:start w:val="1"/>
      <w:numFmt w:val="bullet"/>
      <w:lvlText w:val="•"/>
      <w:lvlJc w:val="left"/>
      <w:pPr>
        <w:tabs>
          <w:tab w:val="num" w:pos="3600"/>
        </w:tabs>
        <w:ind w:left="3600" w:hanging="360"/>
      </w:pPr>
      <w:rPr>
        <w:rFonts w:ascii="Times New Roman" w:hAnsi="Times New Roman" w:hint="default"/>
      </w:rPr>
    </w:lvl>
    <w:lvl w:ilvl="5" w:tplc="9F06209C" w:tentative="1">
      <w:start w:val="1"/>
      <w:numFmt w:val="bullet"/>
      <w:lvlText w:val="•"/>
      <w:lvlJc w:val="left"/>
      <w:pPr>
        <w:tabs>
          <w:tab w:val="num" w:pos="4320"/>
        </w:tabs>
        <w:ind w:left="4320" w:hanging="360"/>
      </w:pPr>
      <w:rPr>
        <w:rFonts w:ascii="Times New Roman" w:hAnsi="Times New Roman" w:hint="default"/>
      </w:rPr>
    </w:lvl>
    <w:lvl w:ilvl="6" w:tplc="8CE00F1E" w:tentative="1">
      <w:start w:val="1"/>
      <w:numFmt w:val="bullet"/>
      <w:lvlText w:val="•"/>
      <w:lvlJc w:val="left"/>
      <w:pPr>
        <w:tabs>
          <w:tab w:val="num" w:pos="5040"/>
        </w:tabs>
        <w:ind w:left="5040" w:hanging="360"/>
      </w:pPr>
      <w:rPr>
        <w:rFonts w:ascii="Times New Roman" w:hAnsi="Times New Roman" w:hint="default"/>
      </w:rPr>
    </w:lvl>
    <w:lvl w:ilvl="7" w:tplc="315C10B6" w:tentative="1">
      <w:start w:val="1"/>
      <w:numFmt w:val="bullet"/>
      <w:lvlText w:val="•"/>
      <w:lvlJc w:val="left"/>
      <w:pPr>
        <w:tabs>
          <w:tab w:val="num" w:pos="5760"/>
        </w:tabs>
        <w:ind w:left="5760" w:hanging="360"/>
      </w:pPr>
      <w:rPr>
        <w:rFonts w:ascii="Times New Roman" w:hAnsi="Times New Roman" w:hint="default"/>
      </w:rPr>
    </w:lvl>
    <w:lvl w:ilvl="8" w:tplc="5C72F1DE" w:tentative="1">
      <w:start w:val="1"/>
      <w:numFmt w:val="bullet"/>
      <w:lvlText w:val="•"/>
      <w:lvlJc w:val="left"/>
      <w:pPr>
        <w:tabs>
          <w:tab w:val="num" w:pos="6480"/>
        </w:tabs>
        <w:ind w:left="6480" w:hanging="360"/>
      </w:pPr>
      <w:rPr>
        <w:rFonts w:ascii="Times New Roman" w:hAnsi="Times New Roman" w:hint="default"/>
      </w:rPr>
    </w:lvl>
  </w:abstractNum>
  <w:abstractNum w:abstractNumId="10">
    <w:nsid w:val="650541F6"/>
    <w:multiLevelType w:val="hybridMultilevel"/>
    <w:tmpl w:val="78F6D386"/>
    <w:lvl w:ilvl="0" w:tplc="6F1A9DC6">
      <w:start w:val="1"/>
      <w:numFmt w:val="bullet"/>
      <w:lvlText w:val="•"/>
      <w:lvlJc w:val="left"/>
      <w:pPr>
        <w:tabs>
          <w:tab w:val="num" w:pos="720"/>
        </w:tabs>
        <w:ind w:left="720" w:hanging="360"/>
      </w:pPr>
      <w:rPr>
        <w:rFonts w:ascii="Times New Roman" w:hAnsi="Times New Roman" w:hint="default"/>
      </w:rPr>
    </w:lvl>
    <w:lvl w:ilvl="1" w:tplc="5CEA0C0C" w:tentative="1">
      <w:start w:val="1"/>
      <w:numFmt w:val="bullet"/>
      <w:lvlText w:val="•"/>
      <w:lvlJc w:val="left"/>
      <w:pPr>
        <w:tabs>
          <w:tab w:val="num" w:pos="1440"/>
        </w:tabs>
        <w:ind w:left="1440" w:hanging="360"/>
      </w:pPr>
      <w:rPr>
        <w:rFonts w:ascii="Times New Roman" w:hAnsi="Times New Roman" w:hint="default"/>
      </w:rPr>
    </w:lvl>
    <w:lvl w:ilvl="2" w:tplc="6A3ABEE4" w:tentative="1">
      <w:start w:val="1"/>
      <w:numFmt w:val="bullet"/>
      <w:lvlText w:val="•"/>
      <w:lvlJc w:val="left"/>
      <w:pPr>
        <w:tabs>
          <w:tab w:val="num" w:pos="2160"/>
        </w:tabs>
        <w:ind w:left="2160" w:hanging="360"/>
      </w:pPr>
      <w:rPr>
        <w:rFonts w:ascii="Times New Roman" w:hAnsi="Times New Roman" w:hint="default"/>
      </w:rPr>
    </w:lvl>
    <w:lvl w:ilvl="3" w:tplc="D6F8A248" w:tentative="1">
      <w:start w:val="1"/>
      <w:numFmt w:val="bullet"/>
      <w:lvlText w:val="•"/>
      <w:lvlJc w:val="left"/>
      <w:pPr>
        <w:tabs>
          <w:tab w:val="num" w:pos="2880"/>
        </w:tabs>
        <w:ind w:left="2880" w:hanging="360"/>
      </w:pPr>
      <w:rPr>
        <w:rFonts w:ascii="Times New Roman" w:hAnsi="Times New Roman" w:hint="default"/>
      </w:rPr>
    </w:lvl>
    <w:lvl w:ilvl="4" w:tplc="28547772" w:tentative="1">
      <w:start w:val="1"/>
      <w:numFmt w:val="bullet"/>
      <w:lvlText w:val="•"/>
      <w:lvlJc w:val="left"/>
      <w:pPr>
        <w:tabs>
          <w:tab w:val="num" w:pos="3600"/>
        </w:tabs>
        <w:ind w:left="3600" w:hanging="360"/>
      </w:pPr>
      <w:rPr>
        <w:rFonts w:ascii="Times New Roman" w:hAnsi="Times New Roman" w:hint="default"/>
      </w:rPr>
    </w:lvl>
    <w:lvl w:ilvl="5" w:tplc="F65E2F50" w:tentative="1">
      <w:start w:val="1"/>
      <w:numFmt w:val="bullet"/>
      <w:lvlText w:val="•"/>
      <w:lvlJc w:val="left"/>
      <w:pPr>
        <w:tabs>
          <w:tab w:val="num" w:pos="4320"/>
        </w:tabs>
        <w:ind w:left="4320" w:hanging="360"/>
      </w:pPr>
      <w:rPr>
        <w:rFonts w:ascii="Times New Roman" w:hAnsi="Times New Roman" w:hint="default"/>
      </w:rPr>
    </w:lvl>
    <w:lvl w:ilvl="6" w:tplc="831E95FC" w:tentative="1">
      <w:start w:val="1"/>
      <w:numFmt w:val="bullet"/>
      <w:lvlText w:val="•"/>
      <w:lvlJc w:val="left"/>
      <w:pPr>
        <w:tabs>
          <w:tab w:val="num" w:pos="5040"/>
        </w:tabs>
        <w:ind w:left="5040" w:hanging="360"/>
      </w:pPr>
      <w:rPr>
        <w:rFonts w:ascii="Times New Roman" w:hAnsi="Times New Roman" w:hint="default"/>
      </w:rPr>
    </w:lvl>
    <w:lvl w:ilvl="7" w:tplc="52E21B5C" w:tentative="1">
      <w:start w:val="1"/>
      <w:numFmt w:val="bullet"/>
      <w:lvlText w:val="•"/>
      <w:lvlJc w:val="left"/>
      <w:pPr>
        <w:tabs>
          <w:tab w:val="num" w:pos="5760"/>
        </w:tabs>
        <w:ind w:left="5760" w:hanging="360"/>
      </w:pPr>
      <w:rPr>
        <w:rFonts w:ascii="Times New Roman" w:hAnsi="Times New Roman" w:hint="default"/>
      </w:rPr>
    </w:lvl>
    <w:lvl w:ilvl="8" w:tplc="E3722FE6" w:tentative="1">
      <w:start w:val="1"/>
      <w:numFmt w:val="bullet"/>
      <w:lvlText w:val="•"/>
      <w:lvlJc w:val="left"/>
      <w:pPr>
        <w:tabs>
          <w:tab w:val="num" w:pos="6480"/>
        </w:tabs>
        <w:ind w:left="6480" w:hanging="360"/>
      </w:pPr>
      <w:rPr>
        <w:rFonts w:ascii="Times New Roman" w:hAnsi="Times New Roman" w:hint="default"/>
      </w:rPr>
    </w:lvl>
  </w:abstractNum>
  <w:abstractNum w:abstractNumId="11">
    <w:nsid w:val="67C71BBB"/>
    <w:multiLevelType w:val="hybridMultilevel"/>
    <w:tmpl w:val="815AF8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6814251C"/>
    <w:multiLevelType w:val="hybridMultilevel"/>
    <w:tmpl w:val="C8F628AA"/>
    <w:lvl w:ilvl="0" w:tplc="F9303FCC">
      <w:start w:val="13"/>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0"/>
  </w:num>
  <w:num w:numId="4">
    <w:abstractNumId w:val="9"/>
  </w:num>
  <w:num w:numId="5">
    <w:abstractNumId w:val="8"/>
  </w:num>
  <w:num w:numId="6">
    <w:abstractNumId w:val="0"/>
  </w:num>
  <w:num w:numId="7">
    <w:abstractNumId w:val="2"/>
  </w:num>
  <w:num w:numId="8">
    <w:abstractNumId w:val="1"/>
  </w:num>
  <w:num w:numId="9">
    <w:abstractNumId w:val="12"/>
  </w:num>
  <w:num w:numId="10">
    <w:abstractNumId w:val="4"/>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0&lt;/ScanUnformatted&gt;&lt;ScanChanges&gt;1&lt;/ScanChanges&gt;&lt;Suspended&gt;0&lt;/Suspended&gt;&lt;/ENInstantFormat&gt;"/>
    <w:docVar w:name="EN.Layout" w:val="&lt;ENLayout&gt;&lt;Style&gt;JAC&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2px2rwvlvs095esfropz9z85wxw20wadrfa&quot;&gt;Library2014&lt;record-ids&gt;&lt;item&gt;645&lt;/item&gt;&lt;item&gt;646&lt;/item&gt;&lt;item&gt;647&lt;/item&gt;&lt;item&gt;649&lt;/item&gt;&lt;item&gt;650&lt;/item&gt;&lt;item&gt;651&lt;/item&gt;&lt;item&gt;652&lt;/item&gt;&lt;item&gt;653&lt;/item&gt;&lt;item&gt;656&lt;/item&gt;&lt;item&gt;658&lt;/item&gt;&lt;item&gt;669&lt;/item&gt;&lt;item&gt;671&lt;/item&gt;&lt;item&gt;768&lt;/item&gt;&lt;item&gt;794&lt;/item&gt;&lt;item&gt;797&lt;/item&gt;&lt;item&gt;3546&lt;/item&gt;&lt;item&gt;3621&lt;/item&gt;&lt;item&gt;3670&lt;/item&gt;&lt;item&gt;3674&lt;/item&gt;&lt;item&gt;3702&lt;/item&gt;&lt;item&gt;3855&lt;/item&gt;&lt;item&gt;3856&lt;/item&gt;&lt;item&gt;3866&lt;/item&gt;&lt;item&gt;4079&lt;/item&gt;&lt;/record-ids&gt;&lt;/item&gt;&lt;/Libraries&gt;"/>
  </w:docVars>
  <w:rsids>
    <w:rsidRoot w:val="005C7A45"/>
    <w:rsid w:val="001135DF"/>
    <w:rsid w:val="00131E3D"/>
    <w:rsid w:val="00243245"/>
    <w:rsid w:val="003032F4"/>
    <w:rsid w:val="003A3442"/>
    <w:rsid w:val="00514E05"/>
    <w:rsid w:val="005C7A45"/>
    <w:rsid w:val="00605453"/>
    <w:rsid w:val="00724E1C"/>
    <w:rsid w:val="007A39C0"/>
    <w:rsid w:val="007A5E45"/>
    <w:rsid w:val="007A7B66"/>
    <w:rsid w:val="008072FE"/>
    <w:rsid w:val="008F0747"/>
    <w:rsid w:val="009110DC"/>
    <w:rsid w:val="0097139C"/>
    <w:rsid w:val="00A854E1"/>
    <w:rsid w:val="00AC597E"/>
    <w:rsid w:val="00C156F1"/>
    <w:rsid w:val="00CC646E"/>
    <w:rsid w:val="00CF0118"/>
    <w:rsid w:val="00D221CE"/>
    <w:rsid w:val="00D62A09"/>
    <w:rsid w:val="00F427B8"/>
    <w:rsid w:val="00F849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0" w:qFormat="1"/>
    <w:lsdException w:name="annotation reference" w:uiPriority="0"/>
    <w:lsdException w:name="lin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A45"/>
    <w:pPr>
      <w:spacing w:after="0" w:line="240" w:lineRule="auto"/>
    </w:pPr>
    <w:rPr>
      <w:rFonts w:ascii="Times New Roman" w:eastAsia="Times New Roman" w:hAnsi="Times New Roman" w:cs="Courier New"/>
      <w:sz w:val="24"/>
      <w:szCs w:val="20"/>
      <w:lang w:val="en-US" w:eastAsia="zh-CN"/>
    </w:rPr>
  </w:style>
  <w:style w:type="paragraph" w:styleId="Heading1">
    <w:name w:val="heading 1"/>
    <w:basedOn w:val="Normal"/>
    <w:next w:val="Normal"/>
    <w:link w:val="Heading1Char"/>
    <w:qFormat/>
    <w:rsid w:val="008072F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5C7A45"/>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8072FE"/>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072FE"/>
    <w:pPr>
      <w:keepNext/>
      <w:spacing w:before="240" w:after="60"/>
      <w:outlineLvl w:val="3"/>
    </w:pPr>
    <w:rPr>
      <w:rFonts w:cs="Times New Roman"/>
      <w:b/>
      <w:bCs/>
      <w:sz w:val="28"/>
      <w:szCs w:val="28"/>
    </w:rPr>
  </w:style>
  <w:style w:type="paragraph" w:styleId="Heading5">
    <w:name w:val="heading 5"/>
    <w:basedOn w:val="Normal"/>
    <w:next w:val="Normal"/>
    <w:link w:val="Heading5Char"/>
    <w:qFormat/>
    <w:rsid w:val="008072FE"/>
    <w:pPr>
      <w:spacing w:before="240" w:after="60"/>
      <w:outlineLvl w:val="4"/>
    </w:pPr>
    <w:rPr>
      <w:b/>
      <w:bCs/>
      <w:i/>
      <w:iCs/>
      <w:sz w:val="26"/>
      <w:szCs w:val="26"/>
    </w:rPr>
  </w:style>
  <w:style w:type="paragraph" w:styleId="Heading6">
    <w:name w:val="heading 6"/>
    <w:basedOn w:val="Normal"/>
    <w:next w:val="Normal"/>
    <w:link w:val="Heading6Char"/>
    <w:qFormat/>
    <w:rsid w:val="008072FE"/>
    <w:pPr>
      <w:spacing w:before="240" w:after="60"/>
      <w:outlineLvl w:val="5"/>
    </w:pPr>
    <w:rPr>
      <w:rFonts w:cs="Times New Roman"/>
      <w:b/>
      <w:bCs/>
      <w:sz w:val="22"/>
      <w:szCs w:val="22"/>
    </w:rPr>
  </w:style>
  <w:style w:type="paragraph" w:styleId="Heading7">
    <w:name w:val="heading 7"/>
    <w:basedOn w:val="Normal"/>
    <w:next w:val="Normal"/>
    <w:link w:val="Heading7Char"/>
    <w:qFormat/>
    <w:rsid w:val="008072FE"/>
    <w:pPr>
      <w:spacing w:before="240" w:after="60"/>
      <w:outlineLvl w:val="6"/>
    </w:pPr>
    <w:rPr>
      <w:rFonts w:cs="Times New Roman"/>
      <w:szCs w:val="24"/>
    </w:rPr>
  </w:style>
  <w:style w:type="paragraph" w:styleId="Heading8">
    <w:name w:val="heading 8"/>
    <w:basedOn w:val="Normal"/>
    <w:next w:val="Normal"/>
    <w:link w:val="Heading8Char"/>
    <w:qFormat/>
    <w:rsid w:val="008072FE"/>
    <w:pPr>
      <w:spacing w:before="240" w:after="60"/>
      <w:outlineLvl w:val="7"/>
    </w:pPr>
    <w:rPr>
      <w:rFonts w:cs="Times New Roman"/>
      <w:i/>
      <w:iCs/>
      <w:szCs w:val="24"/>
    </w:rPr>
  </w:style>
  <w:style w:type="paragraph" w:styleId="Heading9">
    <w:name w:val="heading 9"/>
    <w:basedOn w:val="Normal"/>
    <w:next w:val="Normal"/>
    <w:link w:val="Heading9Char"/>
    <w:qFormat/>
    <w:rsid w:val="008072F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72FE"/>
    <w:rPr>
      <w:rFonts w:ascii="Arial" w:eastAsia="Times New Roman" w:hAnsi="Arial" w:cs="Arial"/>
      <w:b/>
      <w:bCs/>
      <w:kern w:val="32"/>
      <w:sz w:val="32"/>
      <w:szCs w:val="32"/>
      <w:lang w:val="en-US" w:eastAsia="zh-CN"/>
    </w:rPr>
  </w:style>
  <w:style w:type="character" w:customStyle="1" w:styleId="Heading2Char">
    <w:name w:val="Heading 2 Char"/>
    <w:basedOn w:val="DefaultParagraphFont"/>
    <w:link w:val="Heading2"/>
    <w:rsid w:val="005C7A45"/>
    <w:rPr>
      <w:rFonts w:ascii="Arial" w:eastAsia="Times New Roman" w:hAnsi="Arial" w:cs="Arial"/>
      <w:b/>
      <w:bCs/>
      <w:i/>
      <w:iCs/>
      <w:sz w:val="28"/>
      <w:szCs w:val="28"/>
      <w:lang w:val="en-US" w:eastAsia="zh-CN"/>
    </w:rPr>
  </w:style>
  <w:style w:type="character" w:customStyle="1" w:styleId="Heading3Char">
    <w:name w:val="Heading 3 Char"/>
    <w:basedOn w:val="DefaultParagraphFont"/>
    <w:link w:val="Heading3"/>
    <w:rsid w:val="008072FE"/>
    <w:rPr>
      <w:rFonts w:ascii="Arial" w:eastAsia="Times New Roman" w:hAnsi="Arial" w:cs="Arial"/>
      <w:b/>
      <w:bCs/>
      <w:sz w:val="26"/>
      <w:szCs w:val="26"/>
      <w:lang w:val="en-US" w:eastAsia="zh-CN"/>
    </w:rPr>
  </w:style>
  <w:style w:type="character" w:customStyle="1" w:styleId="Heading4Char">
    <w:name w:val="Heading 4 Char"/>
    <w:basedOn w:val="DefaultParagraphFont"/>
    <w:link w:val="Heading4"/>
    <w:rsid w:val="008072FE"/>
    <w:rPr>
      <w:rFonts w:ascii="Times New Roman" w:eastAsia="Times New Roman" w:hAnsi="Times New Roman" w:cs="Times New Roman"/>
      <w:b/>
      <w:bCs/>
      <w:sz w:val="28"/>
      <w:szCs w:val="28"/>
      <w:lang w:val="en-US" w:eastAsia="zh-CN"/>
    </w:rPr>
  </w:style>
  <w:style w:type="character" w:customStyle="1" w:styleId="Heading5Char">
    <w:name w:val="Heading 5 Char"/>
    <w:basedOn w:val="DefaultParagraphFont"/>
    <w:link w:val="Heading5"/>
    <w:rsid w:val="008072FE"/>
    <w:rPr>
      <w:rFonts w:ascii="Times New Roman" w:eastAsia="Times New Roman" w:hAnsi="Times New Roman" w:cs="Courier New"/>
      <w:b/>
      <w:bCs/>
      <w:i/>
      <w:iCs/>
      <w:sz w:val="26"/>
      <w:szCs w:val="26"/>
      <w:lang w:val="en-US" w:eastAsia="zh-CN"/>
    </w:rPr>
  </w:style>
  <w:style w:type="character" w:customStyle="1" w:styleId="Heading6Char">
    <w:name w:val="Heading 6 Char"/>
    <w:basedOn w:val="DefaultParagraphFont"/>
    <w:link w:val="Heading6"/>
    <w:rsid w:val="008072FE"/>
    <w:rPr>
      <w:rFonts w:ascii="Times New Roman" w:eastAsia="Times New Roman" w:hAnsi="Times New Roman" w:cs="Times New Roman"/>
      <w:b/>
      <w:bCs/>
      <w:lang w:val="en-US" w:eastAsia="zh-CN"/>
    </w:rPr>
  </w:style>
  <w:style w:type="character" w:customStyle="1" w:styleId="Heading7Char">
    <w:name w:val="Heading 7 Char"/>
    <w:basedOn w:val="DefaultParagraphFont"/>
    <w:link w:val="Heading7"/>
    <w:rsid w:val="008072FE"/>
    <w:rPr>
      <w:rFonts w:ascii="Times New Roman" w:eastAsia="Times New Roman" w:hAnsi="Times New Roman" w:cs="Times New Roman"/>
      <w:sz w:val="24"/>
      <w:szCs w:val="24"/>
      <w:lang w:val="en-US" w:eastAsia="zh-CN"/>
    </w:rPr>
  </w:style>
  <w:style w:type="character" w:customStyle="1" w:styleId="Heading8Char">
    <w:name w:val="Heading 8 Char"/>
    <w:basedOn w:val="DefaultParagraphFont"/>
    <w:link w:val="Heading8"/>
    <w:rsid w:val="008072FE"/>
    <w:rPr>
      <w:rFonts w:ascii="Times New Roman" w:eastAsia="Times New Roman" w:hAnsi="Times New Roman" w:cs="Times New Roman"/>
      <w:i/>
      <w:iCs/>
      <w:sz w:val="24"/>
      <w:szCs w:val="24"/>
      <w:lang w:val="en-US" w:eastAsia="zh-CN"/>
    </w:rPr>
  </w:style>
  <w:style w:type="character" w:customStyle="1" w:styleId="Heading9Char">
    <w:name w:val="Heading 9 Char"/>
    <w:basedOn w:val="DefaultParagraphFont"/>
    <w:link w:val="Heading9"/>
    <w:rsid w:val="008072FE"/>
    <w:rPr>
      <w:rFonts w:ascii="Arial" w:eastAsia="Times New Roman" w:hAnsi="Arial" w:cs="Arial"/>
      <w:lang w:val="en-US" w:eastAsia="zh-CN"/>
    </w:rPr>
  </w:style>
  <w:style w:type="paragraph" w:styleId="Caption">
    <w:name w:val="caption"/>
    <w:basedOn w:val="Normal"/>
    <w:next w:val="Normal"/>
    <w:qFormat/>
    <w:rsid w:val="005C7A45"/>
    <w:rPr>
      <w:rFonts w:ascii="Arial" w:hAnsi="Arial"/>
      <w:b/>
      <w:bCs/>
    </w:rPr>
  </w:style>
  <w:style w:type="character" w:styleId="LineNumber">
    <w:name w:val="line number"/>
    <w:basedOn w:val="DefaultParagraphFont"/>
    <w:unhideWhenUsed/>
    <w:rsid w:val="005C7A45"/>
  </w:style>
  <w:style w:type="paragraph" w:styleId="BalloonText">
    <w:name w:val="Balloon Text"/>
    <w:basedOn w:val="Normal"/>
    <w:link w:val="BalloonTextChar"/>
    <w:semiHidden/>
    <w:unhideWhenUsed/>
    <w:rsid w:val="005C7A45"/>
    <w:rPr>
      <w:rFonts w:ascii="Tahoma" w:hAnsi="Tahoma" w:cs="Tahoma"/>
      <w:sz w:val="16"/>
      <w:szCs w:val="16"/>
    </w:rPr>
  </w:style>
  <w:style w:type="character" w:customStyle="1" w:styleId="BalloonTextChar">
    <w:name w:val="Balloon Text Char"/>
    <w:basedOn w:val="DefaultParagraphFont"/>
    <w:link w:val="BalloonText"/>
    <w:uiPriority w:val="99"/>
    <w:semiHidden/>
    <w:rsid w:val="005C7A45"/>
    <w:rPr>
      <w:rFonts w:ascii="Tahoma" w:eastAsia="Times New Roman" w:hAnsi="Tahoma" w:cs="Tahoma"/>
      <w:sz w:val="16"/>
      <w:szCs w:val="16"/>
      <w:lang w:val="en-US" w:eastAsia="zh-CN"/>
    </w:rPr>
  </w:style>
  <w:style w:type="character" w:styleId="Hyperlink">
    <w:name w:val="Hyperlink"/>
    <w:rsid w:val="008072FE"/>
    <w:rPr>
      <w:color w:val="0000FF"/>
      <w:u w:val="single"/>
    </w:rPr>
  </w:style>
  <w:style w:type="character" w:customStyle="1" w:styleId="DocumentMapChar">
    <w:name w:val="Document Map Char"/>
    <w:basedOn w:val="DefaultParagraphFont"/>
    <w:link w:val="DocumentMap"/>
    <w:semiHidden/>
    <w:rsid w:val="008072FE"/>
    <w:rPr>
      <w:rFonts w:ascii="Tahoma" w:eastAsia="Times New Roman" w:hAnsi="Tahoma" w:cs="Tahoma"/>
      <w:sz w:val="24"/>
      <w:szCs w:val="20"/>
      <w:shd w:val="clear" w:color="auto" w:fill="000080"/>
      <w:lang w:val="en-US" w:eastAsia="zh-CN"/>
    </w:rPr>
  </w:style>
  <w:style w:type="paragraph" w:styleId="DocumentMap">
    <w:name w:val="Document Map"/>
    <w:basedOn w:val="Normal"/>
    <w:link w:val="DocumentMapChar"/>
    <w:semiHidden/>
    <w:rsid w:val="008072FE"/>
    <w:pPr>
      <w:shd w:val="clear" w:color="auto" w:fill="000080"/>
    </w:pPr>
    <w:rPr>
      <w:rFonts w:ascii="Tahoma" w:hAnsi="Tahoma" w:cs="Tahoma"/>
    </w:rPr>
  </w:style>
  <w:style w:type="character" w:customStyle="1" w:styleId="CommentTextChar">
    <w:name w:val="Comment Text Char"/>
    <w:basedOn w:val="DefaultParagraphFont"/>
    <w:link w:val="CommentText"/>
    <w:semiHidden/>
    <w:rsid w:val="008072FE"/>
    <w:rPr>
      <w:rFonts w:ascii="Times New Roman" w:eastAsia="Times New Roman" w:hAnsi="Times New Roman" w:cs="Courier New"/>
      <w:sz w:val="24"/>
      <w:szCs w:val="20"/>
      <w:lang w:val="en-US" w:eastAsia="zh-CN"/>
    </w:rPr>
  </w:style>
  <w:style w:type="paragraph" w:styleId="CommentText">
    <w:name w:val="annotation text"/>
    <w:basedOn w:val="Normal"/>
    <w:link w:val="CommentTextChar"/>
    <w:semiHidden/>
    <w:rsid w:val="008072FE"/>
  </w:style>
  <w:style w:type="character" w:customStyle="1" w:styleId="CommentSubjectChar">
    <w:name w:val="Comment Subject Char"/>
    <w:basedOn w:val="CommentTextChar"/>
    <w:link w:val="CommentSubject"/>
    <w:semiHidden/>
    <w:rsid w:val="008072FE"/>
    <w:rPr>
      <w:rFonts w:ascii="Times New Roman" w:eastAsia="Times New Roman" w:hAnsi="Times New Roman" w:cs="Courier New"/>
      <w:b/>
      <w:bCs/>
      <w:sz w:val="24"/>
      <w:szCs w:val="20"/>
      <w:lang w:val="en-US" w:eastAsia="zh-CN"/>
    </w:rPr>
  </w:style>
  <w:style w:type="paragraph" w:styleId="CommentSubject">
    <w:name w:val="annotation subject"/>
    <w:basedOn w:val="CommentText"/>
    <w:next w:val="CommentText"/>
    <w:link w:val="CommentSubjectChar"/>
    <w:semiHidden/>
    <w:rsid w:val="008072FE"/>
    <w:rPr>
      <w:b/>
      <w:bCs/>
    </w:rPr>
  </w:style>
  <w:style w:type="paragraph" w:customStyle="1" w:styleId="StyleHeading4Arial12pt">
    <w:name w:val="Style Heading 4 + Arial 12 pt"/>
    <w:basedOn w:val="Heading4"/>
    <w:link w:val="StyleHeading4Arial12ptChar"/>
    <w:rsid w:val="008072FE"/>
    <w:rPr>
      <w:rFonts w:ascii="Arial" w:hAnsi="Arial"/>
      <w:sz w:val="22"/>
    </w:rPr>
  </w:style>
  <w:style w:type="character" w:customStyle="1" w:styleId="StyleHeading4Arial12ptChar">
    <w:name w:val="Style Heading 4 + Arial 12 pt Char"/>
    <w:link w:val="StyleHeading4Arial12pt"/>
    <w:rsid w:val="008072FE"/>
    <w:rPr>
      <w:rFonts w:ascii="Arial" w:eastAsia="Times New Roman" w:hAnsi="Arial" w:cs="Times New Roman"/>
      <w:b/>
      <w:bCs/>
      <w:szCs w:val="28"/>
      <w:lang w:val="en-US" w:eastAsia="zh-CN"/>
    </w:rPr>
  </w:style>
  <w:style w:type="character" w:styleId="Emphasis">
    <w:name w:val="Emphasis"/>
    <w:uiPriority w:val="20"/>
    <w:qFormat/>
    <w:rsid w:val="008072FE"/>
    <w:rPr>
      <w:i/>
      <w:iCs/>
    </w:rPr>
  </w:style>
  <w:style w:type="paragraph" w:customStyle="1" w:styleId="EndNoteBibliographyTitle">
    <w:name w:val="EndNote Bibliography Title"/>
    <w:basedOn w:val="Normal"/>
    <w:link w:val="EndNoteBibliographyTitleChar"/>
    <w:rsid w:val="008072FE"/>
    <w:pPr>
      <w:jc w:val="center"/>
    </w:pPr>
    <w:rPr>
      <w:rFonts w:cs="Times New Roman"/>
      <w:noProof/>
    </w:rPr>
  </w:style>
  <w:style w:type="character" w:customStyle="1" w:styleId="EndNoteBibliographyTitleChar">
    <w:name w:val="EndNote Bibliography Title Char"/>
    <w:link w:val="EndNoteBibliographyTitle"/>
    <w:rsid w:val="008072FE"/>
    <w:rPr>
      <w:rFonts w:ascii="Times New Roman" w:eastAsia="Times New Roman" w:hAnsi="Times New Roman" w:cs="Times New Roman"/>
      <w:noProof/>
      <w:sz w:val="24"/>
      <w:szCs w:val="20"/>
      <w:lang w:val="en-US" w:eastAsia="zh-CN"/>
    </w:rPr>
  </w:style>
  <w:style w:type="paragraph" w:customStyle="1" w:styleId="EndNoteBibliography">
    <w:name w:val="EndNote Bibliography"/>
    <w:basedOn w:val="Normal"/>
    <w:link w:val="EndNoteBibliographyChar"/>
    <w:rsid w:val="008072FE"/>
    <w:rPr>
      <w:rFonts w:cs="Times New Roman"/>
      <w:noProof/>
    </w:rPr>
  </w:style>
  <w:style w:type="character" w:customStyle="1" w:styleId="EndNoteBibliographyChar">
    <w:name w:val="EndNote Bibliography Char"/>
    <w:link w:val="EndNoteBibliography"/>
    <w:rsid w:val="008072FE"/>
    <w:rPr>
      <w:rFonts w:ascii="Times New Roman" w:eastAsia="Times New Roman" w:hAnsi="Times New Roman" w:cs="Times New Roman"/>
      <w:noProof/>
      <w:sz w:val="24"/>
      <w:szCs w:val="20"/>
      <w:lang w:val="en-US" w:eastAsia="zh-CN"/>
    </w:rPr>
  </w:style>
  <w:style w:type="paragraph" w:styleId="NormalWeb">
    <w:name w:val="Normal (Web)"/>
    <w:basedOn w:val="Normal"/>
    <w:uiPriority w:val="99"/>
    <w:unhideWhenUsed/>
    <w:rsid w:val="008072FE"/>
    <w:pPr>
      <w:spacing w:before="100" w:beforeAutospacing="1" w:after="100" w:afterAutospacing="1"/>
    </w:pPr>
    <w:rPr>
      <w:rFonts w:cs="Times New Roman"/>
      <w:szCs w:val="24"/>
      <w:lang w:val="en-AU" w:eastAsia="en-AU"/>
    </w:rPr>
  </w:style>
  <w:style w:type="paragraph" w:styleId="ListParagraph">
    <w:name w:val="List Paragraph"/>
    <w:basedOn w:val="Normal"/>
    <w:uiPriority w:val="34"/>
    <w:qFormat/>
    <w:rsid w:val="008072FE"/>
    <w:pPr>
      <w:spacing w:after="200" w:line="276" w:lineRule="auto"/>
      <w:ind w:left="720"/>
      <w:contextualSpacing/>
    </w:pPr>
    <w:rPr>
      <w:rFonts w:asciiTheme="minorHAnsi" w:eastAsiaTheme="minorHAnsi" w:hAnsiTheme="minorHAnsi" w:cstheme="minorBidi"/>
      <w:sz w:val="22"/>
      <w:szCs w:val="22"/>
      <w:lang w:eastAsia="en-US"/>
    </w:rPr>
  </w:style>
  <w:style w:type="paragraph" w:styleId="PlainText">
    <w:name w:val="Plain Text"/>
    <w:basedOn w:val="Normal"/>
    <w:link w:val="PlainTextChar"/>
    <w:uiPriority w:val="99"/>
    <w:unhideWhenUsed/>
    <w:rsid w:val="008072FE"/>
    <w:rPr>
      <w:rFonts w:ascii="Calibri" w:eastAsiaTheme="minorHAnsi" w:hAnsi="Calibri" w:cs="Consolas"/>
      <w:sz w:val="22"/>
      <w:szCs w:val="21"/>
      <w:lang w:val="en-AU" w:eastAsia="en-US"/>
    </w:rPr>
  </w:style>
  <w:style w:type="character" w:customStyle="1" w:styleId="PlainTextChar">
    <w:name w:val="Plain Text Char"/>
    <w:basedOn w:val="DefaultParagraphFont"/>
    <w:link w:val="PlainText"/>
    <w:uiPriority w:val="99"/>
    <w:rsid w:val="008072FE"/>
    <w:rPr>
      <w:rFonts w:ascii="Calibri" w:hAnsi="Calibri" w:cs="Consolas"/>
      <w:szCs w:val="21"/>
    </w:rPr>
  </w:style>
  <w:style w:type="paragraph" w:styleId="Header">
    <w:name w:val="header"/>
    <w:basedOn w:val="Normal"/>
    <w:link w:val="HeaderChar"/>
    <w:rsid w:val="008072FE"/>
    <w:pPr>
      <w:tabs>
        <w:tab w:val="center" w:pos="4513"/>
        <w:tab w:val="right" w:pos="9026"/>
      </w:tabs>
    </w:pPr>
  </w:style>
  <w:style w:type="character" w:customStyle="1" w:styleId="HeaderChar">
    <w:name w:val="Header Char"/>
    <w:basedOn w:val="DefaultParagraphFont"/>
    <w:link w:val="Header"/>
    <w:rsid w:val="008072FE"/>
    <w:rPr>
      <w:rFonts w:ascii="Times New Roman" w:eastAsia="Times New Roman" w:hAnsi="Times New Roman" w:cs="Courier New"/>
      <w:sz w:val="24"/>
      <w:szCs w:val="20"/>
      <w:lang w:val="en-US" w:eastAsia="zh-CN"/>
    </w:rPr>
  </w:style>
  <w:style w:type="paragraph" w:styleId="Footer">
    <w:name w:val="footer"/>
    <w:basedOn w:val="Normal"/>
    <w:link w:val="FooterChar"/>
    <w:uiPriority w:val="99"/>
    <w:rsid w:val="008072FE"/>
    <w:pPr>
      <w:tabs>
        <w:tab w:val="center" w:pos="4513"/>
        <w:tab w:val="right" w:pos="9026"/>
      </w:tabs>
    </w:pPr>
  </w:style>
  <w:style w:type="character" w:customStyle="1" w:styleId="FooterChar">
    <w:name w:val="Footer Char"/>
    <w:basedOn w:val="DefaultParagraphFont"/>
    <w:link w:val="Footer"/>
    <w:uiPriority w:val="99"/>
    <w:rsid w:val="008072FE"/>
    <w:rPr>
      <w:rFonts w:ascii="Times New Roman" w:eastAsia="Times New Roman" w:hAnsi="Times New Roman" w:cs="Courier New"/>
      <w:sz w:val="24"/>
      <w:szCs w:val="20"/>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0" w:qFormat="1"/>
    <w:lsdException w:name="annotation reference" w:uiPriority="0"/>
    <w:lsdException w:name="lin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A45"/>
    <w:pPr>
      <w:spacing w:after="0" w:line="240" w:lineRule="auto"/>
    </w:pPr>
    <w:rPr>
      <w:rFonts w:ascii="Times New Roman" w:eastAsia="Times New Roman" w:hAnsi="Times New Roman" w:cs="Courier New"/>
      <w:sz w:val="24"/>
      <w:szCs w:val="20"/>
      <w:lang w:val="en-US" w:eastAsia="zh-CN"/>
    </w:rPr>
  </w:style>
  <w:style w:type="paragraph" w:styleId="Heading1">
    <w:name w:val="heading 1"/>
    <w:basedOn w:val="Normal"/>
    <w:next w:val="Normal"/>
    <w:link w:val="Heading1Char"/>
    <w:qFormat/>
    <w:rsid w:val="008072F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5C7A45"/>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8072FE"/>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072FE"/>
    <w:pPr>
      <w:keepNext/>
      <w:spacing w:before="240" w:after="60"/>
      <w:outlineLvl w:val="3"/>
    </w:pPr>
    <w:rPr>
      <w:rFonts w:cs="Times New Roman"/>
      <w:b/>
      <w:bCs/>
      <w:sz w:val="28"/>
      <w:szCs w:val="28"/>
    </w:rPr>
  </w:style>
  <w:style w:type="paragraph" w:styleId="Heading5">
    <w:name w:val="heading 5"/>
    <w:basedOn w:val="Normal"/>
    <w:next w:val="Normal"/>
    <w:link w:val="Heading5Char"/>
    <w:qFormat/>
    <w:rsid w:val="008072FE"/>
    <w:pPr>
      <w:spacing w:before="240" w:after="60"/>
      <w:outlineLvl w:val="4"/>
    </w:pPr>
    <w:rPr>
      <w:b/>
      <w:bCs/>
      <w:i/>
      <w:iCs/>
      <w:sz w:val="26"/>
      <w:szCs w:val="26"/>
    </w:rPr>
  </w:style>
  <w:style w:type="paragraph" w:styleId="Heading6">
    <w:name w:val="heading 6"/>
    <w:basedOn w:val="Normal"/>
    <w:next w:val="Normal"/>
    <w:link w:val="Heading6Char"/>
    <w:qFormat/>
    <w:rsid w:val="008072FE"/>
    <w:pPr>
      <w:spacing w:before="240" w:after="60"/>
      <w:outlineLvl w:val="5"/>
    </w:pPr>
    <w:rPr>
      <w:rFonts w:cs="Times New Roman"/>
      <w:b/>
      <w:bCs/>
      <w:sz w:val="22"/>
      <w:szCs w:val="22"/>
    </w:rPr>
  </w:style>
  <w:style w:type="paragraph" w:styleId="Heading7">
    <w:name w:val="heading 7"/>
    <w:basedOn w:val="Normal"/>
    <w:next w:val="Normal"/>
    <w:link w:val="Heading7Char"/>
    <w:qFormat/>
    <w:rsid w:val="008072FE"/>
    <w:pPr>
      <w:spacing w:before="240" w:after="60"/>
      <w:outlineLvl w:val="6"/>
    </w:pPr>
    <w:rPr>
      <w:rFonts w:cs="Times New Roman"/>
      <w:szCs w:val="24"/>
    </w:rPr>
  </w:style>
  <w:style w:type="paragraph" w:styleId="Heading8">
    <w:name w:val="heading 8"/>
    <w:basedOn w:val="Normal"/>
    <w:next w:val="Normal"/>
    <w:link w:val="Heading8Char"/>
    <w:qFormat/>
    <w:rsid w:val="008072FE"/>
    <w:pPr>
      <w:spacing w:before="240" w:after="60"/>
      <w:outlineLvl w:val="7"/>
    </w:pPr>
    <w:rPr>
      <w:rFonts w:cs="Times New Roman"/>
      <w:i/>
      <w:iCs/>
      <w:szCs w:val="24"/>
    </w:rPr>
  </w:style>
  <w:style w:type="paragraph" w:styleId="Heading9">
    <w:name w:val="heading 9"/>
    <w:basedOn w:val="Normal"/>
    <w:next w:val="Normal"/>
    <w:link w:val="Heading9Char"/>
    <w:qFormat/>
    <w:rsid w:val="008072F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72FE"/>
    <w:rPr>
      <w:rFonts w:ascii="Arial" w:eastAsia="Times New Roman" w:hAnsi="Arial" w:cs="Arial"/>
      <w:b/>
      <w:bCs/>
      <w:kern w:val="32"/>
      <w:sz w:val="32"/>
      <w:szCs w:val="32"/>
      <w:lang w:val="en-US" w:eastAsia="zh-CN"/>
    </w:rPr>
  </w:style>
  <w:style w:type="character" w:customStyle="1" w:styleId="Heading2Char">
    <w:name w:val="Heading 2 Char"/>
    <w:basedOn w:val="DefaultParagraphFont"/>
    <w:link w:val="Heading2"/>
    <w:rsid w:val="005C7A45"/>
    <w:rPr>
      <w:rFonts w:ascii="Arial" w:eastAsia="Times New Roman" w:hAnsi="Arial" w:cs="Arial"/>
      <w:b/>
      <w:bCs/>
      <w:i/>
      <w:iCs/>
      <w:sz w:val="28"/>
      <w:szCs w:val="28"/>
      <w:lang w:val="en-US" w:eastAsia="zh-CN"/>
    </w:rPr>
  </w:style>
  <w:style w:type="character" w:customStyle="1" w:styleId="Heading3Char">
    <w:name w:val="Heading 3 Char"/>
    <w:basedOn w:val="DefaultParagraphFont"/>
    <w:link w:val="Heading3"/>
    <w:rsid w:val="008072FE"/>
    <w:rPr>
      <w:rFonts w:ascii="Arial" w:eastAsia="Times New Roman" w:hAnsi="Arial" w:cs="Arial"/>
      <w:b/>
      <w:bCs/>
      <w:sz w:val="26"/>
      <w:szCs w:val="26"/>
      <w:lang w:val="en-US" w:eastAsia="zh-CN"/>
    </w:rPr>
  </w:style>
  <w:style w:type="character" w:customStyle="1" w:styleId="Heading4Char">
    <w:name w:val="Heading 4 Char"/>
    <w:basedOn w:val="DefaultParagraphFont"/>
    <w:link w:val="Heading4"/>
    <w:rsid w:val="008072FE"/>
    <w:rPr>
      <w:rFonts w:ascii="Times New Roman" w:eastAsia="Times New Roman" w:hAnsi="Times New Roman" w:cs="Times New Roman"/>
      <w:b/>
      <w:bCs/>
      <w:sz w:val="28"/>
      <w:szCs w:val="28"/>
      <w:lang w:val="en-US" w:eastAsia="zh-CN"/>
    </w:rPr>
  </w:style>
  <w:style w:type="character" w:customStyle="1" w:styleId="Heading5Char">
    <w:name w:val="Heading 5 Char"/>
    <w:basedOn w:val="DefaultParagraphFont"/>
    <w:link w:val="Heading5"/>
    <w:rsid w:val="008072FE"/>
    <w:rPr>
      <w:rFonts w:ascii="Times New Roman" w:eastAsia="Times New Roman" w:hAnsi="Times New Roman" w:cs="Courier New"/>
      <w:b/>
      <w:bCs/>
      <w:i/>
      <w:iCs/>
      <w:sz w:val="26"/>
      <w:szCs w:val="26"/>
      <w:lang w:val="en-US" w:eastAsia="zh-CN"/>
    </w:rPr>
  </w:style>
  <w:style w:type="character" w:customStyle="1" w:styleId="Heading6Char">
    <w:name w:val="Heading 6 Char"/>
    <w:basedOn w:val="DefaultParagraphFont"/>
    <w:link w:val="Heading6"/>
    <w:rsid w:val="008072FE"/>
    <w:rPr>
      <w:rFonts w:ascii="Times New Roman" w:eastAsia="Times New Roman" w:hAnsi="Times New Roman" w:cs="Times New Roman"/>
      <w:b/>
      <w:bCs/>
      <w:lang w:val="en-US" w:eastAsia="zh-CN"/>
    </w:rPr>
  </w:style>
  <w:style w:type="character" w:customStyle="1" w:styleId="Heading7Char">
    <w:name w:val="Heading 7 Char"/>
    <w:basedOn w:val="DefaultParagraphFont"/>
    <w:link w:val="Heading7"/>
    <w:rsid w:val="008072FE"/>
    <w:rPr>
      <w:rFonts w:ascii="Times New Roman" w:eastAsia="Times New Roman" w:hAnsi="Times New Roman" w:cs="Times New Roman"/>
      <w:sz w:val="24"/>
      <w:szCs w:val="24"/>
      <w:lang w:val="en-US" w:eastAsia="zh-CN"/>
    </w:rPr>
  </w:style>
  <w:style w:type="character" w:customStyle="1" w:styleId="Heading8Char">
    <w:name w:val="Heading 8 Char"/>
    <w:basedOn w:val="DefaultParagraphFont"/>
    <w:link w:val="Heading8"/>
    <w:rsid w:val="008072FE"/>
    <w:rPr>
      <w:rFonts w:ascii="Times New Roman" w:eastAsia="Times New Roman" w:hAnsi="Times New Roman" w:cs="Times New Roman"/>
      <w:i/>
      <w:iCs/>
      <w:sz w:val="24"/>
      <w:szCs w:val="24"/>
      <w:lang w:val="en-US" w:eastAsia="zh-CN"/>
    </w:rPr>
  </w:style>
  <w:style w:type="character" w:customStyle="1" w:styleId="Heading9Char">
    <w:name w:val="Heading 9 Char"/>
    <w:basedOn w:val="DefaultParagraphFont"/>
    <w:link w:val="Heading9"/>
    <w:rsid w:val="008072FE"/>
    <w:rPr>
      <w:rFonts w:ascii="Arial" w:eastAsia="Times New Roman" w:hAnsi="Arial" w:cs="Arial"/>
      <w:lang w:val="en-US" w:eastAsia="zh-CN"/>
    </w:rPr>
  </w:style>
  <w:style w:type="paragraph" w:styleId="Caption">
    <w:name w:val="caption"/>
    <w:basedOn w:val="Normal"/>
    <w:next w:val="Normal"/>
    <w:qFormat/>
    <w:rsid w:val="005C7A45"/>
    <w:rPr>
      <w:rFonts w:ascii="Arial" w:hAnsi="Arial"/>
      <w:b/>
      <w:bCs/>
    </w:rPr>
  </w:style>
  <w:style w:type="character" w:styleId="LineNumber">
    <w:name w:val="line number"/>
    <w:basedOn w:val="DefaultParagraphFont"/>
    <w:unhideWhenUsed/>
    <w:rsid w:val="005C7A45"/>
  </w:style>
  <w:style w:type="paragraph" w:styleId="BalloonText">
    <w:name w:val="Balloon Text"/>
    <w:basedOn w:val="Normal"/>
    <w:link w:val="BalloonTextChar"/>
    <w:semiHidden/>
    <w:unhideWhenUsed/>
    <w:rsid w:val="005C7A45"/>
    <w:rPr>
      <w:rFonts w:ascii="Tahoma" w:hAnsi="Tahoma" w:cs="Tahoma"/>
      <w:sz w:val="16"/>
      <w:szCs w:val="16"/>
    </w:rPr>
  </w:style>
  <w:style w:type="character" w:customStyle="1" w:styleId="BalloonTextChar">
    <w:name w:val="Balloon Text Char"/>
    <w:basedOn w:val="DefaultParagraphFont"/>
    <w:link w:val="BalloonText"/>
    <w:uiPriority w:val="99"/>
    <w:semiHidden/>
    <w:rsid w:val="005C7A45"/>
    <w:rPr>
      <w:rFonts w:ascii="Tahoma" w:eastAsia="Times New Roman" w:hAnsi="Tahoma" w:cs="Tahoma"/>
      <w:sz w:val="16"/>
      <w:szCs w:val="16"/>
      <w:lang w:val="en-US" w:eastAsia="zh-CN"/>
    </w:rPr>
  </w:style>
  <w:style w:type="character" w:styleId="Hyperlink">
    <w:name w:val="Hyperlink"/>
    <w:rsid w:val="008072FE"/>
    <w:rPr>
      <w:color w:val="0000FF"/>
      <w:u w:val="single"/>
    </w:rPr>
  </w:style>
  <w:style w:type="character" w:customStyle="1" w:styleId="DocumentMapChar">
    <w:name w:val="Document Map Char"/>
    <w:basedOn w:val="DefaultParagraphFont"/>
    <w:link w:val="DocumentMap"/>
    <w:semiHidden/>
    <w:rsid w:val="008072FE"/>
    <w:rPr>
      <w:rFonts w:ascii="Tahoma" w:eastAsia="Times New Roman" w:hAnsi="Tahoma" w:cs="Tahoma"/>
      <w:sz w:val="24"/>
      <w:szCs w:val="20"/>
      <w:shd w:val="clear" w:color="auto" w:fill="000080"/>
      <w:lang w:val="en-US" w:eastAsia="zh-CN"/>
    </w:rPr>
  </w:style>
  <w:style w:type="paragraph" w:styleId="DocumentMap">
    <w:name w:val="Document Map"/>
    <w:basedOn w:val="Normal"/>
    <w:link w:val="DocumentMapChar"/>
    <w:semiHidden/>
    <w:rsid w:val="008072FE"/>
    <w:pPr>
      <w:shd w:val="clear" w:color="auto" w:fill="000080"/>
    </w:pPr>
    <w:rPr>
      <w:rFonts w:ascii="Tahoma" w:hAnsi="Tahoma" w:cs="Tahoma"/>
    </w:rPr>
  </w:style>
  <w:style w:type="character" w:customStyle="1" w:styleId="CommentTextChar">
    <w:name w:val="Comment Text Char"/>
    <w:basedOn w:val="DefaultParagraphFont"/>
    <w:link w:val="CommentText"/>
    <w:semiHidden/>
    <w:rsid w:val="008072FE"/>
    <w:rPr>
      <w:rFonts w:ascii="Times New Roman" w:eastAsia="Times New Roman" w:hAnsi="Times New Roman" w:cs="Courier New"/>
      <w:sz w:val="24"/>
      <w:szCs w:val="20"/>
      <w:lang w:val="en-US" w:eastAsia="zh-CN"/>
    </w:rPr>
  </w:style>
  <w:style w:type="paragraph" w:styleId="CommentText">
    <w:name w:val="annotation text"/>
    <w:basedOn w:val="Normal"/>
    <w:link w:val="CommentTextChar"/>
    <w:semiHidden/>
    <w:rsid w:val="008072FE"/>
  </w:style>
  <w:style w:type="character" w:customStyle="1" w:styleId="CommentSubjectChar">
    <w:name w:val="Comment Subject Char"/>
    <w:basedOn w:val="CommentTextChar"/>
    <w:link w:val="CommentSubject"/>
    <w:semiHidden/>
    <w:rsid w:val="008072FE"/>
    <w:rPr>
      <w:rFonts w:ascii="Times New Roman" w:eastAsia="Times New Roman" w:hAnsi="Times New Roman" w:cs="Courier New"/>
      <w:b/>
      <w:bCs/>
      <w:sz w:val="24"/>
      <w:szCs w:val="20"/>
      <w:lang w:val="en-US" w:eastAsia="zh-CN"/>
    </w:rPr>
  </w:style>
  <w:style w:type="paragraph" w:styleId="CommentSubject">
    <w:name w:val="annotation subject"/>
    <w:basedOn w:val="CommentText"/>
    <w:next w:val="CommentText"/>
    <w:link w:val="CommentSubjectChar"/>
    <w:semiHidden/>
    <w:rsid w:val="008072FE"/>
    <w:rPr>
      <w:b/>
      <w:bCs/>
    </w:rPr>
  </w:style>
  <w:style w:type="paragraph" w:customStyle="1" w:styleId="StyleHeading4Arial12pt">
    <w:name w:val="Style Heading 4 + Arial 12 pt"/>
    <w:basedOn w:val="Heading4"/>
    <w:link w:val="StyleHeading4Arial12ptChar"/>
    <w:rsid w:val="008072FE"/>
    <w:rPr>
      <w:rFonts w:ascii="Arial" w:hAnsi="Arial"/>
      <w:sz w:val="22"/>
    </w:rPr>
  </w:style>
  <w:style w:type="character" w:customStyle="1" w:styleId="StyleHeading4Arial12ptChar">
    <w:name w:val="Style Heading 4 + Arial 12 pt Char"/>
    <w:link w:val="StyleHeading4Arial12pt"/>
    <w:rsid w:val="008072FE"/>
    <w:rPr>
      <w:rFonts w:ascii="Arial" w:eastAsia="Times New Roman" w:hAnsi="Arial" w:cs="Times New Roman"/>
      <w:b/>
      <w:bCs/>
      <w:szCs w:val="28"/>
      <w:lang w:val="en-US" w:eastAsia="zh-CN"/>
    </w:rPr>
  </w:style>
  <w:style w:type="character" w:styleId="Emphasis">
    <w:name w:val="Emphasis"/>
    <w:uiPriority w:val="20"/>
    <w:qFormat/>
    <w:rsid w:val="008072FE"/>
    <w:rPr>
      <w:i/>
      <w:iCs/>
    </w:rPr>
  </w:style>
  <w:style w:type="paragraph" w:customStyle="1" w:styleId="EndNoteBibliographyTitle">
    <w:name w:val="EndNote Bibliography Title"/>
    <w:basedOn w:val="Normal"/>
    <w:link w:val="EndNoteBibliographyTitleChar"/>
    <w:rsid w:val="008072FE"/>
    <w:pPr>
      <w:jc w:val="center"/>
    </w:pPr>
    <w:rPr>
      <w:rFonts w:cs="Times New Roman"/>
      <w:noProof/>
    </w:rPr>
  </w:style>
  <w:style w:type="character" w:customStyle="1" w:styleId="EndNoteBibliographyTitleChar">
    <w:name w:val="EndNote Bibliography Title Char"/>
    <w:link w:val="EndNoteBibliographyTitle"/>
    <w:rsid w:val="008072FE"/>
    <w:rPr>
      <w:rFonts w:ascii="Times New Roman" w:eastAsia="Times New Roman" w:hAnsi="Times New Roman" w:cs="Times New Roman"/>
      <w:noProof/>
      <w:sz w:val="24"/>
      <w:szCs w:val="20"/>
      <w:lang w:val="en-US" w:eastAsia="zh-CN"/>
    </w:rPr>
  </w:style>
  <w:style w:type="paragraph" w:customStyle="1" w:styleId="EndNoteBibliography">
    <w:name w:val="EndNote Bibliography"/>
    <w:basedOn w:val="Normal"/>
    <w:link w:val="EndNoteBibliographyChar"/>
    <w:rsid w:val="008072FE"/>
    <w:rPr>
      <w:rFonts w:cs="Times New Roman"/>
      <w:noProof/>
    </w:rPr>
  </w:style>
  <w:style w:type="character" w:customStyle="1" w:styleId="EndNoteBibliographyChar">
    <w:name w:val="EndNote Bibliography Char"/>
    <w:link w:val="EndNoteBibliography"/>
    <w:rsid w:val="008072FE"/>
    <w:rPr>
      <w:rFonts w:ascii="Times New Roman" w:eastAsia="Times New Roman" w:hAnsi="Times New Roman" w:cs="Times New Roman"/>
      <w:noProof/>
      <w:sz w:val="24"/>
      <w:szCs w:val="20"/>
      <w:lang w:val="en-US" w:eastAsia="zh-CN"/>
    </w:rPr>
  </w:style>
  <w:style w:type="paragraph" w:styleId="NormalWeb">
    <w:name w:val="Normal (Web)"/>
    <w:basedOn w:val="Normal"/>
    <w:uiPriority w:val="99"/>
    <w:unhideWhenUsed/>
    <w:rsid w:val="008072FE"/>
    <w:pPr>
      <w:spacing w:before="100" w:beforeAutospacing="1" w:after="100" w:afterAutospacing="1"/>
    </w:pPr>
    <w:rPr>
      <w:rFonts w:cs="Times New Roman"/>
      <w:szCs w:val="24"/>
      <w:lang w:val="en-AU" w:eastAsia="en-AU"/>
    </w:rPr>
  </w:style>
  <w:style w:type="paragraph" w:styleId="ListParagraph">
    <w:name w:val="List Paragraph"/>
    <w:basedOn w:val="Normal"/>
    <w:uiPriority w:val="34"/>
    <w:qFormat/>
    <w:rsid w:val="008072FE"/>
    <w:pPr>
      <w:spacing w:after="200" w:line="276" w:lineRule="auto"/>
      <w:ind w:left="720"/>
      <w:contextualSpacing/>
    </w:pPr>
    <w:rPr>
      <w:rFonts w:asciiTheme="minorHAnsi" w:eastAsiaTheme="minorHAnsi" w:hAnsiTheme="minorHAnsi" w:cstheme="minorBidi"/>
      <w:sz w:val="22"/>
      <w:szCs w:val="22"/>
      <w:lang w:eastAsia="en-US"/>
    </w:rPr>
  </w:style>
  <w:style w:type="paragraph" w:styleId="PlainText">
    <w:name w:val="Plain Text"/>
    <w:basedOn w:val="Normal"/>
    <w:link w:val="PlainTextChar"/>
    <w:uiPriority w:val="99"/>
    <w:unhideWhenUsed/>
    <w:rsid w:val="008072FE"/>
    <w:rPr>
      <w:rFonts w:ascii="Calibri" w:eastAsiaTheme="minorHAnsi" w:hAnsi="Calibri" w:cs="Consolas"/>
      <w:sz w:val="22"/>
      <w:szCs w:val="21"/>
      <w:lang w:val="en-AU" w:eastAsia="en-US"/>
    </w:rPr>
  </w:style>
  <w:style w:type="character" w:customStyle="1" w:styleId="PlainTextChar">
    <w:name w:val="Plain Text Char"/>
    <w:basedOn w:val="DefaultParagraphFont"/>
    <w:link w:val="PlainText"/>
    <w:uiPriority w:val="99"/>
    <w:rsid w:val="008072FE"/>
    <w:rPr>
      <w:rFonts w:ascii="Calibri" w:hAnsi="Calibri" w:cs="Consolas"/>
      <w:szCs w:val="21"/>
    </w:rPr>
  </w:style>
  <w:style w:type="paragraph" w:styleId="Header">
    <w:name w:val="header"/>
    <w:basedOn w:val="Normal"/>
    <w:link w:val="HeaderChar"/>
    <w:rsid w:val="008072FE"/>
    <w:pPr>
      <w:tabs>
        <w:tab w:val="center" w:pos="4513"/>
        <w:tab w:val="right" w:pos="9026"/>
      </w:tabs>
    </w:pPr>
  </w:style>
  <w:style w:type="character" w:customStyle="1" w:styleId="HeaderChar">
    <w:name w:val="Header Char"/>
    <w:basedOn w:val="DefaultParagraphFont"/>
    <w:link w:val="Header"/>
    <w:rsid w:val="008072FE"/>
    <w:rPr>
      <w:rFonts w:ascii="Times New Roman" w:eastAsia="Times New Roman" w:hAnsi="Times New Roman" w:cs="Courier New"/>
      <w:sz w:val="24"/>
      <w:szCs w:val="20"/>
      <w:lang w:val="en-US" w:eastAsia="zh-CN"/>
    </w:rPr>
  </w:style>
  <w:style w:type="paragraph" w:styleId="Footer">
    <w:name w:val="footer"/>
    <w:basedOn w:val="Normal"/>
    <w:link w:val="FooterChar"/>
    <w:uiPriority w:val="99"/>
    <w:rsid w:val="008072FE"/>
    <w:pPr>
      <w:tabs>
        <w:tab w:val="center" w:pos="4513"/>
        <w:tab w:val="right" w:pos="9026"/>
      </w:tabs>
    </w:pPr>
  </w:style>
  <w:style w:type="character" w:customStyle="1" w:styleId="FooterChar">
    <w:name w:val="Footer Char"/>
    <w:basedOn w:val="DefaultParagraphFont"/>
    <w:link w:val="Footer"/>
    <w:uiPriority w:val="99"/>
    <w:rsid w:val="008072FE"/>
    <w:rPr>
      <w:rFonts w:ascii="Times New Roman" w:eastAsia="Times New Roman" w:hAnsi="Times New Roman" w:cs="Courier New"/>
      <w:sz w:val="24"/>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if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8066</Words>
  <Characters>45977</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Stefanie Hennig</dc:creator>
  <cp:lastModifiedBy>Clare Jeeves</cp:lastModifiedBy>
  <cp:revision>3</cp:revision>
  <dcterms:created xsi:type="dcterms:W3CDTF">2015-11-24T23:23:00Z</dcterms:created>
  <dcterms:modified xsi:type="dcterms:W3CDTF">2015-12-10T07:52:00Z</dcterms:modified>
</cp:coreProperties>
</file>