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CDFB" w14:textId="77777777" w:rsidR="00133BD0" w:rsidRPr="006232E4" w:rsidRDefault="00133B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11EE08C1" w14:textId="77777777" w:rsidR="00133B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pict w14:anchorId="7122D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80.4pt">
            <v:imagedata r:id="rId7" o:title="1200px-Tu-sofia-logo"/>
          </v:shape>
        </w:pict>
      </w:r>
    </w:p>
    <w:p w14:paraId="73D27D2C" w14:textId="77777777" w:rsidR="00133BD0" w:rsidRDefault="00C87E1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Технически университет – София</w:t>
      </w:r>
    </w:p>
    <w:p w14:paraId="6D18EF80" w14:textId="77777777" w:rsidR="00133BD0" w:rsidRDefault="00C87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Факултет по приложна математика и информатика</w:t>
      </w:r>
    </w:p>
    <w:p w14:paraId="70A8FEB4" w14:textId="77777777"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02D50" w14:textId="77777777"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71B86" w14:textId="77777777" w:rsidR="005E56DE" w:rsidRPr="005E56DE" w:rsidRDefault="00A30381" w:rsidP="005E56DE">
      <w:pPr>
        <w:jc w:val="center"/>
        <w:rPr>
          <w:rFonts w:ascii="Times New Roman" w:eastAsia="Times New Roman" w:hAnsi="Times New Roman" w:cs="Times New Roman"/>
          <w:b/>
          <w:sz w:val="72"/>
          <w:szCs w:val="76"/>
        </w:rPr>
      </w:pPr>
      <w:r w:rsidRPr="00A30381">
        <w:rPr>
          <w:rFonts w:ascii="Times New Roman" w:eastAsia="Times New Roman" w:hAnsi="Times New Roman" w:cs="Times New Roman"/>
          <w:b/>
          <w:sz w:val="72"/>
          <w:szCs w:val="76"/>
        </w:rPr>
        <w:t>Курсов</w:t>
      </w:r>
      <w:r w:rsidR="005E56DE">
        <w:rPr>
          <w:rFonts w:ascii="Times New Roman" w:eastAsia="Times New Roman" w:hAnsi="Times New Roman" w:cs="Times New Roman"/>
          <w:b/>
          <w:sz w:val="72"/>
          <w:szCs w:val="76"/>
        </w:rPr>
        <w:t>а работа</w:t>
      </w:r>
    </w:p>
    <w:p w14:paraId="5487A5C4" w14:textId="77777777" w:rsidR="005E56DE" w:rsidRPr="005E56DE" w:rsidRDefault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по</w:t>
      </w:r>
    </w:p>
    <w:p w14:paraId="72EF31FB" w14:textId="77777777" w:rsidR="005E56DE" w:rsidRDefault="005E56DE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Технологии за големи данни</w:t>
      </w:r>
    </w:p>
    <w:p w14:paraId="5D5D6BF5" w14:textId="77777777" w:rsidR="00133BD0" w:rsidRPr="005E56DE" w:rsidRDefault="00C87E19" w:rsidP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на тема</w:t>
      </w:r>
    </w:p>
    <w:p w14:paraId="640386EB" w14:textId="77777777" w:rsidR="00133BD0" w:rsidRPr="005E56DE" w:rsidRDefault="005E56DE" w:rsidP="00A30381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Проектиране на модел за разпознаване на емоции на лица  </w:t>
      </w:r>
    </w:p>
    <w:p w14:paraId="765BDB4E" w14:textId="77777777"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93BCB" w14:textId="77777777"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7A959" w14:textId="77777777"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8390" w14:textId="77777777"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C090C" w14:textId="77777777"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3F41E" w14:textId="77777777"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Изготвил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Савина Вълчанова,</w:t>
      </w:r>
      <w:r w:rsidR="00D27E0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Денис Цолов</w:t>
      </w:r>
    </w:p>
    <w:p w14:paraId="7738E5CE" w14:textId="77777777"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Фак. номер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а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6232E4" w:rsidRPr="006232E4">
        <w:t xml:space="preserve">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961324002</w:t>
      </w:r>
      <w:r w:rsidR="006232E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,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961324006</w:t>
      </w:r>
    </w:p>
    <w:p w14:paraId="5CD517E7" w14:textId="77777777" w:rsidR="00133BD0" w:rsidRPr="006232E4" w:rsidRDefault="00C87E1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Група: </w:t>
      </w:r>
      <w:r w:rsidR="004D2AB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252</w:t>
      </w:r>
    </w:p>
    <w:p w14:paraId="7602F3B9" w14:textId="77777777" w:rsidR="00C41222" w:rsidRPr="00C41222" w:rsidRDefault="00C41222" w:rsidP="00C41222">
      <w:pPr>
        <w:pStyle w:val="Title"/>
        <w:jc w:val="center"/>
        <w:rPr>
          <w:rFonts w:eastAsia="Times New Roman"/>
        </w:rPr>
      </w:pPr>
      <w:r w:rsidRPr="00C41222">
        <w:rPr>
          <w:rFonts w:eastAsia="Times New Roman"/>
        </w:rPr>
        <w:lastRenderedPageBreak/>
        <w:t>Съдържание</w:t>
      </w:r>
    </w:p>
    <w:p w14:paraId="6A4CF53E" w14:textId="77777777" w:rsidR="00C41222" w:rsidRPr="00C41222" w:rsidRDefault="00410BAA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Въведение и настройка на средата</w:t>
      </w:r>
    </w:p>
    <w:p w14:paraId="2569413D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проекта и цели</w:t>
      </w:r>
    </w:p>
    <w:p w14:paraId="51F88259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Библиотеки и зависимости</w:t>
      </w:r>
    </w:p>
    <w:p w14:paraId="45AD6B38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Конфигурация на средата за използване на GPU</w:t>
      </w:r>
    </w:p>
    <w:p w14:paraId="28F729D9" w14:textId="77777777"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14:paraId="2D0D2FE4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набора от данни FER-2013</w:t>
      </w:r>
    </w:p>
    <w:p w14:paraId="6DF3114C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Структура на директориите и разпределение по класове</w:t>
      </w:r>
    </w:p>
    <w:p w14:paraId="20EB77CA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Премахване на класа „отвращение“ и увеличаване на данните</w:t>
      </w:r>
    </w:p>
    <w:p w14:paraId="045F3882" w14:textId="77777777"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14:paraId="54078893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Архитектура на последователен модел</w:t>
      </w:r>
    </w:p>
    <w:p w14:paraId="400F55D4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proofErr w:type="spellStart"/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Конволюционни</w:t>
      </w:r>
      <w:proofErr w:type="spellEnd"/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 слоеве, нормализация и </w:t>
      </w:r>
      <w:proofErr w:type="spellStart"/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Dropout</w:t>
      </w:r>
      <w:proofErr w:type="spellEnd"/>
    </w:p>
    <w:p w14:paraId="275C8B78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Функция на загуба, оптимизатор и метрики</w:t>
      </w:r>
    </w:p>
    <w:p w14:paraId="245F5230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Ранно спиране, запис на модели и логване</w:t>
      </w:r>
    </w:p>
    <w:p w14:paraId="77E0BBDF" w14:textId="77777777"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14:paraId="0394624F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Конфигуриране на стъпки за епохи при обучение и валидация</w:t>
      </w:r>
    </w:p>
    <w:p w14:paraId="6E8C33C2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Процес на обучение и проследяване на напредъка</w:t>
      </w:r>
    </w:p>
    <w:p w14:paraId="13AA891F" w14:textId="77777777" w:rsidR="006232E4" w:rsidRPr="00410BAA" w:rsidRDefault="006232E4" w:rsidP="006232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14:paraId="105B369E" w14:textId="77777777"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Обобщение на </w:t>
      </w:r>
      <w:r w:rsidR="006232E4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постигнатите резултати</w:t>
      </w:r>
    </w:p>
    <w:p w14:paraId="164B0266" w14:textId="77777777" w:rsidR="00C41222" w:rsidRPr="00C41222" w:rsidRDefault="006232E4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Обзор на проблеми и насоки за подобрения</w:t>
      </w:r>
    </w:p>
    <w:p w14:paraId="56A7C2F8" w14:textId="77777777"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Въведение и настройка</w:t>
      </w:r>
      <w:r w:rsidR="00410BA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на средата</w:t>
      </w:r>
    </w:p>
    <w:p w14:paraId="7CEF7B9B" w14:textId="77777777" w:rsidR="00C41222" w:rsidRPr="00A7716D" w:rsidRDefault="00202B01" w:rsidP="00B077DD">
      <w:pPr>
        <w:pStyle w:val="NormalWeb"/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C41222" w:rsidRPr="00C41222">
        <w:rPr>
          <w:sz w:val="28"/>
          <w:szCs w:val="28"/>
        </w:rPr>
        <w:t>роект</w:t>
      </w:r>
      <w:r>
        <w:rPr>
          <w:sz w:val="28"/>
          <w:szCs w:val="28"/>
        </w:rPr>
        <w:t>ът има за цел да</w:t>
      </w:r>
      <w:r w:rsidR="00C41222" w:rsidRPr="00C41222">
        <w:rPr>
          <w:sz w:val="28"/>
          <w:szCs w:val="28"/>
        </w:rPr>
        <w:t xml:space="preserve"> обучи </w:t>
      </w:r>
      <w:r>
        <w:rPr>
          <w:sz w:val="28"/>
          <w:szCs w:val="28"/>
        </w:rPr>
        <w:t xml:space="preserve">и демонстрира работата на </w:t>
      </w:r>
      <w:r w:rsidR="00C41222" w:rsidRPr="00C41222">
        <w:rPr>
          <w:sz w:val="28"/>
          <w:szCs w:val="28"/>
        </w:rPr>
        <w:t xml:space="preserve">модел за разпознаване на емоции въз основа на набор от данни с изображения на лица - FER-2013. Проектът включва няколко основни етапа, включително предварителна обработка на данните, проектиране на дълбока невронна </w:t>
      </w:r>
      <w:r w:rsidR="00DC7F8C">
        <w:rPr>
          <w:sz w:val="28"/>
          <w:szCs w:val="28"/>
        </w:rPr>
        <w:t xml:space="preserve">мрежа, </w:t>
      </w:r>
      <w:r>
        <w:rPr>
          <w:sz w:val="28"/>
          <w:szCs w:val="28"/>
        </w:rPr>
        <w:t xml:space="preserve">обучение и </w:t>
      </w:r>
      <w:r w:rsidR="00A7716D">
        <w:rPr>
          <w:sz w:val="28"/>
          <w:szCs w:val="28"/>
        </w:rPr>
        <w:t>демонстрация</w:t>
      </w:r>
      <w:r>
        <w:rPr>
          <w:sz w:val="28"/>
          <w:szCs w:val="28"/>
        </w:rPr>
        <w:t xml:space="preserve"> </w:t>
      </w:r>
      <w:r w:rsidR="00DC7F8C">
        <w:rPr>
          <w:sz w:val="28"/>
          <w:szCs w:val="28"/>
        </w:rPr>
        <w:t xml:space="preserve">на резултата и чрез </w:t>
      </w:r>
      <w:r>
        <w:rPr>
          <w:sz w:val="28"/>
          <w:szCs w:val="28"/>
        </w:rPr>
        <w:t>код</w:t>
      </w:r>
      <w:r w:rsidR="00A7716D">
        <w:rPr>
          <w:sz w:val="28"/>
          <w:szCs w:val="28"/>
          <w:lang w:val="en-US"/>
        </w:rPr>
        <w:t xml:space="preserve">, </w:t>
      </w:r>
      <w:r w:rsidR="00A7716D">
        <w:rPr>
          <w:sz w:val="28"/>
          <w:szCs w:val="28"/>
        </w:rPr>
        <w:t>стартиращ видеокамерата на използвания лаптоп</w:t>
      </w:r>
      <w:r w:rsidR="00A7716D">
        <w:rPr>
          <w:sz w:val="28"/>
          <w:szCs w:val="28"/>
          <w:lang w:val="en-US"/>
        </w:rPr>
        <w:t>.</w:t>
      </w:r>
    </w:p>
    <w:p w14:paraId="0A65EF82" w14:textId="77777777" w:rsidR="00C41222" w:rsidRPr="0098653D" w:rsidRDefault="00C41222" w:rsidP="00B077DD">
      <w:pPr>
        <w:pStyle w:val="NormalWeb"/>
        <w:ind w:firstLine="360"/>
        <w:rPr>
          <w:sz w:val="28"/>
          <w:szCs w:val="28"/>
          <w:lang w:val="en-US"/>
        </w:rPr>
      </w:pPr>
      <w:r w:rsidRPr="00C41222">
        <w:rPr>
          <w:sz w:val="28"/>
          <w:szCs w:val="28"/>
        </w:rPr>
        <w:t>Използваните библиотеки и зависимости включват основни библиотеки като</w:t>
      </w:r>
      <w:r w:rsidR="0098653D">
        <w:rPr>
          <w:sz w:val="28"/>
          <w:szCs w:val="28"/>
        </w:rPr>
        <w:t xml:space="preserve"> </w:t>
      </w:r>
      <w:proofErr w:type="spellStart"/>
      <w:r w:rsidR="0098653D">
        <w:rPr>
          <w:sz w:val="28"/>
          <w:szCs w:val="28"/>
          <w:lang w:val="en-US"/>
        </w:rPr>
        <w:t>os</w:t>
      </w:r>
      <w:proofErr w:type="spellEnd"/>
      <w:r w:rsidR="0098653D">
        <w:rPr>
          <w:sz w:val="28"/>
          <w:szCs w:val="28"/>
          <w:lang w:val="en-US"/>
        </w:rPr>
        <w:t>, datetime</w:t>
      </w:r>
      <w:r w:rsidR="0098653D">
        <w:rPr>
          <w:sz w:val="28"/>
          <w:szCs w:val="28"/>
        </w:rPr>
        <w:t xml:space="preserve"> и</w:t>
      </w:r>
      <w:r w:rsidRPr="00C41222">
        <w:rPr>
          <w:sz w:val="28"/>
          <w:szCs w:val="28"/>
        </w:rPr>
        <w:t xml:space="preserve"> </w:t>
      </w:r>
      <w:proofErr w:type="spellStart"/>
      <w:r w:rsidRPr="00C41222">
        <w:rPr>
          <w:rStyle w:val="HTMLCode"/>
          <w:rFonts w:ascii="Times New Roman" w:hAnsi="Times New Roman" w:cs="Times New Roman"/>
          <w:sz w:val="28"/>
          <w:szCs w:val="28"/>
        </w:rPr>
        <w:t>NumPy</w:t>
      </w:r>
      <w:proofErr w:type="spellEnd"/>
      <w:r w:rsidRPr="00C41222">
        <w:rPr>
          <w:sz w:val="28"/>
          <w:szCs w:val="28"/>
        </w:rPr>
        <w:t xml:space="preserve"> </w:t>
      </w:r>
      <w:r w:rsidR="0098653D">
        <w:rPr>
          <w:sz w:val="28"/>
          <w:szCs w:val="28"/>
        </w:rPr>
        <w:t xml:space="preserve">за </w:t>
      </w:r>
      <w:r w:rsidRPr="00C41222">
        <w:rPr>
          <w:sz w:val="28"/>
          <w:szCs w:val="28"/>
        </w:rPr>
        <w:t>обработка на данни</w:t>
      </w:r>
      <w:r w:rsidR="0098653D">
        <w:rPr>
          <w:sz w:val="28"/>
          <w:szCs w:val="28"/>
        </w:rPr>
        <w:t>,</w:t>
      </w:r>
      <w:r w:rsidRPr="00C41222">
        <w:rPr>
          <w:sz w:val="28"/>
          <w:szCs w:val="28"/>
        </w:rPr>
        <w:t xml:space="preserve"> </w:t>
      </w:r>
      <w:proofErr w:type="spellStart"/>
      <w:r w:rsidRPr="00C41222">
        <w:rPr>
          <w:rStyle w:val="HTMLCode"/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C41222">
        <w:rPr>
          <w:sz w:val="28"/>
          <w:szCs w:val="28"/>
        </w:rPr>
        <w:t xml:space="preserve"> и </w:t>
      </w:r>
      <w:proofErr w:type="spellStart"/>
      <w:r w:rsidRPr="00C41222">
        <w:rPr>
          <w:rStyle w:val="HTMLCode"/>
          <w:rFonts w:ascii="Times New Roman" w:hAnsi="Times New Roman" w:cs="Times New Roman"/>
          <w:sz w:val="28"/>
          <w:szCs w:val="28"/>
        </w:rPr>
        <w:t>Keras</w:t>
      </w:r>
      <w:proofErr w:type="spellEnd"/>
      <w:r w:rsidRPr="00C41222">
        <w:rPr>
          <w:sz w:val="28"/>
          <w:szCs w:val="28"/>
        </w:rPr>
        <w:t xml:space="preserve"> за изграждане на модела</w:t>
      </w:r>
      <w:r w:rsidR="0098653D">
        <w:rPr>
          <w:sz w:val="28"/>
          <w:szCs w:val="28"/>
        </w:rPr>
        <w:t xml:space="preserve"> и обучението му</w:t>
      </w:r>
      <w:r w:rsidRPr="00C41222">
        <w:rPr>
          <w:sz w:val="28"/>
          <w:szCs w:val="28"/>
        </w:rPr>
        <w:t>. За визуализация и анализ на данни</w:t>
      </w:r>
      <w:r w:rsidR="00DC7F8C">
        <w:rPr>
          <w:sz w:val="28"/>
          <w:szCs w:val="28"/>
        </w:rPr>
        <w:t xml:space="preserve"> и резултати</w:t>
      </w:r>
      <w:r w:rsidRPr="00C41222">
        <w:rPr>
          <w:sz w:val="28"/>
          <w:szCs w:val="28"/>
        </w:rPr>
        <w:t xml:space="preserve"> </w:t>
      </w:r>
      <w:r w:rsidR="0023546C">
        <w:rPr>
          <w:sz w:val="28"/>
          <w:szCs w:val="28"/>
        </w:rPr>
        <w:t>са</w:t>
      </w:r>
      <w:r w:rsidRPr="00C41222">
        <w:rPr>
          <w:sz w:val="28"/>
          <w:szCs w:val="28"/>
        </w:rPr>
        <w:t xml:space="preserve"> използван</w:t>
      </w:r>
      <w:r w:rsidR="0023546C">
        <w:rPr>
          <w:sz w:val="28"/>
          <w:szCs w:val="28"/>
        </w:rPr>
        <w:t>и</w:t>
      </w:r>
      <w:r w:rsidRPr="00C41222">
        <w:rPr>
          <w:sz w:val="28"/>
          <w:szCs w:val="28"/>
        </w:rPr>
        <w:t xml:space="preserve"> </w:t>
      </w:r>
      <w:proofErr w:type="spellStart"/>
      <w:r w:rsidRPr="00C41222">
        <w:rPr>
          <w:rStyle w:val="HTMLCode"/>
          <w:rFonts w:ascii="Times New Roman" w:hAnsi="Times New Roman" w:cs="Times New Roman"/>
          <w:sz w:val="28"/>
          <w:szCs w:val="28"/>
        </w:rPr>
        <w:t>Matplotlib</w:t>
      </w:r>
      <w:proofErr w:type="spellEnd"/>
      <w:r w:rsidR="0023546C">
        <w:rPr>
          <w:rStyle w:val="HTMLCode"/>
          <w:rFonts w:ascii="Times New Roman" w:hAnsi="Times New Roman" w:cs="Times New Roman"/>
          <w:sz w:val="28"/>
          <w:szCs w:val="28"/>
        </w:rPr>
        <w:t xml:space="preserve"> и </w:t>
      </w:r>
      <w:r w:rsidR="0023546C">
        <w:rPr>
          <w:rStyle w:val="HTMLCode"/>
          <w:rFonts w:ascii="Times New Roman" w:hAnsi="Times New Roman" w:cs="Times New Roman"/>
          <w:sz w:val="28"/>
          <w:szCs w:val="28"/>
          <w:lang w:val="en-US"/>
        </w:rPr>
        <w:t>Seaborn</w:t>
      </w:r>
      <w:r w:rsidR="0098653D">
        <w:rPr>
          <w:rStyle w:val="HTMLCode"/>
          <w:rFonts w:ascii="Times New Roman" w:hAnsi="Times New Roman" w:cs="Times New Roman"/>
          <w:sz w:val="28"/>
          <w:szCs w:val="28"/>
        </w:rPr>
        <w:t xml:space="preserve">, а за откриване на лица в изображение – готов модел от библиотеката </w:t>
      </w:r>
      <w:proofErr w:type="spellStart"/>
      <w:r w:rsidR="0098653D">
        <w:rPr>
          <w:rStyle w:val="HTMLCode"/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C41222">
        <w:rPr>
          <w:sz w:val="28"/>
          <w:szCs w:val="28"/>
        </w:rPr>
        <w:t>.</w:t>
      </w:r>
      <w:r w:rsidR="00A7716D">
        <w:rPr>
          <w:sz w:val="28"/>
          <w:szCs w:val="28"/>
        </w:rPr>
        <w:t xml:space="preserve"> Също така предварително е к</w:t>
      </w:r>
      <w:r w:rsidRPr="00C41222">
        <w:rPr>
          <w:sz w:val="28"/>
          <w:szCs w:val="28"/>
        </w:rPr>
        <w:t>онфигуриран</w:t>
      </w:r>
      <w:r w:rsidR="00A7716D">
        <w:rPr>
          <w:sz w:val="28"/>
          <w:szCs w:val="28"/>
        </w:rPr>
        <w:t xml:space="preserve">а </w:t>
      </w:r>
      <w:r w:rsidR="00DC7F8C">
        <w:rPr>
          <w:sz w:val="28"/>
          <w:szCs w:val="28"/>
        </w:rPr>
        <w:t>GPU-подпомогната среда за разработка</w:t>
      </w:r>
      <w:r w:rsidR="00DC7F8C">
        <w:rPr>
          <w:sz w:val="28"/>
          <w:szCs w:val="28"/>
          <w:lang w:val="en-US"/>
        </w:rPr>
        <w:t xml:space="preserve"> </w:t>
      </w:r>
      <w:r w:rsidR="00DC7F8C">
        <w:rPr>
          <w:sz w:val="28"/>
          <w:szCs w:val="28"/>
        </w:rPr>
        <w:t>на обучаващата машина чрез локално инсталираните библиотеки</w:t>
      </w:r>
      <w:r w:rsidRPr="00C41222">
        <w:rPr>
          <w:sz w:val="28"/>
          <w:szCs w:val="28"/>
        </w:rPr>
        <w:t xml:space="preserve"> CUDA и </w:t>
      </w:r>
      <w:proofErr w:type="spellStart"/>
      <w:r w:rsidRPr="00C41222">
        <w:rPr>
          <w:sz w:val="28"/>
          <w:szCs w:val="28"/>
        </w:rPr>
        <w:t>cuDNN</w:t>
      </w:r>
      <w:proofErr w:type="spellEnd"/>
      <w:r w:rsidR="0098653D">
        <w:rPr>
          <w:sz w:val="28"/>
          <w:szCs w:val="28"/>
          <w:lang w:val="en-US"/>
        </w:rPr>
        <w:t>.</w:t>
      </w:r>
    </w:p>
    <w:p w14:paraId="03A20DFF" w14:textId="77777777" w:rsidR="00C41222" w:rsidRPr="00D27E09" w:rsidRDefault="00C41222" w:rsidP="00B077DD">
      <w:pPr>
        <w:pStyle w:val="NormalWeb"/>
        <w:ind w:firstLine="360"/>
        <w:rPr>
          <w:sz w:val="28"/>
          <w:szCs w:val="28"/>
        </w:rPr>
      </w:pPr>
      <w:r w:rsidRPr="00C41222">
        <w:rPr>
          <w:sz w:val="28"/>
          <w:szCs w:val="28"/>
        </w:rPr>
        <w:t xml:space="preserve">Конфигурацията на </w:t>
      </w:r>
      <w:r w:rsidR="0098653D">
        <w:rPr>
          <w:sz w:val="28"/>
          <w:szCs w:val="28"/>
        </w:rPr>
        <w:t xml:space="preserve">локалната </w:t>
      </w:r>
      <w:r w:rsidRPr="00C41222">
        <w:rPr>
          <w:sz w:val="28"/>
          <w:szCs w:val="28"/>
        </w:rPr>
        <w:t xml:space="preserve">среда гарантира, че </w:t>
      </w:r>
      <w:proofErr w:type="spellStart"/>
      <w:r w:rsidRPr="00C41222">
        <w:rPr>
          <w:sz w:val="28"/>
          <w:szCs w:val="28"/>
        </w:rPr>
        <w:t>TensorFlow</w:t>
      </w:r>
      <w:proofErr w:type="spellEnd"/>
      <w:r w:rsidRPr="00C41222">
        <w:rPr>
          <w:sz w:val="28"/>
          <w:szCs w:val="28"/>
        </w:rPr>
        <w:t xml:space="preserve"> може да използва GPU за оптимизиране на процесите. Чрез тези настройки и проверки на наличието на GPU устройство </w:t>
      </w:r>
      <w:r w:rsidR="00B077DD">
        <w:rPr>
          <w:sz w:val="28"/>
          <w:szCs w:val="28"/>
        </w:rPr>
        <w:t>се осигурява</w:t>
      </w:r>
      <w:r w:rsidRPr="00C41222">
        <w:rPr>
          <w:sz w:val="28"/>
          <w:szCs w:val="28"/>
        </w:rPr>
        <w:t xml:space="preserve"> по-ефективно използване на ресурсите, за да се ускори процесът на обучение и оптимизация на модела.</w:t>
      </w:r>
    </w:p>
    <w:p w14:paraId="7AFF92DA" w14:textId="77777777"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14:paraId="39B19D45" w14:textId="53EFA783" w:rsidR="00C41222" w:rsidRPr="00C41222" w:rsidRDefault="00B077DD" w:rsidP="00B077DD">
      <w:pPr>
        <w:pStyle w:val="NormalWeb"/>
        <w:ind w:firstLine="360"/>
        <w:rPr>
          <w:sz w:val="28"/>
        </w:rPr>
      </w:pPr>
      <w:r>
        <w:rPr>
          <w:sz w:val="28"/>
        </w:rPr>
        <w:t>Подготовката на данните за модела включва а</w:t>
      </w:r>
      <w:r w:rsidR="00C41222" w:rsidRPr="00C41222">
        <w:rPr>
          <w:sz w:val="28"/>
        </w:rPr>
        <w:t>нализ</w:t>
      </w:r>
      <w:r>
        <w:rPr>
          <w:sz w:val="28"/>
        </w:rPr>
        <w:t xml:space="preserve"> и </w:t>
      </w:r>
      <w:r w:rsidR="004C27E4">
        <w:rPr>
          <w:sz w:val="28"/>
        </w:rPr>
        <w:t>приспособяване</w:t>
      </w:r>
      <w:r>
        <w:rPr>
          <w:sz w:val="28"/>
        </w:rPr>
        <w:t xml:space="preserve"> на кода за зареждане на</w:t>
      </w:r>
      <w:r w:rsidR="00C41222" w:rsidRPr="00C41222">
        <w:rPr>
          <w:sz w:val="28"/>
        </w:rPr>
        <w:t xml:space="preserve"> набора от данни FER-2013, който съдържа изображения на лица, класифицирани по емоции. Наборът от данни е организиран в две основни директории – за обучение и за тестване, всяка от които съдържа поддиректории, съответстващи на различни емоционални категории. Всяка категория включва изображения, които представляват различни емоции</w:t>
      </w:r>
      <w:r>
        <w:rPr>
          <w:sz w:val="28"/>
        </w:rPr>
        <w:t xml:space="preserve"> –гняв, страх,</w:t>
      </w:r>
      <w:r w:rsidR="00C41222" w:rsidRPr="00C41222">
        <w:rPr>
          <w:sz w:val="28"/>
        </w:rPr>
        <w:t xml:space="preserve"> радост, </w:t>
      </w:r>
      <w:r>
        <w:rPr>
          <w:sz w:val="28"/>
        </w:rPr>
        <w:t>неутралност</w:t>
      </w:r>
      <w:r w:rsidR="00C41222" w:rsidRPr="00C41222">
        <w:rPr>
          <w:sz w:val="28"/>
        </w:rPr>
        <w:t xml:space="preserve">, </w:t>
      </w:r>
      <w:r>
        <w:rPr>
          <w:sz w:val="28"/>
        </w:rPr>
        <w:t>тъга и изненада</w:t>
      </w:r>
      <w:r w:rsidR="00C41222" w:rsidRPr="00C41222">
        <w:rPr>
          <w:sz w:val="28"/>
        </w:rPr>
        <w:t>.</w:t>
      </w:r>
    </w:p>
    <w:p w14:paraId="6DEB4571" w14:textId="5F569917" w:rsidR="00C41222" w:rsidRPr="00C41222" w:rsidRDefault="00C41222" w:rsidP="00B077DD">
      <w:pPr>
        <w:pStyle w:val="NormalWeb"/>
        <w:ind w:firstLine="720"/>
        <w:rPr>
          <w:sz w:val="28"/>
        </w:rPr>
      </w:pPr>
      <w:r w:rsidRPr="00C41222">
        <w:rPr>
          <w:sz w:val="28"/>
        </w:rPr>
        <w:t>За да се осигури по-добра точност на модела, класът „отвращение“ е премахнат поради значително по-малкия брой примери в сравнение с останалите категории, което би могло да доведе до дисбаланс при обучението. За анализа на данните са използвани графични методи – като бар графики – за визуализация на разпределението по класове, с цел по-добро разбиране на броя изображения във всяка категория.</w:t>
      </w:r>
      <w:r w:rsidR="00B077DD">
        <w:rPr>
          <w:sz w:val="28"/>
        </w:rPr>
        <w:t xml:space="preserve"> Извършено е и </w:t>
      </w:r>
      <w:r w:rsidRPr="00C41222">
        <w:rPr>
          <w:sz w:val="28"/>
        </w:rPr>
        <w:t xml:space="preserve">разширяване на набора от данни чрез техники за </w:t>
      </w:r>
      <w:r w:rsidR="004C27E4" w:rsidRPr="00C41222">
        <w:rPr>
          <w:sz w:val="28"/>
        </w:rPr>
        <w:t>аргументация</w:t>
      </w:r>
      <w:r w:rsidRPr="00C41222">
        <w:rPr>
          <w:sz w:val="28"/>
        </w:rPr>
        <w:t xml:space="preserve">, които увеличават броя на обучителните примери чрез трансформации на </w:t>
      </w:r>
      <w:r w:rsidRPr="00C41222">
        <w:rPr>
          <w:sz w:val="28"/>
        </w:rPr>
        <w:lastRenderedPageBreak/>
        <w:t>изображенията. Използвани са функции за промяна на размерите и завъртане на изображения, за да се повиши обобщаващата способност на модела.</w:t>
      </w:r>
    </w:p>
    <w:p w14:paraId="75D3F709" w14:textId="77777777"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14:paraId="5FB8FF31" w14:textId="77777777"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Моделът е създаден с използване на последователна архитектура (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Sequential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), състояща се от няколко слоя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конволюционни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слоеве, нормализация и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. Тази архитектура е подходяща за класифициране на изображения, тъй като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конволюционните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слоеве позволяват извличане на важни характеристики от изображенията, а нормализацията и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слоевете помагат за предотвратяване на пренасищане (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overfitting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722DC6E" w14:textId="77777777"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Конволюционните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блокове в модела включват 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слоя Conv2D със следните характеристики:</w:t>
      </w:r>
    </w:p>
    <w:p w14:paraId="6F6F5BCC" w14:textId="77777777"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Първият блок започва със слой Conv2D от 32 филтъра, последван от още един слой Conv2D с 64 филтъра, нормализация и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MaxPooling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слой за намаляване на размерността на данните.</w:t>
      </w:r>
    </w:p>
    <w:p w14:paraId="1E219A45" w14:textId="77777777"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Вторият и третият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конволюционен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блок също включват увеличаващ брой филтри и добавена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регуляризация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за по-добра обобщаваща способност на модела.</w:t>
      </w:r>
    </w:p>
    <w:p w14:paraId="0A2817F8" w14:textId="77777777"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 плътната част на модела (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Dense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слоевете) са включени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BatchNormalization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слоеве, които подобряват стабилността и устойчивостта на обучението. Изходният слой има шест неврона, по един за всяка категория, и използва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softmax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активация за предсказване на вероятностите за различните емоции.</w:t>
      </w:r>
    </w:p>
    <w:p w14:paraId="3F2C42D6" w14:textId="77777777"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За компилацията на модела е използвана функция на загуба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categorical_crossentropy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, оптимизатор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 начална скорост на обучение 0.0001, и метриката </w:t>
      </w:r>
      <w:proofErr w:type="spellStart"/>
      <w:r w:rsidRPr="00C41222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00C41222">
        <w:rPr>
          <w:rFonts w:ascii="Times New Roman" w:eastAsia="Times New Roman" w:hAnsi="Times New Roman" w:cs="Times New Roman"/>
          <w:sz w:val="28"/>
          <w:szCs w:val="28"/>
        </w:rPr>
        <w:t>. Тези настройки са подходящи за многокласова класификация и помагат на модела да се адаптира към набора от данни по-ефективно.</w:t>
      </w:r>
    </w:p>
    <w:p w14:paraId="200CD8FF" w14:textId="15B6196C" w:rsidR="005E56DE" w:rsidRDefault="005E56DE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Допълнително</w:t>
      </w:r>
      <w:r w:rsidR="00C41222"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са дефинирани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четири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 (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>помощни функции, които се изпълняват по време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процеса на обучение на </w:t>
      </w:r>
      <w:r w:rsidR="004C27E4">
        <w:rPr>
          <w:rFonts w:ascii="Times New Roman" w:eastAsia="Times New Roman" w:hAnsi="Times New Roman" w:cs="Times New Roman"/>
          <w:sz w:val="28"/>
          <w:szCs w:val="28"/>
        </w:rPr>
        <w:t>моделите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7ED6C87" w14:textId="77777777" w:rsidR="005E56DE" w:rsidRDefault="00C41222" w:rsidP="005E56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ранно спиране (</w:t>
      </w:r>
      <w:proofErr w:type="spellStart"/>
      <w:r w:rsidRPr="005E56DE">
        <w:rPr>
          <w:rFonts w:ascii="Times New Roman" w:eastAsia="Times New Roman" w:hAnsi="Times New Roman" w:cs="Times New Roman"/>
          <w:sz w:val="28"/>
          <w:szCs w:val="28"/>
        </w:rPr>
        <w:t>EarlyStopping</w:t>
      </w:r>
      <w:proofErr w:type="spellEnd"/>
      <w:r w:rsidRPr="005E56DE">
        <w:rPr>
          <w:rFonts w:ascii="Times New Roman" w:eastAsia="Times New Roman" w:hAnsi="Times New Roman" w:cs="Times New Roman"/>
          <w:sz w:val="28"/>
          <w:szCs w:val="28"/>
        </w:rPr>
        <w:t>) за прекратяване на обу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чението при липса на подобрение,</w:t>
      </w:r>
    </w:p>
    <w:p w14:paraId="5A69523B" w14:textId="77777777" w:rsidR="005E56DE" w:rsidRDefault="005E56DE" w:rsidP="005E56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редуциране на скоростта на обучение при застой (</w:t>
      </w:r>
      <w:proofErr w:type="spellStart"/>
      <w:r w:rsidRPr="005E56DE">
        <w:rPr>
          <w:rFonts w:ascii="Times New Roman" w:eastAsia="Times New Roman" w:hAnsi="Times New Roman" w:cs="Times New Roman"/>
          <w:sz w:val="28"/>
          <w:szCs w:val="28"/>
        </w:rPr>
        <w:t>ReduceLROnPlateau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15847D73" w14:textId="77777777" w:rsidR="005E56DE" w:rsidRDefault="00C41222" w:rsidP="005E56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записване на най-добрата версия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на модела (</w:t>
      </w:r>
      <w:proofErr w:type="spellStart"/>
      <w:r w:rsidR="005E56DE">
        <w:rPr>
          <w:rFonts w:ascii="Times New Roman" w:eastAsia="Times New Roman" w:hAnsi="Times New Roman" w:cs="Times New Roman"/>
          <w:sz w:val="28"/>
          <w:szCs w:val="28"/>
        </w:rPr>
        <w:t>ModelCheckpoint</w:t>
      </w:r>
      <w:proofErr w:type="spellEnd"/>
      <w:r w:rsidR="005E56D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CD5A5B" w14:textId="77777777" w:rsidR="005E56DE" w:rsidRDefault="00C41222" w:rsidP="005E56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lastRenderedPageBreak/>
        <w:t>логване на процеса на обучение (</w:t>
      </w:r>
      <w:proofErr w:type="spellStart"/>
      <w:r w:rsidRPr="005E56DE">
        <w:rPr>
          <w:rFonts w:ascii="Times New Roman" w:eastAsia="Times New Roman" w:hAnsi="Times New Roman" w:cs="Times New Roman"/>
          <w:sz w:val="28"/>
          <w:szCs w:val="28"/>
        </w:rPr>
        <w:t>CSVLogger</w:t>
      </w:r>
      <w:proofErr w:type="spellEnd"/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5F1003AA" w14:textId="77777777" w:rsidR="00C41222" w:rsidRPr="005E56DE" w:rsidRDefault="00C41222" w:rsidP="00342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Тези настройки улесняват управлението на обучението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по време на изпълнението му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и помагат за по-добро проследяване на резултатите.</w:t>
      </w:r>
    </w:p>
    <w:p w14:paraId="046969DA" w14:textId="77777777" w:rsidR="00D27E09" w:rsidRDefault="00C41222" w:rsidP="00D27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14:paraId="5B0E828C" w14:textId="77777777" w:rsidR="00D27E09" w:rsidRPr="00D27E09" w:rsidRDefault="00D27E09" w:rsidP="00342351">
      <w:pPr>
        <w:pStyle w:val="NormalWeb"/>
        <w:ind w:firstLine="360"/>
        <w:rPr>
          <w:sz w:val="28"/>
          <w:szCs w:val="28"/>
        </w:rPr>
      </w:pPr>
      <w:r w:rsidRPr="00D27E09">
        <w:rPr>
          <w:sz w:val="28"/>
          <w:szCs w:val="28"/>
        </w:rPr>
        <w:t>Обучението на модела започва след предварителната обработка на данните и конфигурирането на архитектурата</w:t>
      </w:r>
      <w:r w:rsidR="002633A0">
        <w:rPr>
          <w:sz w:val="28"/>
          <w:szCs w:val="28"/>
        </w:rPr>
        <w:t xml:space="preserve"> на модела и настройване на </w:t>
      </w:r>
      <w:r w:rsidR="002633A0">
        <w:rPr>
          <w:sz w:val="28"/>
          <w:szCs w:val="28"/>
          <w:lang w:val="en-US"/>
        </w:rPr>
        <w:t xml:space="preserve">callback </w:t>
      </w:r>
      <w:r w:rsidR="002633A0">
        <w:rPr>
          <w:sz w:val="28"/>
          <w:szCs w:val="28"/>
        </w:rPr>
        <w:t>функциите</w:t>
      </w:r>
      <w:r w:rsidRPr="00D27E09">
        <w:rPr>
          <w:sz w:val="28"/>
          <w:szCs w:val="28"/>
        </w:rPr>
        <w:t xml:space="preserve">. Използват се конфигурации за </w:t>
      </w:r>
      <w:proofErr w:type="spellStart"/>
      <w:r w:rsidRPr="00D27E09">
        <w:rPr>
          <w:rStyle w:val="HTMLCode"/>
          <w:rFonts w:ascii="Times New Roman" w:hAnsi="Times New Roman" w:cs="Times New Roman"/>
          <w:sz w:val="28"/>
          <w:szCs w:val="28"/>
        </w:rPr>
        <w:t>steps_per_epoch</w:t>
      </w:r>
      <w:proofErr w:type="spellEnd"/>
      <w:r w:rsidRPr="00D27E09">
        <w:rPr>
          <w:sz w:val="28"/>
          <w:szCs w:val="28"/>
        </w:rPr>
        <w:t xml:space="preserve"> и </w:t>
      </w:r>
      <w:proofErr w:type="spellStart"/>
      <w:r w:rsidRPr="00D27E09">
        <w:rPr>
          <w:rStyle w:val="HTMLCode"/>
          <w:rFonts w:ascii="Times New Roman" w:hAnsi="Times New Roman" w:cs="Times New Roman"/>
          <w:sz w:val="28"/>
          <w:szCs w:val="28"/>
        </w:rPr>
        <w:t>validation_steps</w:t>
      </w:r>
      <w:proofErr w:type="spellEnd"/>
      <w:r w:rsidRPr="00D27E09">
        <w:rPr>
          <w:sz w:val="28"/>
          <w:szCs w:val="28"/>
        </w:rPr>
        <w:t>, които определят броя на стъпките за всяка епоха на обучение и валидация въз основа на размера на набора от данни и големината на партидата (</w:t>
      </w:r>
      <w:proofErr w:type="spellStart"/>
      <w:r w:rsidRPr="00D27E09">
        <w:rPr>
          <w:sz w:val="28"/>
          <w:szCs w:val="28"/>
        </w:rPr>
        <w:t>batch</w:t>
      </w:r>
      <w:proofErr w:type="spellEnd"/>
      <w:r w:rsidRPr="00D27E09">
        <w:rPr>
          <w:sz w:val="28"/>
          <w:szCs w:val="28"/>
        </w:rPr>
        <w:t xml:space="preserve"> </w:t>
      </w:r>
      <w:proofErr w:type="spellStart"/>
      <w:r w:rsidRPr="00D27E09">
        <w:rPr>
          <w:sz w:val="28"/>
          <w:szCs w:val="28"/>
        </w:rPr>
        <w:t>size</w:t>
      </w:r>
      <w:proofErr w:type="spellEnd"/>
      <w:r w:rsidRPr="00D27E09">
        <w:rPr>
          <w:sz w:val="28"/>
          <w:szCs w:val="28"/>
        </w:rPr>
        <w:t>).</w:t>
      </w:r>
    </w:p>
    <w:p w14:paraId="56B31118" w14:textId="77777777" w:rsidR="008E2530" w:rsidRDefault="00D27E09" w:rsidP="00D27E09">
      <w:pPr>
        <w:pStyle w:val="NormalWeb"/>
        <w:rPr>
          <w:sz w:val="28"/>
          <w:szCs w:val="28"/>
        </w:rPr>
      </w:pPr>
      <w:r w:rsidRPr="00D27E09">
        <w:rPr>
          <w:sz w:val="28"/>
          <w:szCs w:val="28"/>
        </w:rPr>
        <w:t xml:space="preserve">Процесът на обучение използва метода </w:t>
      </w:r>
      <w:proofErr w:type="spellStart"/>
      <w:r w:rsidRPr="00D27E09">
        <w:rPr>
          <w:rStyle w:val="HTMLCode"/>
          <w:rFonts w:ascii="Times New Roman" w:hAnsi="Times New Roman" w:cs="Times New Roman"/>
          <w:sz w:val="28"/>
          <w:szCs w:val="28"/>
        </w:rPr>
        <w:t>fit</w:t>
      </w:r>
      <w:proofErr w:type="spellEnd"/>
      <w:r w:rsidRPr="00D27E09">
        <w:rPr>
          <w:sz w:val="28"/>
          <w:szCs w:val="28"/>
        </w:rPr>
        <w:t xml:space="preserve">, който извиква обучаващите и валидиращите данни. В случая са предвидени до </w:t>
      </w:r>
      <w:r w:rsidR="0023546C">
        <w:rPr>
          <w:sz w:val="28"/>
          <w:szCs w:val="28"/>
          <w:lang w:val="en-US"/>
        </w:rPr>
        <w:t>25</w:t>
      </w:r>
      <w:r w:rsidRPr="00D27E09">
        <w:rPr>
          <w:sz w:val="28"/>
          <w:szCs w:val="28"/>
        </w:rPr>
        <w:t xml:space="preserve">0 епохи, като броят на реалните епохи може да е по-малък в зависимост от ефекта на </w:t>
      </w:r>
      <w:proofErr w:type="spellStart"/>
      <w:r w:rsidRPr="00D27E09">
        <w:rPr>
          <w:sz w:val="28"/>
          <w:szCs w:val="28"/>
        </w:rPr>
        <w:t>callback</w:t>
      </w:r>
      <w:proofErr w:type="spellEnd"/>
      <w:r w:rsidRPr="00D27E09">
        <w:rPr>
          <w:sz w:val="28"/>
          <w:szCs w:val="28"/>
        </w:rPr>
        <w:t xml:space="preserve"> функциите. </w:t>
      </w:r>
    </w:p>
    <w:p w14:paraId="2EA3B690" w14:textId="77777777" w:rsidR="008E2530" w:rsidRDefault="00D27E09" w:rsidP="00342351">
      <w:pPr>
        <w:pStyle w:val="NormalWeb"/>
        <w:ind w:firstLine="720"/>
        <w:rPr>
          <w:sz w:val="28"/>
          <w:szCs w:val="28"/>
        </w:rPr>
      </w:pPr>
      <w:r w:rsidRPr="00D27E09">
        <w:rPr>
          <w:sz w:val="28"/>
          <w:szCs w:val="28"/>
        </w:rPr>
        <w:t>Ако точността на валидация (</w:t>
      </w:r>
      <w:proofErr w:type="spellStart"/>
      <w:r w:rsidRPr="00D27E09">
        <w:rPr>
          <w:sz w:val="28"/>
          <w:szCs w:val="28"/>
        </w:rPr>
        <w:t>validation</w:t>
      </w:r>
      <w:proofErr w:type="spellEnd"/>
      <w:r w:rsidRPr="00D27E09">
        <w:rPr>
          <w:sz w:val="28"/>
          <w:szCs w:val="28"/>
        </w:rPr>
        <w:t xml:space="preserve"> </w:t>
      </w:r>
      <w:proofErr w:type="spellStart"/>
      <w:r w:rsidRPr="00D27E09">
        <w:rPr>
          <w:sz w:val="28"/>
          <w:szCs w:val="28"/>
        </w:rPr>
        <w:t>accuracy</w:t>
      </w:r>
      <w:proofErr w:type="spellEnd"/>
      <w:r w:rsidRPr="00D27E09">
        <w:rPr>
          <w:sz w:val="28"/>
          <w:szCs w:val="28"/>
        </w:rPr>
        <w:t xml:space="preserve">) не се подобрява за </w:t>
      </w:r>
      <w:r w:rsidR="008E2530">
        <w:rPr>
          <w:sz w:val="28"/>
          <w:szCs w:val="28"/>
        </w:rPr>
        <w:t xml:space="preserve">последните </w:t>
      </w:r>
      <w:r w:rsidR="0023546C">
        <w:rPr>
          <w:sz w:val="28"/>
          <w:szCs w:val="28"/>
          <w:lang w:val="en-US"/>
        </w:rPr>
        <w:t>7</w:t>
      </w:r>
      <w:r w:rsidRPr="00D27E09">
        <w:rPr>
          <w:sz w:val="28"/>
          <w:szCs w:val="28"/>
        </w:rPr>
        <w:t xml:space="preserve"> епохи</w:t>
      </w:r>
      <w:r w:rsidR="008E2530">
        <w:rPr>
          <w:sz w:val="28"/>
          <w:szCs w:val="28"/>
        </w:rPr>
        <w:t xml:space="preserve"> на обучение</w:t>
      </w:r>
      <w:r w:rsidR="0023546C">
        <w:rPr>
          <w:sz w:val="28"/>
          <w:szCs w:val="28"/>
          <w:lang w:val="en-US"/>
        </w:rPr>
        <w:t xml:space="preserve"> </w:t>
      </w:r>
      <w:r w:rsidR="0023546C">
        <w:rPr>
          <w:sz w:val="28"/>
          <w:szCs w:val="28"/>
        </w:rPr>
        <w:t>поне</w:t>
      </w:r>
      <w:r w:rsidR="008E2530">
        <w:rPr>
          <w:sz w:val="28"/>
          <w:szCs w:val="28"/>
        </w:rPr>
        <w:t xml:space="preserve"> с </w:t>
      </w:r>
      <w:r w:rsidR="0023546C">
        <w:rPr>
          <w:sz w:val="28"/>
          <w:szCs w:val="28"/>
        </w:rPr>
        <w:t xml:space="preserve">конфигурираната </w:t>
      </w:r>
      <w:r w:rsidR="008E2530">
        <w:rPr>
          <w:sz w:val="28"/>
          <w:szCs w:val="28"/>
        </w:rPr>
        <w:t>минимална зададена стойност (</w:t>
      </w:r>
      <w:r w:rsidR="008E2530" w:rsidRPr="008E2530">
        <w:rPr>
          <w:sz w:val="28"/>
          <w:szCs w:val="28"/>
        </w:rPr>
        <w:t>0.001</w:t>
      </w:r>
      <w:r w:rsidR="008E2530">
        <w:rPr>
          <w:sz w:val="28"/>
          <w:szCs w:val="28"/>
        </w:rPr>
        <w:t>)</w:t>
      </w:r>
      <w:r w:rsidRPr="00D27E09">
        <w:rPr>
          <w:sz w:val="28"/>
          <w:szCs w:val="28"/>
        </w:rPr>
        <w:t>,</w:t>
      </w:r>
      <w:r w:rsidR="008E2530">
        <w:rPr>
          <w:sz w:val="28"/>
          <w:szCs w:val="28"/>
        </w:rPr>
        <w:t xml:space="preserve"> се намалява стъпката на обучение (</w:t>
      </w:r>
      <w:proofErr w:type="spellStart"/>
      <w:r w:rsidR="008E2530" w:rsidRPr="008E2530">
        <w:rPr>
          <w:sz w:val="28"/>
          <w:szCs w:val="28"/>
        </w:rPr>
        <w:t>ReduceLROnPlateau</w:t>
      </w:r>
      <w:proofErr w:type="spellEnd"/>
      <w:r w:rsidR="008E2530">
        <w:rPr>
          <w:sz w:val="28"/>
          <w:szCs w:val="28"/>
        </w:rPr>
        <w:t>).</w:t>
      </w:r>
      <w:r w:rsidR="002633A0">
        <w:rPr>
          <w:sz w:val="28"/>
          <w:szCs w:val="28"/>
        </w:rPr>
        <w:t xml:space="preserve"> Това</w:t>
      </w:r>
      <w:r w:rsidR="002633A0" w:rsidRPr="00D27E09">
        <w:rPr>
          <w:sz w:val="28"/>
          <w:szCs w:val="28"/>
        </w:rPr>
        <w:t xml:space="preserve"> помага на модела да преодолее потенциални трудности при достигането на оптимални стойности за загубата.</w:t>
      </w:r>
    </w:p>
    <w:p w14:paraId="599F7AEB" w14:textId="77777777" w:rsidR="00D27E09" w:rsidRPr="00D27E09" w:rsidRDefault="008E2530" w:rsidP="00D27E0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Ако за последните </w:t>
      </w:r>
      <w:r w:rsidR="0023546C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 епохи не е регистрирано никакво подобрение, се активира</w:t>
      </w:r>
      <w:r w:rsidR="00D27E09" w:rsidRPr="00D27E09">
        <w:rPr>
          <w:sz w:val="28"/>
          <w:szCs w:val="28"/>
        </w:rPr>
        <w:t xml:space="preserve"> ранното спиране (</w:t>
      </w:r>
      <w:proofErr w:type="spellStart"/>
      <w:r w:rsidR="00D27E09" w:rsidRPr="00D27E09">
        <w:rPr>
          <w:rStyle w:val="HTMLCode"/>
          <w:rFonts w:ascii="Times New Roman" w:hAnsi="Times New Roman" w:cs="Times New Roman"/>
          <w:sz w:val="28"/>
          <w:szCs w:val="28"/>
        </w:rPr>
        <w:t>EarlyStopping</w:t>
      </w:r>
      <w:proofErr w:type="spellEnd"/>
      <w:r w:rsidR="00D27E09" w:rsidRPr="00D27E09">
        <w:rPr>
          <w:sz w:val="28"/>
          <w:szCs w:val="28"/>
        </w:rPr>
        <w:t>)</w:t>
      </w:r>
      <w:r>
        <w:rPr>
          <w:sz w:val="28"/>
          <w:szCs w:val="28"/>
        </w:rPr>
        <w:t>, което</w:t>
      </w:r>
      <w:r w:rsidR="00D27E09" w:rsidRPr="00D27E09">
        <w:rPr>
          <w:sz w:val="28"/>
          <w:szCs w:val="28"/>
        </w:rPr>
        <w:t xml:space="preserve"> автоматично прекратява обучението и възстановява най-добрата версия на модела</w:t>
      </w:r>
      <w:r>
        <w:rPr>
          <w:sz w:val="28"/>
          <w:szCs w:val="28"/>
        </w:rPr>
        <w:t xml:space="preserve"> (</w:t>
      </w:r>
      <w:proofErr w:type="spellStart"/>
      <w:r w:rsidRPr="008E2530">
        <w:rPr>
          <w:sz w:val="28"/>
          <w:szCs w:val="28"/>
        </w:rPr>
        <w:t>ModelCheckpoint</w:t>
      </w:r>
      <w:proofErr w:type="spellEnd"/>
      <w:r>
        <w:rPr>
          <w:sz w:val="28"/>
          <w:szCs w:val="28"/>
        </w:rPr>
        <w:t>)</w:t>
      </w:r>
      <w:r w:rsidR="00D27E09" w:rsidRPr="00D27E09">
        <w:rPr>
          <w:sz w:val="28"/>
          <w:szCs w:val="28"/>
        </w:rPr>
        <w:t>.</w:t>
      </w:r>
    </w:p>
    <w:p w14:paraId="563B6395" w14:textId="77777777" w:rsidR="00D27E09" w:rsidRPr="00D27E09" w:rsidRDefault="00D27E09" w:rsidP="00D27E09">
      <w:pPr>
        <w:pStyle w:val="NormalWeb"/>
        <w:rPr>
          <w:sz w:val="28"/>
          <w:szCs w:val="28"/>
        </w:rPr>
      </w:pPr>
      <w:r w:rsidRPr="00D27E09">
        <w:rPr>
          <w:sz w:val="28"/>
          <w:szCs w:val="28"/>
        </w:rPr>
        <w:t xml:space="preserve">Също така, </w:t>
      </w:r>
      <w:proofErr w:type="spellStart"/>
      <w:r w:rsidRPr="00D27E09">
        <w:rPr>
          <w:rStyle w:val="HTMLCode"/>
          <w:rFonts w:ascii="Times New Roman" w:hAnsi="Times New Roman" w:cs="Times New Roman"/>
          <w:sz w:val="28"/>
          <w:szCs w:val="28"/>
        </w:rPr>
        <w:t>CSVLogger</w:t>
      </w:r>
      <w:proofErr w:type="spellEnd"/>
      <w:r w:rsidRPr="00D27E09">
        <w:rPr>
          <w:sz w:val="28"/>
          <w:szCs w:val="28"/>
        </w:rPr>
        <w:t xml:space="preserve"> запазва резултатите от всяка епоха във файл, което позволява последващ анализ и визуализация на процеса на обучение.</w:t>
      </w:r>
    </w:p>
    <w:p w14:paraId="3F683FA5" w14:textId="77777777" w:rsidR="00D27E09" w:rsidRPr="00D27E09" w:rsidRDefault="00D27E09" w:rsidP="00D27E09">
      <w:pPr>
        <w:pStyle w:val="NormalWeb"/>
        <w:rPr>
          <w:sz w:val="28"/>
          <w:szCs w:val="28"/>
        </w:rPr>
      </w:pPr>
      <w:r w:rsidRPr="00D27E09">
        <w:rPr>
          <w:sz w:val="28"/>
          <w:szCs w:val="28"/>
        </w:rPr>
        <w:t>Целият процес на обучение се записва и визуализира, което позволява на потребителя да наблюдава и оценява ефективността на модела с напредването на епохите.</w:t>
      </w:r>
      <w:r w:rsidR="002633A0">
        <w:rPr>
          <w:sz w:val="28"/>
          <w:szCs w:val="28"/>
        </w:rPr>
        <w:t xml:space="preserve"> Това позволява и анализ след обучението за подобрение на параметрите с цел оптимизиране на крайния резултат.</w:t>
      </w:r>
    </w:p>
    <w:p w14:paraId="1D5E61BA" w14:textId="77777777" w:rsidR="00F06458" w:rsidRPr="00F06458" w:rsidRDefault="006232E4" w:rsidP="00F06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14:paraId="48D7ECAB" w14:textId="77777777" w:rsidR="00F06458" w:rsidRPr="00F06458" w:rsidRDefault="00F06458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Резултатите </w:t>
      </w:r>
      <w:r w:rsidR="00DF429D">
        <w:rPr>
          <w:rFonts w:ascii="Times New Roman" w:eastAsia="Times New Roman" w:hAnsi="Times New Roman" w:cs="Times New Roman"/>
          <w:color w:val="000000"/>
          <w:sz w:val="28"/>
          <w:szCs w:val="36"/>
        </w:rPr>
        <w:t>от обучението, както и цялостния код могат да бъдат прегледани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от браузъра при отваряне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гитхъб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="00DF429D">
        <w:rPr>
          <w:rFonts w:ascii="Times New Roman" w:eastAsia="Times New Roman" w:hAnsi="Times New Roman" w:cs="Times New Roman"/>
          <w:color w:val="000000"/>
          <w:sz w:val="28"/>
          <w:szCs w:val="36"/>
        </w:rPr>
        <w:t>страницата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на проекта от следния линк: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hyperlink r:id="rId8" w:history="1">
        <w:r w:rsidRPr="00F06458">
          <w:rPr>
            <w:rStyle w:val="Hyperlink"/>
            <w:rFonts w:ascii="Times New Roman" w:eastAsia="Times New Roman" w:hAnsi="Times New Roman" w:cs="Times New Roman"/>
            <w:sz w:val="28"/>
            <w:szCs w:val="36"/>
            <w:lang w:val="en-US"/>
          </w:rPr>
          <w:t>https://github.com/savina01/Emotions-Recognitions-Demo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>.</w:t>
      </w:r>
    </w:p>
    <w:p w14:paraId="1E9F3CA2" w14:textId="48D8470F" w:rsidR="001E1D9C" w:rsidRDefault="00410BAA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lastRenderedPageBreak/>
        <w:t xml:space="preserve">Обучението на модела завършва след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1 час и </w:t>
      </w:r>
      <w:r w:rsidR="00543691"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>20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минути, достигайки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115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-та епоха, благодарение на функцията за ранно спиране (</w:t>
      </w:r>
      <w:proofErr w:type="spellStart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EarlyStopping</w:t>
      </w:r>
      <w:proofErr w:type="spellEnd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), която прекратява обучението поради липса на подобрения във </w:t>
      </w:r>
      <w:proofErr w:type="spellStart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валидационната</w:t>
      </w:r>
      <w:proofErr w:type="spellEnd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точност (</w:t>
      </w:r>
      <w:proofErr w:type="spellStart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validation</w:t>
      </w:r>
      <w:proofErr w:type="spellEnd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accuracy</w:t>
      </w:r>
      <w:proofErr w:type="spellEnd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). Най-добрата версия на модела е запазена от </w:t>
      </w:r>
      <w:proofErr w:type="spellStart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checkpoint</w:t>
      </w:r>
      <w:proofErr w:type="spellEnd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-а на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95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-та епоха с регистрирана точност според данните за валидация от </w:t>
      </w:r>
      <w:proofErr w:type="spellStart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val_accuracy</w:t>
      </w:r>
      <w:proofErr w:type="spellEnd"/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: </w:t>
      </w:r>
      <w:r w:rsidR="00AA2B5E" w:rsidRP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0.6909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Това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сравнително добра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стойност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, която се </w:t>
      </w:r>
      <w:r w:rsidR="004C27E4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потвърждава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до голяма степен и при демонстрацията в реални условия чрез активиране на предната камера на </w:t>
      </w:r>
      <w:r w:rsidR="004C27E4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обучаващата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машина и изпробване с истинско човешко лице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Изпробвани са многобройни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подходи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за промяна на параметрите и архитектурата на модела,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но по-висока точност изглежда недостижима поради лимитации на използвания </w:t>
      </w:r>
      <w:proofErr w:type="spellStart"/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датасет</w:t>
      </w:r>
      <w:proofErr w:type="spellEnd"/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а именно:</w:t>
      </w:r>
    </w:p>
    <w:p w14:paraId="5DE5C487" w14:textId="77777777" w:rsidR="001E1D9C" w:rsidRDefault="001E1D9C" w:rsidP="006232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Шумни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и нискокачествени изображения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FER-2013 съдържа изображения с ниска резолюция (48x48 пиксела), което затруднява модела да улавя фини детайли на лицевите изражения, особено при сходни емоции. Качеството на изображението е критично за задачи като разпознаване на емоции, където дори малки промени в лицевите черти могат да предадат различни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. Също така има големи разнообразия в начините, по които е представена дадена емоция и видът лице (някои снимки дори не са на човешки лица).</w:t>
      </w:r>
    </w:p>
    <w:p w14:paraId="52B1594A" w14:textId="77777777" w:rsidR="001E1D9C" w:rsidRDefault="001E1D9C" w:rsidP="006232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Сходство между някои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емоции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като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"страх" и "изненада"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имат подобни лицеви изражения, което води до грешки в класификацията. Моделът може да се обърква между тях поради липсата на ясно изразени разлики в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чертите на лицето в тези случаи.</w:t>
      </w:r>
    </w:p>
    <w:p w14:paraId="78BB5B73" w14:textId="04178179" w:rsidR="001E1D9C" w:rsidRDefault="001E1D9C" w:rsidP="006232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Липса на контекст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моциите често са свързани със социалния и визуалния контекст, ко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 в този набор от данни липсва. Липсата на допълнителни фактори ограничава способността на модела да разбере контекста на емоциите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 класификацията се </w:t>
      </w:r>
      <w:r w:rsidR="004C27E4">
        <w:rPr>
          <w:rFonts w:ascii="Times New Roman" w:eastAsia="Times New Roman" w:hAnsi="Times New Roman" w:cs="Times New Roman"/>
          <w:color w:val="000000"/>
          <w:sz w:val="28"/>
          <w:szCs w:val="36"/>
        </w:rPr>
        <w:t>осъществява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само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базата на изображението на лицето.</w:t>
      </w:r>
    </w:p>
    <w:p w14:paraId="46B03660" w14:textId="77777777" w:rsidR="00410BAA" w:rsidRPr="001E1D9C" w:rsidRDefault="006232E4" w:rsidP="006232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Всички тези фактори водят до достигането на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плато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размер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около 70%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метриката „точност”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дори при по-задълбочено обучение. Това прави FER-2013 предизвикателен за разпознаване на емоции и показва нуждата от по-богати и качествени набори от данни за по-добри резултати.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</w:p>
    <w:sectPr w:rsidR="00410BAA" w:rsidRPr="001E1D9C" w:rsidSect="00133BD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ABB"/>
    <w:multiLevelType w:val="hybridMultilevel"/>
    <w:tmpl w:val="CFBCDD4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3552C"/>
    <w:multiLevelType w:val="multilevel"/>
    <w:tmpl w:val="C3A05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26080"/>
    <w:multiLevelType w:val="hybridMultilevel"/>
    <w:tmpl w:val="C944EE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1098"/>
    <w:multiLevelType w:val="hybridMultilevel"/>
    <w:tmpl w:val="A894E844"/>
    <w:lvl w:ilvl="0" w:tplc="0BA0428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A851541"/>
    <w:multiLevelType w:val="multilevel"/>
    <w:tmpl w:val="1F8C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523359"/>
    <w:multiLevelType w:val="multilevel"/>
    <w:tmpl w:val="4356A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55A5D"/>
    <w:multiLevelType w:val="hybridMultilevel"/>
    <w:tmpl w:val="BFC69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460BB"/>
    <w:multiLevelType w:val="multilevel"/>
    <w:tmpl w:val="0C4E8E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5044EE"/>
    <w:multiLevelType w:val="multilevel"/>
    <w:tmpl w:val="4C5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58666">
    <w:abstractNumId w:val="7"/>
  </w:num>
  <w:num w:numId="2" w16cid:durableId="907306172">
    <w:abstractNumId w:val="5"/>
  </w:num>
  <w:num w:numId="3" w16cid:durableId="665865512">
    <w:abstractNumId w:val="4"/>
  </w:num>
  <w:num w:numId="4" w16cid:durableId="1199859636">
    <w:abstractNumId w:val="6"/>
  </w:num>
  <w:num w:numId="5" w16cid:durableId="1284653050">
    <w:abstractNumId w:val="1"/>
  </w:num>
  <w:num w:numId="6" w16cid:durableId="872619155">
    <w:abstractNumId w:val="2"/>
  </w:num>
  <w:num w:numId="7" w16cid:durableId="1912807505">
    <w:abstractNumId w:val="8"/>
  </w:num>
  <w:num w:numId="8" w16cid:durableId="1657491021">
    <w:abstractNumId w:val="0"/>
  </w:num>
  <w:num w:numId="9" w16cid:durableId="189269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BD0"/>
    <w:rsid w:val="00133BD0"/>
    <w:rsid w:val="00141AAB"/>
    <w:rsid w:val="001E1D9C"/>
    <w:rsid w:val="00202B01"/>
    <w:rsid w:val="0023546C"/>
    <w:rsid w:val="002633A0"/>
    <w:rsid w:val="00342351"/>
    <w:rsid w:val="00386D2F"/>
    <w:rsid w:val="00410BAA"/>
    <w:rsid w:val="0046309E"/>
    <w:rsid w:val="004A2F83"/>
    <w:rsid w:val="004C27E4"/>
    <w:rsid w:val="004D2ABD"/>
    <w:rsid w:val="00543691"/>
    <w:rsid w:val="005E56DE"/>
    <w:rsid w:val="006232E4"/>
    <w:rsid w:val="00713F52"/>
    <w:rsid w:val="00796419"/>
    <w:rsid w:val="007C49ED"/>
    <w:rsid w:val="008E2530"/>
    <w:rsid w:val="0098653D"/>
    <w:rsid w:val="009C0190"/>
    <w:rsid w:val="00A14B18"/>
    <w:rsid w:val="00A30381"/>
    <w:rsid w:val="00A34ECE"/>
    <w:rsid w:val="00A7716D"/>
    <w:rsid w:val="00AA2B5E"/>
    <w:rsid w:val="00B077DD"/>
    <w:rsid w:val="00B5643E"/>
    <w:rsid w:val="00C41222"/>
    <w:rsid w:val="00C613BC"/>
    <w:rsid w:val="00C87E19"/>
    <w:rsid w:val="00CD6A48"/>
    <w:rsid w:val="00D27E09"/>
    <w:rsid w:val="00DC7F8C"/>
    <w:rsid w:val="00DF429D"/>
    <w:rsid w:val="00E11D14"/>
    <w:rsid w:val="00EC0493"/>
    <w:rsid w:val="00F06458"/>
    <w:rsid w:val="00F912E5"/>
    <w:rsid w:val="00FC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E7E3"/>
  <w15:docId w15:val="{EA8CCC44-EB8E-41AC-B2C1-605D31BB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A5B"/>
  </w:style>
  <w:style w:type="paragraph" w:styleId="Heading1">
    <w:name w:val="heading 1"/>
    <w:basedOn w:val="Normal1"/>
    <w:next w:val="Normal1"/>
    <w:rsid w:val="00133B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33B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33B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33B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33B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33B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3BD0"/>
  </w:style>
  <w:style w:type="table" w:customStyle="1" w:styleId="TableNormal1">
    <w:name w:val="Table Normal1"/>
    <w:rsid w:val="00133B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2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4994"/>
    <w:pPr>
      <w:ind w:left="720"/>
      <w:contextualSpacing/>
    </w:pPr>
  </w:style>
  <w:style w:type="paragraph" w:styleId="NoSpacing">
    <w:name w:val="No Spacing"/>
    <w:uiPriority w:val="1"/>
    <w:qFormat/>
    <w:rsid w:val="00C960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5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8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7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Стил1"/>
    <w:uiPriority w:val="99"/>
    <w:rsid w:val="00D96159"/>
  </w:style>
  <w:style w:type="numbering" w:customStyle="1" w:styleId="2">
    <w:name w:val="Стил2"/>
    <w:uiPriority w:val="99"/>
    <w:rsid w:val="00D96159"/>
  </w:style>
  <w:style w:type="paragraph" w:styleId="BalloonText">
    <w:name w:val="Balloon Text"/>
    <w:basedOn w:val="Normal"/>
    <w:link w:val="BalloonTextChar"/>
    <w:uiPriority w:val="99"/>
    <w:semiHidden/>
    <w:unhideWhenUsed/>
    <w:rsid w:val="004B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D1"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rsid w:val="00133B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4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1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vina01/Emotions-Recognitions-Dem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v+9O/3EyfTAej4XgypzvnjgGA==">AMUW2mVH8BIE9zE9Wrq+EjAd/fqF5lQok9zQmtEUMtLritlSglhJ7qWDiG6msKKb74qydlxo6vUDz5KMTmxnMoKxltMLf/OUEu5ThYcQiT/0xesWWO49xFQ=</go:docsCustomData>
</go:gDocsCustomXmlDataStorage>
</file>

<file path=customXml/itemProps1.xml><?xml version="1.0" encoding="utf-8"?>
<ds:datastoreItem xmlns:ds="http://schemas.openxmlformats.org/officeDocument/2006/customXml" ds:itemID="{60320AF3-6D4B-42AB-93BC-3919DEE31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Savina Valchanova</cp:lastModifiedBy>
  <cp:revision>15</cp:revision>
  <dcterms:created xsi:type="dcterms:W3CDTF">2022-03-08T22:29:00Z</dcterms:created>
  <dcterms:modified xsi:type="dcterms:W3CDTF">2024-11-15T11:28:00Z</dcterms:modified>
</cp:coreProperties>
</file>