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99954F" w14:textId="77777777" w:rsidR="004B6604" w:rsidRPr="00346C6B" w:rsidRDefault="00000000" w:rsidP="003313E8">
      <w:pPr>
        <w:jc w:val="center"/>
        <w:rPr>
          <w:sz w:val="28"/>
          <w:szCs w:val="24"/>
        </w:rPr>
      </w:pPr>
      <w:r w:rsidRPr="00346C6B">
        <w:rPr>
          <w:b/>
          <w:sz w:val="28"/>
          <w:szCs w:val="24"/>
        </w:rPr>
        <w:t>INT375: DATA SCIENCE TOOLBOX: PYTHON PROGRAMMING</w:t>
      </w:r>
    </w:p>
    <w:p w14:paraId="07019E71" w14:textId="7E935F69" w:rsidR="004B6604" w:rsidRPr="004813C4" w:rsidRDefault="00000000">
      <w:pPr>
        <w:jc w:val="center"/>
      </w:pPr>
      <w:r w:rsidRPr="004813C4">
        <w:rPr>
          <w:b/>
          <w:sz w:val="32"/>
        </w:rPr>
        <w:br/>
        <w:t>PROJECT REPORT</w:t>
      </w:r>
    </w:p>
    <w:p w14:paraId="64280501" w14:textId="77777777" w:rsidR="004B6604" w:rsidRPr="004813C4" w:rsidRDefault="00000000">
      <w:pPr>
        <w:jc w:val="center"/>
      </w:pPr>
      <w:r w:rsidRPr="004813C4">
        <w:t>(Project Semester January-April 2025)</w:t>
      </w:r>
    </w:p>
    <w:p w14:paraId="6E54DACA" w14:textId="67B8FC95" w:rsidR="004B6604" w:rsidRPr="004813C4" w:rsidRDefault="00000000">
      <w:r w:rsidRPr="004813C4">
        <w:br/>
      </w:r>
    </w:p>
    <w:p w14:paraId="485A7902" w14:textId="77777777" w:rsidR="004B6604" w:rsidRPr="004813C4" w:rsidRDefault="00000000">
      <w:pPr>
        <w:jc w:val="center"/>
      </w:pPr>
      <w:r w:rsidRPr="004813C4">
        <w:rPr>
          <w:b/>
          <w:sz w:val="32"/>
        </w:rPr>
        <w:t>Exploratory Data Analysis of American Community Survey 2023 1-Year PUMS</w:t>
      </w:r>
    </w:p>
    <w:p w14:paraId="51E124DB" w14:textId="36922986" w:rsidR="004B6604" w:rsidRPr="004813C4" w:rsidRDefault="00000000">
      <w:r w:rsidRPr="004813C4">
        <w:br/>
      </w:r>
    </w:p>
    <w:p w14:paraId="454FCB50" w14:textId="77777777" w:rsidR="004B6604" w:rsidRPr="004813C4" w:rsidRDefault="00000000">
      <w:pPr>
        <w:jc w:val="center"/>
      </w:pPr>
      <w:r w:rsidRPr="004813C4">
        <w:t>Submitted by</w:t>
      </w:r>
    </w:p>
    <w:p w14:paraId="2137892A" w14:textId="77777777" w:rsidR="004B6604" w:rsidRPr="004813C4" w:rsidRDefault="00000000">
      <w:pPr>
        <w:jc w:val="center"/>
      </w:pPr>
      <w:r w:rsidRPr="004813C4">
        <w:br/>
        <w:t>Savinay Singh</w:t>
      </w:r>
    </w:p>
    <w:p w14:paraId="6A95E693" w14:textId="77777777" w:rsidR="004B6604" w:rsidRPr="004813C4" w:rsidRDefault="00000000">
      <w:pPr>
        <w:jc w:val="center"/>
      </w:pPr>
      <w:r w:rsidRPr="004813C4">
        <w:t>Registration No. 12308126</w:t>
      </w:r>
    </w:p>
    <w:p w14:paraId="13BB78D6" w14:textId="759C9880" w:rsidR="004B6604" w:rsidRPr="004813C4" w:rsidRDefault="00000000">
      <w:pPr>
        <w:jc w:val="center"/>
      </w:pPr>
      <w:r w:rsidRPr="004813C4">
        <w:t xml:space="preserve">Programme and Section: B.Tech CSE </w:t>
      </w:r>
      <w:r w:rsidR="005F399E" w:rsidRPr="004813C4">
        <w:t>K23DW</w:t>
      </w:r>
    </w:p>
    <w:p w14:paraId="1A175EA5" w14:textId="77777777" w:rsidR="004B6604" w:rsidRPr="004813C4" w:rsidRDefault="00000000">
      <w:pPr>
        <w:jc w:val="center"/>
      </w:pPr>
      <w:r w:rsidRPr="004813C4">
        <w:t>Course Code: INT375</w:t>
      </w:r>
    </w:p>
    <w:p w14:paraId="0D969C90" w14:textId="1D7BD981" w:rsidR="004B6604" w:rsidRPr="004813C4" w:rsidRDefault="00000000">
      <w:r w:rsidRPr="004813C4">
        <w:br/>
      </w:r>
    </w:p>
    <w:p w14:paraId="6600F1C3" w14:textId="77777777" w:rsidR="004B6604" w:rsidRPr="004813C4" w:rsidRDefault="00000000">
      <w:pPr>
        <w:jc w:val="center"/>
      </w:pPr>
      <w:r w:rsidRPr="004813C4">
        <w:t>Under the Guidance of</w:t>
      </w:r>
    </w:p>
    <w:p w14:paraId="41DA5260" w14:textId="77777777" w:rsidR="00123B45" w:rsidRPr="004813C4" w:rsidRDefault="00000000">
      <w:pPr>
        <w:jc w:val="center"/>
      </w:pPr>
      <w:r w:rsidRPr="004813C4">
        <w:br/>
        <w:t xml:space="preserve">Vikash Mangotra </w:t>
      </w:r>
    </w:p>
    <w:p w14:paraId="4D47C18C" w14:textId="115BD9A2" w:rsidR="004B6604" w:rsidRPr="004813C4" w:rsidRDefault="00123B45">
      <w:pPr>
        <w:jc w:val="center"/>
      </w:pPr>
      <w:r w:rsidRPr="004813C4">
        <w:t>UID: 31488</w:t>
      </w:r>
    </w:p>
    <w:p w14:paraId="54D8ED6D" w14:textId="6AF8BD29" w:rsidR="004B6604" w:rsidRPr="004813C4" w:rsidRDefault="00123B45">
      <w:pPr>
        <w:jc w:val="center"/>
      </w:pPr>
      <w:r w:rsidRPr="004813C4">
        <w:t>Assistant Professor</w:t>
      </w:r>
    </w:p>
    <w:p w14:paraId="21195913" w14:textId="77777777" w:rsidR="004B6604" w:rsidRPr="004813C4" w:rsidRDefault="00000000">
      <w:r w:rsidRPr="004813C4">
        <w:br/>
      </w:r>
      <w:r w:rsidRPr="004813C4">
        <w:br/>
      </w:r>
      <w:r w:rsidRPr="004813C4">
        <w:br/>
      </w:r>
    </w:p>
    <w:p w14:paraId="647AE5A6" w14:textId="77777777" w:rsidR="004B6604" w:rsidRPr="004813C4" w:rsidRDefault="00000000">
      <w:pPr>
        <w:jc w:val="center"/>
      </w:pPr>
      <w:r w:rsidRPr="004813C4">
        <w:rPr>
          <w:b/>
        </w:rPr>
        <w:t>Discipline of CSE/IT</w:t>
      </w:r>
    </w:p>
    <w:p w14:paraId="59C8F08A" w14:textId="77777777" w:rsidR="004B6604" w:rsidRPr="004813C4" w:rsidRDefault="00000000">
      <w:pPr>
        <w:jc w:val="center"/>
      </w:pPr>
      <w:r w:rsidRPr="004813C4">
        <w:rPr>
          <w:b/>
        </w:rPr>
        <w:t>Lovely School of Computer Science and Engineering</w:t>
      </w:r>
    </w:p>
    <w:p w14:paraId="5798460D" w14:textId="0BB8D9BF" w:rsidR="004B6604" w:rsidRPr="004813C4" w:rsidRDefault="00000000" w:rsidP="00123B45">
      <w:pPr>
        <w:jc w:val="center"/>
      </w:pPr>
      <w:r w:rsidRPr="004813C4">
        <w:rPr>
          <w:b/>
        </w:rPr>
        <w:t>Lovely Professional University, Phagwara</w:t>
      </w:r>
      <w:r w:rsidRPr="004813C4">
        <w:br w:type="page"/>
      </w:r>
    </w:p>
    <w:p w14:paraId="07C449ED" w14:textId="77777777" w:rsidR="004B6604" w:rsidRPr="004813C4" w:rsidRDefault="00000000">
      <w:pPr>
        <w:pStyle w:val="Heading1"/>
      </w:pPr>
      <w:r w:rsidRPr="004813C4">
        <w:lastRenderedPageBreak/>
        <w:t>DECLARATION</w:t>
      </w:r>
    </w:p>
    <w:p w14:paraId="1054BD7A" w14:textId="77777777" w:rsidR="004B6604" w:rsidRPr="004813C4" w:rsidRDefault="00000000">
      <w:r w:rsidRPr="004813C4">
        <w:br/>
      </w:r>
    </w:p>
    <w:p w14:paraId="1DF5A386" w14:textId="77777777" w:rsidR="004B6604" w:rsidRPr="004813C4" w:rsidRDefault="00000000">
      <w:r w:rsidRPr="004813C4">
        <w:t>I, Savinay Singh, student of B.Tech CSE under the CSE/IT Discipline at, Lovely Professional University, Punjab, hereby declare that all the information furnished in this project report for the course INT375 (DATA SCIENCE TOOLBOX: PYTHON PROGRAMMING) is based on my own intensive work and is genuine.</w:t>
      </w:r>
    </w:p>
    <w:p w14:paraId="738F19FA" w14:textId="77777777" w:rsidR="004B6604" w:rsidRPr="004813C4" w:rsidRDefault="00000000">
      <w:r w:rsidRPr="004813C4">
        <w:br/>
      </w:r>
      <w:r w:rsidRPr="004813C4">
        <w:br/>
      </w:r>
      <w:r w:rsidRPr="004813C4">
        <w:br/>
      </w:r>
    </w:p>
    <w:p w14:paraId="53E484E7" w14:textId="45A8A408" w:rsidR="004B6604" w:rsidRPr="004813C4" w:rsidRDefault="00000000">
      <w:r w:rsidRPr="004813C4">
        <w:t>Date:</w:t>
      </w:r>
      <w:r w:rsidR="005F399E" w:rsidRPr="004813C4">
        <w:t xml:space="preserve"> 12 April 2025</w:t>
      </w:r>
    </w:p>
    <w:p w14:paraId="00CB8024" w14:textId="77777777" w:rsidR="004B6604" w:rsidRPr="004813C4" w:rsidRDefault="00000000">
      <w:r w:rsidRPr="004813C4">
        <w:t>Registration No. 12308126</w:t>
      </w:r>
    </w:p>
    <w:p w14:paraId="19FF9FF9" w14:textId="77777777" w:rsidR="004B6604" w:rsidRPr="004813C4" w:rsidRDefault="00000000">
      <w:r w:rsidRPr="004813C4">
        <w:br/>
      </w:r>
    </w:p>
    <w:p w14:paraId="7EA8E474" w14:textId="77777777" w:rsidR="004B6604" w:rsidRPr="004813C4" w:rsidRDefault="00000000">
      <w:r w:rsidRPr="004813C4">
        <w:t>Signature</w:t>
      </w:r>
    </w:p>
    <w:p w14:paraId="3051290B" w14:textId="77777777" w:rsidR="004B6604" w:rsidRPr="004813C4" w:rsidRDefault="00000000">
      <w:r w:rsidRPr="004813C4">
        <w:t>Savinay Singh</w:t>
      </w:r>
    </w:p>
    <w:p w14:paraId="34A066A2" w14:textId="77777777" w:rsidR="004B6604" w:rsidRPr="004813C4" w:rsidRDefault="00000000">
      <w:r w:rsidRPr="004813C4">
        <w:br w:type="page"/>
      </w:r>
    </w:p>
    <w:p w14:paraId="088E3450" w14:textId="77777777" w:rsidR="004B6604" w:rsidRPr="004813C4" w:rsidRDefault="00000000">
      <w:pPr>
        <w:pStyle w:val="Heading1"/>
      </w:pPr>
      <w:r w:rsidRPr="004813C4">
        <w:lastRenderedPageBreak/>
        <w:t>CERTIFICATE</w:t>
      </w:r>
    </w:p>
    <w:p w14:paraId="5279A446" w14:textId="77777777" w:rsidR="004B6604" w:rsidRPr="004813C4" w:rsidRDefault="00000000">
      <w:r w:rsidRPr="004813C4">
        <w:br/>
      </w:r>
    </w:p>
    <w:p w14:paraId="1F9FE8A6" w14:textId="77777777" w:rsidR="004B6604" w:rsidRPr="004813C4" w:rsidRDefault="00000000">
      <w:r w:rsidRPr="004813C4">
        <w:t>This is to certify that Savinay Singh bearing Registration No. 12308126 has completed the INT375 project titled, “Exploratory Data Analysis of American Community Survey 2023 1-Year PUMS” under my guidance and supervision. To the best of my knowledge, the present work is the result of his original development, effort and study.</w:t>
      </w:r>
    </w:p>
    <w:p w14:paraId="54ACEC44" w14:textId="77777777" w:rsidR="004B6604" w:rsidRPr="004813C4" w:rsidRDefault="00000000">
      <w:r w:rsidRPr="004813C4">
        <w:br/>
      </w:r>
      <w:r w:rsidRPr="004813C4">
        <w:br/>
      </w:r>
      <w:r w:rsidRPr="004813C4">
        <w:br/>
      </w:r>
    </w:p>
    <w:p w14:paraId="08F0BCE1" w14:textId="77777777" w:rsidR="004B6604" w:rsidRPr="004813C4" w:rsidRDefault="00000000">
      <w:r w:rsidRPr="004813C4">
        <w:t>Signature and Name of the Supervisor</w:t>
      </w:r>
    </w:p>
    <w:p w14:paraId="168AC4DB" w14:textId="77777777" w:rsidR="004B6604" w:rsidRPr="004813C4" w:rsidRDefault="00000000">
      <w:r w:rsidRPr="004813C4">
        <w:t>Vikash Mangotra</w:t>
      </w:r>
    </w:p>
    <w:p w14:paraId="64AEB31D" w14:textId="77777777" w:rsidR="004B6604" w:rsidRPr="004813C4" w:rsidRDefault="00000000">
      <w:r w:rsidRPr="004813C4">
        <w:t>Designation of the Supervisor: Faculty Coordinator</w:t>
      </w:r>
    </w:p>
    <w:p w14:paraId="1D1A4A29" w14:textId="77777777" w:rsidR="004B6604" w:rsidRPr="004813C4" w:rsidRDefault="00000000">
      <w:r w:rsidRPr="004813C4">
        <w:rPr>
          <w:b/>
        </w:rPr>
        <w:t>School of Computer Science and Engineering</w:t>
      </w:r>
    </w:p>
    <w:p w14:paraId="149BCC95" w14:textId="77777777" w:rsidR="004B6604" w:rsidRPr="004813C4" w:rsidRDefault="00000000">
      <w:r w:rsidRPr="004813C4">
        <w:rPr>
          <w:b/>
        </w:rPr>
        <w:t>Lovely Professional University</w:t>
      </w:r>
    </w:p>
    <w:p w14:paraId="380420C2" w14:textId="77777777" w:rsidR="004B6604" w:rsidRPr="004813C4" w:rsidRDefault="00000000">
      <w:r w:rsidRPr="004813C4">
        <w:t>Phagwara, Punjab.</w:t>
      </w:r>
    </w:p>
    <w:p w14:paraId="116987E6" w14:textId="77777777" w:rsidR="004B6604" w:rsidRPr="004813C4" w:rsidRDefault="00000000">
      <w:r w:rsidRPr="004813C4">
        <w:br/>
      </w:r>
    </w:p>
    <w:p w14:paraId="188F38BB" w14:textId="3796FF9C" w:rsidR="004B6604" w:rsidRPr="004813C4" w:rsidRDefault="00000000">
      <w:r w:rsidRPr="004813C4">
        <w:t>Date:</w:t>
      </w:r>
      <w:r w:rsidR="00123B45" w:rsidRPr="004813C4">
        <w:t xml:space="preserve"> 12 April 2025</w:t>
      </w:r>
    </w:p>
    <w:p w14:paraId="49801DEC" w14:textId="77777777" w:rsidR="004B6604" w:rsidRPr="004813C4" w:rsidRDefault="00000000">
      <w:r w:rsidRPr="004813C4">
        <w:br w:type="page"/>
      </w:r>
    </w:p>
    <w:p w14:paraId="5308C538" w14:textId="77777777" w:rsidR="004B6604" w:rsidRPr="004813C4" w:rsidRDefault="00000000">
      <w:pPr>
        <w:pStyle w:val="Heading1"/>
      </w:pPr>
      <w:r w:rsidRPr="004813C4">
        <w:lastRenderedPageBreak/>
        <w:t>ACKNOWLEDGEMENT</w:t>
      </w:r>
    </w:p>
    <w:p w14:paraId="1282D10F" w14:textId="77777777" w:rsidR="004B6604" w:rsidRPr="004813C4" w:rsidRDefault="00000000">
      <w:r w:rsidRPr="004813C4">
        <w:br/>
      </w:r>
    </w:p>
    <w:p w14:paraId="3F9AEC83" w14:textId="2F9E8D8A" w:rsidR="004B6604" w:rsidRPr="004813C4" w:rsidRDefault="00000000">
      <w:r w:rsidRPr="004813C4">
        <w:t xml:space="preserve">I would like to express my sincere gratitude to my supervisor, Mr. Vikash </w:t>
      </w:r>
      <w:r w:rsidR="00346C6B" w:rsidRPr="004813C4">
        <w:t>Mangotra,</w:t>
      </w:r>
      <w:r w:rsidRPr="004813C4">
        <w:t xml:space="preserve"> for the invaluable guidance, support, and encouragement throughout this minor project. His insights and feedback were instrumental in the exploration process and the successful completion of this work.</w:t>
      </w:r>
    </w:p>
    <w:p w14:paraId="3570430B" w14:textId="77777777" w:rsidR="004B6604" w:rsidRPr="004813C4" w:rsidRDefault="00000000">
      <w:r w:rsidRPr="004813C4">
        <w:t>I am also thankful to Lovely Professional University and the School of Computer Science and Engineering for providing the necessary resources and academic environment conducive to this project.</w:t>
      </w:r>
    </w:p>
    <w:p w14:paraId="2EC8D497" w14:textId="77777777" w:rsidR="004B6604" w:rsidRPr="004813C4" w:rsidRDefault="00000000">
      <w:r w:rsidRPr="004813C4">
        <w:br w:type="page"/>
      </w:r>
    </w:p>
    <w:p w14:paraId="6990654B" w14:textId="77777777" w:rsidR="004B6604" w:rsidRPr="004813C4" w:rsidRDefault="00000000">
      <w:pPr>
        <w:pStyle w:val="Heading1"/>
        <w:jc w:val="left"/>
      </w:pPr>
      <w:r w:rsidRPr="004813C4">
        <w:lastRenderedPageBreak/>
        <w:t>Table of Contents</w:t>
      </w:r>
    </w:p>
    <w:p w14:paraId="638AD02D" w14:textId="12C3DBDE" w:rsidR="004B6604" w:rsidRPr="004813C4" w:rsidRDefault="00000000">
      <w:r w:rsidRPr="004813C4">
        <w:t xml:space="preserve">1. Introduction ............................................................................. [Page </w:t>
      </w:r>
      <w:r w:rsidR="00346C6B">
        <w:t>6</w:t>
      </w:r>
      <w:r w:rsidRPr="004813C4">
        <w:t>]</w:t>
      </w:r>
    </w:p>
    <w:p w14:paraId="5F6137B2" w14:textId="09270FFD" w:rsidR="004B6604" w:rsidRPr="004813C4" w:rsidRDefault="00000000">
      <w:r w:rsidRPr="004813C4">
        <w:t xml:space="preserve">2. Source of Dataset ...................................................................... [Page </w:t>
      </w:r>
      <w:r w:rsidR="00346C6B">
        <w:t>7</w:t>
      </w:r>
      <w:r w:rsidRPr="004813C4">
        <w:t>]</w:t>
      </w:r>
    </w:p>
    <w:p w14:paraId="2FA29057" w14:textId="355F8516" w:rsidR="004B6604" w:rsidRPr="004813C4" w:rsidRDefault="00000000">
      <w:r w:rsidRPr="004813C4">
        <w:t xml:space="preserve">3. EDA Process .............................................................................. [Page </w:t>
      </w:r>
      <w:r w:rsidR="00346C6B">
        <w:t>8</w:t>
      </w:r>
      <w:r w:rsidRPr="004813C4">
        <w:t>]</w:t>
      </w:r>
    </w:p>
    <w:p w14:paraId="0A8829EF" w14:textId="00AF0627" w:rsidR="004B6604" w:rsidRPr="004813C4" w:rsidRDefault="00000000">
      <w:r w:rsidRPr="004813C4">
        <w:t xml:space="preserve">4. Analysis on Dataset ...................................................................... [Page </w:t>
      </w:r>
      <w:r w:rsidR="00346C6B">
        <w:t>9</w:t>
      </w:r>
      <w:r w:rsidRPr="004813C4">
        <w:t>]</w:t>
      </w:r>
    </w:p>
    <w:p w14:paraId="24BD5E83" w14:textId="252406A4" w:rsidR="004B6604" w:rsidRPr="004813C4" w:rsidRDefault="00000000">
      <w:pPr>
        <w:ind w:left="720"/>
      </w:pPr>
      <w:r w:rsidRPr="004813C4">
        <w:t xml:space="preserve">    i. Introduction ..................................................................... [Page </w:t>
      </w:r>
      <w:r w:rsidR="000A7AAB" w:rsidRPr="004813C4">
        <w:t>10</w:t>
      </w:r>
      <w:r w:rsidRPr="004813C4">
        <w:t>]</w:t>
      </w:r>
    </w:p>
    <w:p w14:paraId="0FDF9345" w14:textId="697DE1B8" w:rsidR="004B6604" w:rsidRPr="004813C4" w:rsidRDefault="00000000">
      <w:pPr>
        <w:ind w:left="720"/>
      </w:pPr>
      <w:r w:rsidRPr="004813C4">
        <w:t xml:space="preserve">    ii. General Description ........................................................... [Page </w:t>
      </w:r>
      <w:r w:rsidR="000A7AAB" w:rsidRPr="004813C4">
        <w:t>1</w:t>
      </w:r>
      <w:r w:rsidR="00346C6B">
        <w:t>1</w:t>
      </w:r>
      <w:r w:rsidRPr="004813C4">
        <w:t>]</w:t>
      </w:r>
    </w:p>
    <w:p w14:paraId="0F218314" w14:textId="1F575C21" w:rsidR="004B6604" w:rsidRPr="004813C4" w:rsidRDefault="00000000">
      <w:pPr>
        <w:ind w:left="720"/>
      </w:pPr>
      <w:r w:rsidRPr="004813C4">
        <w:t xml:space="preserve">    iii. Specific Requirements, Functions and Formulas .............................[Page </w:t>
      </w:r>
      <w:r w:rsidR="000A7AAB" w:rsidRPr="004813C4">
        <w:t>1</w:t>
      </w:r>
      <w:r w:rsidR="00346C6B">
        <w:t>2</w:t>
      </w:r>
      <w:r w:rsidRPr="004813C4">
        <w:t>]</w:t>
      </w:r>
    </w:p>
    <w:p w14:paraId="13AE54E9" w14:textId="518B05BB" w:rsidR="004B6604" w:rsidRPr="004813C4" w:rsidRDefault="00000000">
      <w:pPr>
        <w:ind w:left="720"/>
      </w:pPr>
      <w:r w:rsidRPr="004813C4">
        <w:t xml:space="preserve">    iv. Analysis Results ................................................................ [Page</w:t>
      </w:r>
      <w:r w:rsidR="000A7AAB" w:rsidRPr="004813C4">
        <w:t xml:space="preserve"> 1</w:t>
      </w:r>
      <w:r w:rsidR="00346C6B">
        <w:t>3</w:t>
      </w:r>
      <w:r w:rsidRPr="004813C4">
        <w:t>]</w:t>
      </w:r>
    </w:p>
    <w:p w14:paraId="21FC1C6E" w14:textId="71A4432E" w:rsidR="004B6604" w:rsidRPr="004813C4" w:rsidRDefault="00000000">
      <w:pPr>
        <w:ind w:left="720"/>
      </w:pPr>
      <w:r w:rsidRPr="004813C4">
        <w:t xml:space="preserve">    v. Visualization .................................................................... [Page </w:t>
      </w:r>
      <w:r w:rsidR="000A7AAB" w:rsidRPr="004813C4">
        <w:t>1</w:t>
      </w:r>
      <w:r w:rsidR="00346C6B">
        <w:t>4</w:t>
      </w:r>
      <w:r w:rsidRPr="004813C4">
        <w:t>]</w:t>
      </w:r>
    </w:p>
    <w:p w14:paraId="5FDB5AC3" w14:textId="1A0C2784" w:rsidR="004B6604" w:rsidRPr="004813C4" w:rsidRDefault="00000000">
      <w:r w:rsidRPr="004813C4">
        <w:t xml:space="preserve">5. Conclusion ............................................................................... [Page </w:t>
      </w:r>
      <w:r w:rsidR="00346C6B">
        <w:t>28</w:t>
      </w:r>
      <w:r w:rsidRPr="004813C4">
        <w:t>]</w:t>
      </w:r>
    </w:p>
    <w:p w14:paraId="7D35CA85" w14:textId="0A69F173" w:rsidR="004B6604" w:rsidRPr="004813C4" w:rsidRDefault="00000000">
      <w:r w:rsidRPr="004813C4">
        <w:t xml:space="preserve">6. Future Scope ........................................................................... [Page </w:t>
      </w:r>
      <w:r w:rsidR="00346C6B">
        <w:t>29</w:t>
      </w:r>
      <w:r w:rsidRPr="004813C4">
        <w:t>]</w:t>
      </w:r>
    </w:p>
    <w:p w14:paraId="13A74ECC" w14:textId="7FCB0D33" w:rsidR="004B6604" w:rsidRPr="004813C4" w:rsidRDefault="00000000">
      <w:r w:rsidRPr="004813C4">
        <w:t xml:space="preserve">7. References ............................................................................. [Page </w:t>
      </w:r>
      <w:r w:rsidR="00346C6B">
        <w:t>30</w:t>
      </w:r>
      <w:r w:rsidRPr="004813C4">
        <w:t>]</w:t>
      </w:r>
    </w:p>
    <w:p w14:paraId="3E5757AB" w14:textId="77777777" w:rsidR="005F399E" w:rsidRPr="004813C4" w:rsidRDefault="005F399E">
      <w:pPr>
        <w:pStyle w:val="Heading1"/>
        <w:jc w:val="left"/>
      </w:pPr>
    </w:p>
    <w:p w14:paraId="01B1386B" w14:textId="77777777" w:rsidR="005F399E" w:rsidRPr="004813C4" w:rsidRDefault="005F399E">
      <w:pPr>
        <w:spacing w:after="200" w:line="276" w:lineRule="auto"/>
        <w:jc w:val="left"/>
        <w:rPr>
          <w:rFonts w:asciiTheme="majorHAnsi" w:eastAsiaTheme="majorEastAsia" w:hAnsiTheme="majorHAnsi" w:cstheme="majorBidi"/>
          <w:b/>
          <w:bCs/>
          <w:color w:val="365F91" w:themeColor="accent1" w:themeShade="BF"/>
          <w:sz w:val="28"/>
          <w:szCs w:val="28"/>
        </w:rPr>
      </w:pPr>
      <w:r w:rsidRPr="004813C4">
        <w:br w:type="page"/>
      </w:r>
    </w:p>
    <w:p w14:paraId="641BC39D" w14:textId="10BC5AE4" w:rsidR="004B6604" w:rsidRPr="004813C4" w:rsidRDefault="00000000">
      <w:pPr>
        <w:pStyle w:val="Heading1"/>
        <w:jc w:val="left"/>
      </w:pPr>
      <w:r w:rsidRPr="004813C4">
        <w:lastRenderedPageBreak/>
        <w:t>1. Introduction</w:t>
      </w:r>
    </w:p>
    <w:p w14:paraId="667C1FA3" w14:textId="77777777" w:rsidR="008C122B" w:rsidRPr="004813C4" w:rsidRDefault="008C122B" w:rsidP="008C122B">
      <w:r w:rsidRPr="008C122B">
        <w:t>This report presents a comprehensive Exploratory Data Analysis (EDA) performed on the </w:t>
      </w:r>
      <w:r w:rsidRPr="008C122B">
        <w:rPr>
          <w:b/>
          <w:bCs/>
        </w:rPr>
        <w:t>American Community Survey (ACS) 2023 1-Year Public Use Microdata Sample (PUMS)</w:t>
      </w:r>
      <w:r w:rsidRPr="008C122B">
        <w:t>. The dataset, originating from the U.S. Census Bureau, represents a vital resource for understanding the characteristics of the U.S. population. It provides a rich source of anonymized individual-level data covering a wide array of demographic, socio-economic, and housing characteristics across the United States, forming the basis for numerous research and policy decisions.</w:t>
      </w:r>
    </w:p>
    <w:p w14:paraId="777A125E" w14:textId="77777777" w:rsidR="008C122B" w:rsidRPr="008C122B" w:rsidRDefault="008C122B" w:rsidP="008C122B"/>
    <w:p w14:paraId="42D68F26" w14:textId="77777777" w:rsidR="008C122B" w:rsidRPr="004813C4" w:rsidRDefault="008C122B" w:rsidP="008C122B">
      <w:r w:rsidRPr="008C122B">
        <w:t>The primary objective of this project, undertaken as part of the </w:t>
      </w:r>
      <w:r w:rsidRPr="008C122B">
        <w:rPr>
          <w:b/>
          <w:bCs/>
        </w:rPr>
        <w:t>INT375 Data Science Toolbox: Python Programming</w:t>
      </w:r>
      <w:r w:rsidRPr="008C122B">
        <w:t> course, was to apply foundational data science techniques using Python for thorough data exploration. Exploratory Data Analysis is a critical initial step in any data-driven project. Its purpose is to understand the data's underlying structure, identify potential quality issues, uncover initial patterns and relationships, detect anomalies or outliers, and check assumptions before more formal modeling or hypothesis testing. This project specifically involved understanding the ACS PUMS structure, identifying and systematically addressing data quality issues (such as missing values and special codes), reducing dimensionality through strategic feature selection, and ultimately, uncovering preliminary patterns within the data using descriptive statistics, informative visualizations, and basic inferential tests.</w:t>
      </w:r>
    </w:p>
    <w:p w14:paraId="533DE68D" w14:textId="77777777" w:rsidR="008C122B" w:rsidRPr="008C122B" w:rsidRDefault="008C122B" w:rsidP="008C122B"/>
    <w:p w14:paraId="3C3E83F7" w14:textId="77777777" w:rsidR="008C122B" w:rsidRPr="004813C4" w:rsidRDefault="008C122B" w:rsidP="008C122B">
      <w:r w:rsidRPr="008C122B">
        <w:t xml:space="preserve">Through this structured EDA, we aim to gain preliminary insights into the characteristics of the individuals represented in this specific sample. The analysis focuses on key variables including age, income, education level, gender, employment status, geographic region, and health insurance coverage, exploring their distributions and potential interconnections. The findings presented herein document the analytical journey, detail the data transformations performed, and highlight key observations. This work serves as a foundation for understanding the dataset's potential and limitations, paving the way for subsequent, more focused research or modeling tasks. This report details the methodology employed, the source and nature of the data, the step-by-step EDA process, </w:t>
      </w:r>
      <w:r w:rsidRPr="008C122B">
        <w:lastRenderedPageBreak/>
        <w:t>the analytical results derived from the cleaned subset, key visualizations, and finally, offers conclusions and potential avenues for future work.</w:t>
      </w:r>
    </w:p>
    <w:p w14:paraId="2A811771" w14:textId="77777777" w:rsidR="008C122B" w:rsidRPr="008C122B" w:rsidRDefault="008C122B" w:rsidP="008C122B"/>
    <w:p w14:paraId="15870C95" w14:textId="77777777" w:rsidR="004B6604" w:rsidRPr="004813C4" w:rsidRDefault="00000000">
      <w:pPr>
        <w:pStyle w:val="Heading1"/>
        <w:jc w:val="left"/>
      </w:pPr>
      <w:r w:rsidRPr="004813C4">
        <w:t>2. Source of Dataset</w:t>
      </w:r>
    </w:p>
    <w:p w14:paraId="593373C6" w14:textId="77777777" w:rsidR="008C122B" w:rsidRPr="004813C4" w:rsidRDefault="008C122B" w:rsidP="008C122B">
      <w:r w:rsidRPr="008C122B">
        <w:t>The data utilized in this analysis is the </w:t>
      </w:r>
      <w:r w:rsidRPr="008C122B">
        <w:rPr>
          <w:b/>
          <w:bCs/>
        </w:rPr>
        <w:t>American Community Survey (ACS) 2023 1-Year Public Use Microdata Sample (PUMS)</w:t>
      </w:r>
      <w:r w:rsidRPr="008C122B">
        <w:t>. It was accessed as a CSV file named census_data.csv. The ACS PUMS is meticulously compiled and distributed annually by the </w:t>
      </w:r>
      <w:r w:rsidRPr="008C122B">
        <w:rPr>
          <w:b/>
          <w:bCs/>
        </w:rPr>
        <w:t>U.S. Census Bureau</w:t>
      </w:r>
      <w:r w:rsidRPr="008C122B">
        <w:t>.</w:t>
      </w:r>
    </w:p>
    <w:p w14:paraId="7ED59909" w14:textId="77777777" w:rsidR="008C122B" w:rsidRPr="008C122B" w:rsidRDefault="008C122B" w:rsidP="008C122B"/>
    <w:p w14:paraId="25ED4A13" w14:textId="77777777" w:rsidR="008C122B" w:rsidRPr="004813C4" w:rsidRDefault="008C122B" w:rsidP="008C122B">
      <w:r w:rsidRPr="008C122B">
        <w:t>PUMS files differ significantly from the pre-tabulated summary tables often released from the ACS. They contain records for a sample of individual housing units and the people within them, allowing data users immense flexibility to create custom tabulations and analyses tailored to specific research questions. These microdata records have undergone rigorous processing by the Census Bureau, including anonymization techniques and data swapping, to protect the confidentiality of survey respondents while maintaining statistical validity.</w:t>
      </w:r>
    </w:p>
    <w:p w14:paraId="0165F090" w14:textId="77777777" w:rsidR="008C122B" w:rsidRPr="008C122B" w:rsidRDefault="008C122B" w:rsidP="008C122B"/>
    <w:p w14:paraId="1B3F77E6" w14:textId="77777777" w:rsidR="008C122B" w:rsidRPr="004813C4" w:rsidRDefault="008C122B" w:rsidP="008C122B">
      <w:r w:rsidRPr="008C122B">
        <w:t>It is fundamentally important to recognize that the ACS is a survey, not a complete census count. Consequently, PUMS data represents a </w:t>
      </w:r>
      <w:r w:rsidRPr="008C122B">
        <w:rPr>
          <w:b/>
          <w:bCs/>
        </w:rPr>
        <w:t>sample</w:t>
      </w:r>
      <w:r w:rsidRPr="008C122B">
        <w:t> of the U.S. population and housing units. To generate statistically sound estimates that represent the characteristics of the </w:t>
      </w:r>
      <w:r w:rsidRPr="008C122B">
        <w:rPr>
          <w:i/>
          <w:iCs/>
        </w:rPr>
        <w:t>entire</w:t>
      </w:r>
      <w:r w:rsidRPr="008C122B">
        <w:t> population (e.g., average income for a state), users must apply the appropriate survey weights provided within the PUMS files. For analyses focused on individuals, the </w:t>
      </w:r>
      <w:r w:rsidRPr="008C122B">
        <w:rPr>
          <w:b/>
          <w:bCs/>
        </w:rPr>
        <w:t>Person Weight (PWGTP)</w:t>
      </w:r>
      <w:r w:rsidRPr="008C122B">
        <w:t> is used, while analyses of housing units utilize the </w:t>
      </w:r>
      <w:r w:rsidRPr="008C122B">
        <w:rPr>
          <w:b/>
          <w:bCs/>
        </w:rPr>
        <w:t>Housing Weight (WGTP)</w:t>
      </w:r>
      <w:r w:rsidRPr="008C122B">
        <w:t>. These weights account for the complex sampling design and non-response adjustments. </w:t>
      </w:r>
      <w:r w:rsidRPr="008C122B">
        <w:rPr>
          <w:b/>
          <w:bCs/>
        </w:rPr>
        <w:t>This particular EDA project, however, focused specifically on exploring the characteristics, distributions, and relationships present within the </w:t>
      </w:r>
      <w:r w:rsidRPr="008C122B">
        <w:rPr>
          <w:b/>
          <w:bCs/>
          <w:i/>
          <w:iCs/>
        </w:rPr>
        <w:t>sample data itself</w:t>
      </w:r>
      <w:r w:rsidRPr="008C122B">
        <w:rPr>
          <w:b/>
          <w:bCs/>
        </w:rPr>
        <w:t>. Therefore, survey weights were not applied in this analysis.</w:t>
      </w:r>
      <w:r w:rsidRPr="008C122B">
        <w:t> The results and conclusions pertain directly to the 6868 individuals in the cleaned subset, and direct generalization to the broader U.S. population requires the aforementioned weighting procedures.</w:t>
      </w:r>
    </w:p>
    <w:p w14:paraId="7AB55748" w14:textId="77777777" w:rsidR="008C122B" w:rsidRPr="008C122B" w:rsidRDefault="008C122B" w:rsidP="008C122B"/>
    <w:p w14:paraId="6CE7607C" w14:textId="41E3A0FC" w:rsidR="008C122B" w:rsidRPr="004813C4" w:rsidRDefault="008C122B" w:rsidP="008C122B">
      <w:r w:rsidRPr="008C122B">
        <w:t>Further details regarding the ACS PUMS, including methodologies, variable definitions (data dictionaries), data access options (like the FTP site or the online Microdata Analysis Tool - MDAT), user guides, and crucially, information on calculating margins of error to assess estimate reliability, can be found on the official ACS PUMS webpage: </w:t>
      </w:r>
      <w:hyperlink r:id="rId6" w:history="1">
        <w:r w:rsidRPr="008C122B">
          <w:rPr>
            <w:rStyle w:val="Hyperlink"/>
          </w:rPr>
          <w:t>https://www.census.gov/programs-surveys/acs/microdata.html</w:t>
        </w:r>
      </w:hyperlink>
      <w:r w:rsidRPr="004813C4">
        <w:t xml:space="preserve"> </w:t>
      </w:r>
      <w:r w:rsidRPr="008C122B">
        <w:t> and its associated documentation pages.</w:t>
      </w:r>
    </w:p>
    <w:p w14:paraId="3A0BF5BD" w14:textId="77777777" w:rsidR="004B6604" w:rsidRPr="004813C4" w:rsidRDefault="00000000">
      <w:pPr>
        <w:pStyle w:val="Heading1"/>
        <w:jc w:val="left"/>
      </w:pPr>
      <w:r w:rsidRPr="004813C4">
        <w:t>3. EDA Process</w:t>
      </w:r>
    </w:p>
    <w:p w14:paraId="05E598E6" w14:textId="6CF975A2" w:rsidR="005F399E" w:rsidRPr="004813C4" w:rsidRDefault="008C122B">
      <w:r w:rsidRPr="004813C4">
        <w:t>The Exploratory Data Analysis followed a structured workflow executed within a Jupyter Notebook environment using Python and standard data science libraries (Pandas, NumPy, Matplotlib, Seaborn, SciPy, Statsmodels). The rationale and details of each step are outlined below:</w:t>
      </w:r>
    </w:p>
    <w:p w14:paraId="1E5E74E7" w14:textId="77777777" w:rsidR="008C122B" w:rsidRPr="004813C4" w:rsidRDefault="008C122B"/>
    <w:p w14:paraId="4779DDD4" w14:textId="5856AE4C" w:rsidR="004B6604" w:rsidRPr="004813C4" w:rsidRDefault="00000000">
      <w:pPr>
        <w:pStyle w:val="Heading2"/>
        <w:rPr>
          <w:color w:val="365F91" w:themeColor="accent1" w:themeShade="BF"/>
        </w:rPr>
      </w:pPr>
      <w:r w:rsidRPr="004813C4">
        <w:rPr>
          <w:color w:val="365F91" w:themeColor="accent1" w:themeShade="BF"/>
        </w:rPr>
        <w:t>Data Loading and Initial Overview:</w:t>
      </w:r>
    </w:p>
    <w:p w14:paraId="4418189B" w14:textId="791E42C2" w:rsidR="00A60E58" w:rsidRPr="004813C4" w:rsidRDefault="00000000" w:rsidP="00A60E58">
      <w:r w:rsidRPr="004813C4">
        <w:t>The `census_data.csv` file was loaded into a Pandas DataFrame. Initial exploratory steps included examining the DataFrame's dimensions (`.shape`), reviewing data types and non-null counts (`.info()`), observing the first few rows (`.head()`), and getting a preliminary count of missing values per column (`.isnull().sum()`).</w:t>
      </w:r>
    </w:p>
    <w:p w14:paraId="23CE7675" w14:textId="77777777" w:rsidR="008C122B" w:rsidRPr="004813C4" w:rsidRDefault="008C122B" w:rsidP="00A60E58"/>
    <w:p w14:paraId="07F74F0A" w14:textId="34083B90" w:rsidR="008C122B" w:rsidRPr="004813C4" w:rsidRDefault="008C122B" w:rsidP="00A60E58">
      <w:r w:rsidRPr="004813C4">
        <w:t>The initial .info() summary showed a mix of float, integer, and object data types, immediately highlighting the need for type review and potential cleaning. The initial missing value check revealed numerous columns with missing data, requiring a systematic approach.</w:t>
      </w:r>
    </w:p>
    <w:p w14:paraId="66571336" w14:textId="724F081C" w:rsidR="008C122B" w:rsidRPr="004813C4" w:rsidRDefault="008C122B" w:rsidP="00A60E58">
      <w:r w:rsidRPr="004813C4">
        <w:drawing>
          <wp:inline distT="0" distB="0" distL="0" distR="0" wp14:anchorId="5CF70D69" wp14:editId="5C8B9249">
            <wp:extent cx="5486400" cy="1343025"/>
            <wp:effectExtent l="0" t="0" r="0" b="9525"/>
            <wp:docPr id="1593772375"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772375" name="Picture 1" descr="A screenshot of a computer code&#10;&#10;AI-generated content may be incorrect."/>
                    <pic:cNvPicPr/>
                  </pic:nvPicPr>
                  <pic:blipFill>
                    <a:blip r:embed="rId7"/>
                    <a:stretch>
                      <a:fillRect/>
                    </a:stretch>
                  </pic:blipFill>
                  <pic:spPr>
                    <a:xfrm>
                      <a:off x="0" y="0"/>
                      <a:ext cx="5486400" cy="1343025"/>
                    </a:xfrm>
                    <a:prstGeom prst="rect">
                      <a:avLst/>
                    </a:prstGeom>
                  </pic:spPr>
                </pic:pic>
              </a:graphicData>
            </a:graphic>
          </wp:inline>
        </w:drawing>
      </w:r>
    </w:p>
    <w:p w14:paraId="0531A58A" w14:textId="2CDC8661" w:rsidR="005F399E" w:rsidRPr="004813C4" w:rsidRDefault="008C122B" w:rsidP="00A60E58">
      <w:r w:rsidRPr="004813C4">
        <w:lastRenderedPageBreak/>
        <w:drawing>
          <wp:inline distT="0" distB="0" distL="0" distR="0" wp14:anchorId="231C06BD" wp14:editId="4E2D4DB0">
            <wp:extent cx="5051854" cy="5204460"/>
            <wp:effectExtent l="0" t="0" r="0" b="0"/>
            <wp:docPr id="1914274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274920" name=""/>
                    <pic:cNvPicPr/>
                  </pic:nvPicPr>
                  <pic:blipFill>
                    <a:blip r:embed="rId8"/>
                    <a:stretch>
                      <a:fillRect/>
                    </a:stretch>
                  </pic:blipFill>
                  <pic:spPr>
                    <a:xfrm>
                      <a:off x="0" y="0"/>
                      <a:ext cx="5072487" cy="5225716"/>
                    </a:xfrm>
                    <a:prstGeom prst="rect">
                      <a:avLst/>
                    </a:prstGeom>
                  </pic:spPr>
                </pic:pic>
              </a:graphicData>
            </a:graphic>
          </wp:inline>
        </w:drawing>
      </w:r>
    </w:p>
    <w:p w14:paraId="1AE75709" w14:textId="0C58DD13" w:rsidR="005B2285" w:rsidRPr="004813C4" w:rsidRDefault="005B2285" w:rsidP="00A60E58">
      <w:r w:rsidRPr="004813C4">
        <w:drawing>
          <wp:inline distT="0" distB="0" distL="0" distR="0" wp14:anchorId="13195A80" wp14:editId="4EB18C1C">
            <wp:extent cx="3105583" cy="2934109"/>
            <wp:effectExtent l="0" t="0" r="0" b="0"/>
            <wp:docPr id="157297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97101" name=""/>
                    <pic:cNvPicPr/>
                  </pic:nvPicPr>
                  <pic:blipFill>
                    <a:blip r:embed="rId9"/>
                    <a:stretch>
                      <a:fillRect/>
                    </a:stretch>
                  </pic:blipFill>
                  <pic:spPr>
                    <a:xfrm>
                      <a:off x="0" y="0"/>
                      <a:ext cx="3105583" cy="2934109"/>
                    </a:xfrm>
                    <a:prstGeom prst="rect">
                      <a:avLst/>
                    </a:prstGeom>
                  </pic:spPr>
                </pic:pic>
              </a:graphicData>
            </a:graphic>
          </wp:inline>
        </w:drawing>
      </w:r>
    </w:p>
    <w:p w14:paraId="12DF978C" w14:textId="3B86F955" w:rsidR="004B6604" w:rsidRPr="004813C4" w:rsidRDefault="00000000">
      <w:pPr>
        <w:pStyle w:val="Heading2"/>
        <w:rPr>
          <w:color w:val="365F91" w:themeColor="accent1" w:themeShade="BF"/>
        </w:rPr>
      </w:pPr>
      <w:r w:rsidRPr="004813C4">
        <w:rPr>
          <w:color w:val="365F91" w:themeColor="accent1" w:themeShade="BF"/>
        </w:rPr>
        <w:lastRenderedPageBreak/>
        <w:t>Initial Cleaning:</w:t>
      </w:r>
    </w:p>
    <w:p w14:paraId="56C51D4F" w14:textId="77777777" w:rsidR="005B2285" w:rsidRPr="004813C4" w:rsidRDefault="00000000">
      <w:pPr>
        <w:rPr>
          <w:rFonts w:ascii="Arial" w:hAnsi="Arial" w:cs="Arial"/>
          <w:color w:val="E2E2E5"/>
          <w:sz w:val="21"/>
          <w:szCs w:val="21"/>
          <w:shd w:val="clear" w:color="auto" w:fill="1E1E1E"/>
        </w:rPr>
      </w:pPr>
      <w:r w:rsidRPr="004813C4">
        <w:t>Columns containing replicate weights (identified by names containing 'weight_replicate') were programmatically identified and dropped from the DataFrame, as they are typically used for variance estimation, which was beyond the scope of this basic EDA.</w:t>
      </w:r>
      <w:r w:rsidR="005B2285" w:rsidRPr="004813C4">
        <w:rPr>
          <w:rFonts w:ascii="Arial" w:hAnsi="Arial" w:cs="Arial"/>
          <w:color w:val="E2E2E5"/>
          <w:sz w:val="21"/>
          <w:szCs w:val="21"/>
          <w:shd w:val="clear" w:color="auto" w:fill="1E1E1E"/>
        </w:rPr>
        <w:t xml:space="preserve"> </w:t>
      </w:r>
    </w:p>
    <w:p w14:paraId="6923C0C2" w14:textId="77777777" w:rsidR="005B2285" w:rsidRPr="004813C4" w:rsidRDefault="005B2285">
      <w:pPr>
        <w:rPr>
          <w:rFonts w:ascii="Arial" w:hAnsi="Arial" w:cs="Arial"/>
          <w:color w:val="E2E2E5"/>
          <w:sz w:val="21"/>
          <w:szCs w:val="21"/>
          <w:shd w:val="clear" w:color="auto" w:fill="1E1E1E"/>
        </w:rPr>
      </w:pPr>
    </w:p>
    <w:p w14:paraId="26C57EB2" w14:textId="63024526" w:rsidR="004B6604" w:rsidRPr="004813C4" w:rsidRDefault="005B2285">
      <w:r w:rsidRPr="004813C4">
        <w:t>Dropping these columns streamlined the dataset for this EDA's focus on point estimates and relationships within the sample, rather than complex variance calculations. The shape changed from (6868, 206) initially, reducing the column count.</w:t>
      </w:r>
    </w:p>
    <w:p w14:paraId="5B397188" w14:textId="77777777" w:rsidR="005B2285" w:rsidRPr="004813C4" w:rsidRDefault="005B2285"/>
    <w:p w14:paraId="019A4C48" w14:textId="6992EEA0" w:rsidR="004B6604" w:rsidRPr="004813C4" w:rsidRDefault="00000000">
      <w:pPr>
        <w:pStyle w:val="Heading2"/>
        <w:rPr>
          <w:color w:val="365F91" w:themeColor="accent1" w:themeShade="BF"/>
        </w:rPr>
      </w:pPr>
      <w:r w:rsidRPr="004813C4">
        <w:rPr>
          <w:color w:val="365F91" w:themeColor="accent1" w:themeShade="BF"/>
        </w:rPr>
        <w:t>Identification and Handling of Special Codes:</w:t>
      </w:r>
    </w:p>
    <w:p w14:paraId="661EBAB9" w14:textId="77777777" w:rsidR="005B2285" w:rsidRPr="004813C4" w:rsidRDefault="00000000">
      <w:r w:rsidRPr="004813C4">
        <w:t>Key numerical variables, such as `poverty_ratio` and `migration_puma_area`, were inspected for high-frequency values that might represent special codes (e.g., 'Not Applicable', 'Topcoded'). Value counts confirmed specific codes (501 in `poverty_ratio`, 70000 in `migration_puma_area`) that were subsequently replaced with `np.nan` to treat them as missing or non-applicable data.</w:t>
      </w:r>
      <w:r w:rsidR="005B2285" w:rsidRPr="004813C4">
        <w:t xml:space="preserve"> </w:t>
      </w:r>
    </w:p>
    <w:p w14:paraId="24631443" w14:textId="77777777" w:rsidR="005B2285" w:rsidRPr="004813C4" w:rsidRDefault="005B2285"/>
    <w:p w14:paraId="176D22ED" w14:textId="43EE348E" w:rsidR="004B6604" w:rsidRPr="004813C4" w:rsidRDefault="005B2285">
      <w:r w:rsidRPr="004813C4">
        <w:t>This step is crucial as treating these codes as valid numerical data would severely distort descriptive statistics (like mean, median) and visualizations. For example, the prevalence of code 501 in poverty_ratio required its conversion to NaN to avoid artificially inflating or deflating calculated poverty metrics based on this sample. Replacing with np.nan allows standard missing value handling functions to recognize and process these instances appropriately.</w:t>
      </w:r>
    </w:p>
    <w:p w14:paraId="510CC8CC" w14:textId="2AC6FD4B" w:rsidR="00A86038" w:rsidRPr="004813C4" w:rsidRDefault="005B2285">
      <w:r w:rsidRPr="004813C4">
        <w:lastRenderedPageBreak/>
        <w:drawing>
          <wp:inline distT="0" distB="0" distL="0" distR="0" wp14:anchorId="603FC4AE" wp14:editId="09693057">
            <wp:extent cx="3248478" cy="6563641"/>
            <wp:effectExtent l="0" t="0" r="9525" b="8890"/>
            <wp:docPr id="7739292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929291" name=""/>
                    <pic:cNvPicPr/>
                  </pic:nvPicPr>
                  <pic:blipFill>
                    <a:blip r:embed="rId10"/>
                    <a:stretch>
                      <a:fillRect/>
                    </a:stretch>
                  </pic:blipFill>
                  <pic:spPr>
                    <a:xfrm>
                      <a:off x="0" y="0"/>
                      <a:ext cx="3248478" cy="6563641"/>
                    </a:xfrm>
                    <a:prstGeom prst="rect">
                      <a:avLst/>
                    </a:prstGeom>
                  </pic:spPr>
                </pic:pic>
              </a:graphicData>
            </a:graphic>
          </wp:inline>
        </w:drawing>
      </w:r>
      <w:r w:rsidRPr="004813C4">
        <w:t xml:space="preserve"> </w:t>
      </w:r>
      <w:r w:rsidRPr="004813C4">
        <w:drawing>
          <wp:inline distT="0" distB="0" distL="0" distR="0" wp14:anchorId="0797A45C" wp14:editId="5F892115">
            <wp:extent cx="3448531" cy="971686"/>
            <wp:effectExtent l="0" t="0" r="0" b="0"/>
            <wp:docPr id="1758462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462271" name=""/>
                    <pic:cNvPicPr/>
                  </pic:nvPicPr>
                  <pic:blipFill>
                    <a:blip r:embed="rId11"/>
                    <a:stretch>
                      <a:fillRect/>
                    </a:stretch>
                  </pic:blipFill>
                  <pic:spPr>
                    <a:xfrm>
                      <a:off x="0" y="0"/>
                      <a:ext cx="3448531" cy="971686"/>
                    </a:xfrm>
                    <a:prstGeom prst="rect">
                      <a:avLst/>
                    </a:prstGeom>
                  </pic:spPr>
                </pic:pic>
              </a:graphicData>
            </a:graphic>
          </wp:inline>
        </w:drawing>
      </w:r>
    </w:p>
    <w:p w14:paraId="0358F4B7" w14:textId="77777777" w:rsidR="00B35641" w:rsidRPr="004813C4" w:rsidRDefault="00B35641"/>
    <w:p w14:paraId="50E19D7D" w14:textId="1FFB1625" w:rsidR="004B6604" w:rsidRPr="004813C4" w:rsidRDefault="00000000">
      <w:pPr>
        <w:pStyle w:val="Heading2"/>
        <w:rPr>
          <w:color w:val="365F91" w:themeColor="accent1" w:themeShade="BF"/>
        </w:rPr>
      </w:pPr>
      <w:r w:rsidRPr="004813C4">
        <w:rPr>
          <w:color w:val="365F91" w:themeColor="accent1" w:themeShade="BF"/>
        </w:rPr>
        <w:lastRenderedPageBreak/>
        <w:t>Column-Level Missing Value Assessment and Reduction:</w:t>
      </w:r>
    </w:p>
    <w:p w14:paraId="57E590AF" w14:textId="77777777" w:rsidR="005B2285" w:rsidRPr="004813C4" w:rsidRDefault="00000000">
      <w:r w:rsidRPr="004813C4">
        <w:t>The percentage of missing values for every column was calculated. A threshold was set (90%), and columns exceeding this threshold were removed. This step significantly reduced the dimensionality by dropping variables with insufficient data for reliable analysis or imputation (e.g., `naturalization_year`, various veteran service period columns, certain specific income/insurance flags).</w:t>
      </w:r>
      <w:r w:rsidR="005B2285" w:rsidRPr="004813C4">
        <w:t xml:space="preserve"> </w:t>
      </w:r>
    </w:p>
    <w:p w14:paraId="32FF5312" w14:textId="77777777" w:rsidR="005B2285" w:rsidRPr="004813C4" w:rsidRDefault="005B2285"/>
    <w:p w14:paraId="7A639D02" w14:textId="1CEC5ED8" w:rsidR="004B6604" w:rsidRPr="004813C4" w:rsidRDefault="005B2285">
      <w:r w:rsidRPr="004813C4">
        <w:t>The 90% threshold was chosen pragmatically; imputing columns with such a high proportion of missing data (e.g., naturalization_year at ~97% missing) is generally considered unreliable. This step significantly reduced the feature space from over 200 columns to 196, focusing subsequent efforts on variables with more complete information.</w:t>
      </w:r>
    </w:p>
    <w:p w14:paraId="2103C1FC" w14:textId="6A9B53C2" w:rsidR="005F399E" w:rsidRPr="004813C4" w:rsidRDefault="005B2285">
      <w:r w:rsidRPr="004813C4">
        <w:drawing>
          <wp:inline distT="0" distB="0" distL="0" distR="0" wp14:anchorId="63E91A82" wp14:editId="7F029252">
            <wp:extent cx="3733800" cy="4876386"/>
            <wp:effectExtent l="0" t="0" r="0" b="635"/>
            <wp:docPr id="1167463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463599" name=""/>
                    <pic:cNvPicPr/>
                  </pic:nvPicPr>
                  <pic:blipFill>
                    <a:blip r:embed="rId12"/>
                    <a:stretch>
                      <a:fillRect/>
                    </a:stretch>
                  </pic:blipFill>
                  <pic:spPr>
                    <a:xfrm>
                      <a:off x="0" y="0"/>
                      <a:ext cx="3791536" cy="4951790"/>
                    </a:xfrm>
                    <a:prstGeom prst="rect">
                      <a:avLst/>
                    </a:prstGeom>
                  </pic:spPr>
                </pic:pic>
              </a:graphicData>
            </a:graphic>
          </wp:inline>
        </w:drawing>
      </w:r>
    </w:p>
    <w:p w14:paraId="35341257" w14:textId="77777777" w:rsidR="00A86038" w:rsidRPr="004813C4" w:rsidRDefault="00A86038"/>
    <w:p w14:paraId="5A8B6118" w14:textId="744E8BDB" w:rsidR="004B6604" w:rsidRPr="004813C4" w:rsidRDefault="00000000">
      <w:pPr>
        <w:pStyle w:val="Heading2"/>
        <w:rPr>
          <w:color w:val="365F91" w:themeColor="accent1" w:themeShade="BF"/>
        </w:rPr>
      </w:pPr>
      <w:r w:rsidRPr="004813C4">
        <w:rPr>
          <w:color w:val="365F91" w:themeColor="accent1" w:themeShade="BF"/>
        </w:rPr>
        <w:t>Feature Selection for Focused Analysis:</w:t>
      </w:r>
    </w:p>
    <w:p w14:paraId="33A4E04E" w14:textId="77777777" w:rsidR="005B2285" w:rsidRPr="004813C4" w:rsidRDefault="00000000">
      <w:r w:rsidRPr="004813C4">
        <w:t>A subset of 15 variables deemed central for a preliminary socio-economic profile was selected. These included: `age_years`, `gender`, `education_level`, `total_income_12m`, `employment_status_code`, `census_region`, `race_detail_2_3`, `citizenship_status`, `disability_status`, `marital_status`, `wage_income_12m`, `commute_time`, `health_ins_coverage`, `state_code`, and `puma_area`.</w:t>
      </w:r>
      <w:r w:rsidR="005B2285" w:rsidRPr="004813C4">
        <w:t xml:space="preserve"> </w:t>
      </w:r>
    </w:p>
    <w:p w14:paraId="78E3E4D7" w14:textId="77777777" w:rsidR="005B2285" w:rsidRPr="004813C4" w:rsidRDefault="005B2285"/>
    <w:p w14:paraId="3018A9DD" w14:textId="21563543" w:rsidR="004B6604" w:rsidRPr="004813C4" w:rsidRDefault="005B2285">
      <w:r w:rsidRPr="004813C4">
        <w:t>The rationale for selecting these 15 variables was to create a manageable subset covering core demographic (age_years, gender, race_detail_2_3, citizenship_status), socio-economic</w:t>
      </w:r>
      <w:r w:rsidR="006E1D4F" w:rsidRPr="004813C4">
        <w:t xml:space="preserve">, </w:t>
      </w:r>
      <w:r w:rsidRPr="004813C4">
        <w:t>education_level, total_income_12m, wage_income_12m,</w:t>
      </w:r>
      <w:r w:rsidR="006E1D4F" w:rsidRPr="004813C4">
        <w:t xml:space="preserve"> </w:t>
      </w:r>
      <w:r w:rsidRPr="004813C4">
        <w:t>employment_status_code</w:t>
      </w:r>
      <w:r w:rsidR="004813C4" w:rsidRPr="004813C4">
        <w:t>),</w:t>
      </w:r>
      <w:r w:rsidRPr="004813C4">
        <w:t xml:space="preserve"> health (disability_status, health_ins_coverage), and context variables (marital_status, commute_time, census_region, state_code, puma_area). This allows for initial exploration of key relationships without the complexity of the full dataset.</w:t>
      </w:r>
    </w:p>
    <w:p w14:paraId="2E61EEFA" w14:textId="77777777" w:rsidR="005F399E" w:rsidRPr="004813C4" w:rsidRDefault="005F399E"/>
    <w:p w14:paraId="3D395C73" w14:textId="1602DA30" w:rsidR="004B6604" w:rsidRPr="004813C4" w:rsidRDefault="00000000">
      <w:pPr>
        <w:pStyle w:val="Heading2"/>
        <w:rPr>
          <w:color w:val="365F91" w:themeColor="accent1" w:themeShade="BF"/>
        </w:rPr>
      </w:pPr>
      <w:r w:rsidRPr="004813C4">
        <w:rPr>
          <w:color w:val="365F91" w:themeColor="accent1" w:themeShade="BF"/>
        </w:rPr>
        <w:t>Final Missing Value Imputation:</w:t>
      </w:r>
    </w:p>
    <w:p w14:paraId="7D1CC999" w14:textId="77777777" w:rsidR="006E1D4F" w:rsidRPr="004813C4" w:rsidRDefault="00000000">
      <w:r w:rsidRPr="004813C4">
        <w:t>The remaining missing values (`NaN`s) within the selected 15-variable subset were imputed. Median imputation was chosen for numerical or ordinal variables (`age_years`, `total_income_12m`, `wage_income_12m`, `commute_time`, `education_level`) to minimize the influence of potential outliers. Mode imputation was used for categorical variables. This resulted in a complete dataset for the selected features.</w:t>
      </w:r>
      <w:r w:rsidR="005B2285" w:rsidRPr="004813C4">
        <w:t xml:space="preserve"> </w:t>
      </w:r>
    </w:p>
    <w:p w14:paraId="40C0AB0B" w14:textId="77777777" w:rsidR="006E1D4F" w:rsidRPr="004813C4" w:rsidRDefault="006E1D4F"/>
    <w:p w14:paraId="5C9C8776" w14:textId="546EFBDA" w:rsidR="004B6604" w:rsidRPr="004813C4" w:rsidRDefault="005B2285">
      <w:r w:rsidRPr="004813C4">
        <w:t>Using the median for numerical variables like total_income_12m is particularly important given the observed skewness and outliers, as the median is less sensitive to extreme values than the mean. Mode imputation is standard practice for categorical features, replacing missing entries with the most frequent category. This resulted in a 6868x15 DataFrame ready for analysis.</w:t>
      </w:r>
    </w:p>
    <w:p w14:paraId="4D460B8A" w14:textId="7D46F823" w:rsidR="005B2285" w:rsidRPr="004813C4" w:rsidRDefault="005B2285">
      <w:r w:rsidRPr="004813C4">
        <w:drawing>
          <wp:inline distT="0" distB="0" distL="0" distR="0" wp14:anchorId="26AA465C" wp14:editId="6D5A03C5">
            <wp:extent cx="4410691" cy="466790"/>
            <wp:effectExtent l="0" t="0" r="9525" b="9525"/>
            <wp:docPr id="12233104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310462" name=""/>
                    <pic:cNvPicPr/>
                  </pic:nvPicPr>
                  <pic:blipFill>
                    <a:blip r:embed="rId13"/>
                    <a:stretch>
                      <a:fillRect/>
                    </a:stretch>
                  </pic:blipFill>
                  <pic:spPr>
                    <a:xfrm>
                      <a:off x="0" y="0"/>
                      <a:ext cx="4410691" cy="466790"/>
                    </a:xfrm>
                    <a:prstGeom prst="rect">
                      <a:avLst/>
                    </a:prstGeom>
                  </pic:spPr>
                </pic:pic>
              </a:graphicData>
            </a:graphic>
          </wp:inline>
        </w:drawing>
      </w:r>
    </w:p>
    <w:p w14:paraId="797739B0" w14:textId="77777777" w:rsidR="00B35641" w:rsidRPr="004813C4" w:rsidRDefault="00B35641"/>
    <w:p w14:paraId="389EF6DD" w14:textId="3E8C6DAA" w:rsidR="00B35641" w:rsidRPr="004813C4" w:rsidRDefault="00B35641">
      <w:r w:rsidRPr="004813C4">
        <w:drawing>
          <wp:inline distT="0" distB="0" distL="0" distR="0" wp14:anchorId="2C57E7E1" wp14:editId="43676367">
            <wp:extent cx="2896004" cy="4096322"/>
            <wp:effectExtent l="0" t="0" r="0" b="0"/>
            <wp:docPr id="15115118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511896" name=""/>
                    <pic:cNvPicPr/>
                  </pic:nvPicPr>
                  <pic:blipFill>
                    <a:blip r:embed="rId14"/>
                    <a:stretch>
                      <a:fillRect/>
                    </a:stretch>
                  </pic:blipFill>
                  <pic:spPr>
                    <a:xfrm>
                      <a:off x="0" y="0"/>
                      <a:ext cx="2896004" cy="4096322"/>
                    </a:xfrm>
                    <a:prstGeom prst="rect">
                      <a:avLst/>
                    </a:prstGeom>
                  </pic:spPr>
                </pic:pic>
              </a:graphicData>
            </a:graphic>
          </wp:inline>
        </w:drawing>
      </w:r>
    </w:p>
    <w:p w14:paraId="3C408614" w14:textId="77777777" w:rsidR="005F399E" w:rsidRPr="004813C4" w:rsidRDefault="005F399E"/>
    <w:p w14:paraId="7C0591FB" w14:textId="20B4B953" w:rsidR="004B6604" w:rsidRPr="004813C4" w:rsidRDefault="00000000">
      <w:pPr>
        <w:pStyle w:val="Heading2"/>
        <w:rPr>
          <w:color w:val="365F91" w:themeColor="accent1" w:themeShade="BF"/>
        </w:rPr>
      </w:pPr>
      <w:r w:rsidRPr="004813C4">
        <w:rPr>
          <w:color w:val="365F91" w:themeColor="accent1" w:themeShade="BF"/>
        </w:rPr>
        <w:t>Cleaned Data Export:</w:t>
      </w:r>
    </w:p>
    <w:p w14:paraId="7CBE3B66" w14:textId="77777777" w:rsidR="004B6604" w:rsidRDefault="00000000">
      <w:r w:rsidRPr="004813C4">
        <w:t>The final, cleaned, and imputed 15-variable dataset was saved as `census_data_cleaned.csv`.</w:t>
      </w:r>
    </w:p>
    <w:p w14:paraId="715D5F67" w14:textId="77777777" w:rsidR="00346C6B" w:rsidRDefault="00346C6B"/>
    <w:p w14:paraId="7E4EBC20" w14:textId="77777777" w:rsidR="00346C6B" w:rsidRDefault="00346C6B"/>
    <w:p w14:paraId="2412A0F8" w14:textId="77777777" w:rsidR="00346C6B" w:rsidRDefault="00346C6B"/>
    <w:p w14:paraId="53BC564E" w14:textId="77777777" w:rsidR="00346C6B" w:rsidRDefault="00346C6B"/>
    <w:p w14:paraId="0C5B8914" w14:textId="77777777" w:rsidR="00346C6B" w:rsidRPr="004813C4" w:rsidRDefault="00346C6B"/>
    <w:p w14:paraId="28F9A394" w14:textId="77777777" w:rsidR="004B6604" w:rsidRPr="004813C4" w:rsidRDefault="00000000">
      <w:pPr>
        <w:pStyle w:val="Heading1"/>
        <w:jc w:val="left"/>
      </w:pPr>
      <w:r w:rsidRPr="004813C4">
        <w:lastRenderedPageBreak/>
        <w:t>4. Analysis on Dataset</w:t>
      </w:r>
    </w:p>
    <w:p w14:paraId="0C05316C" w14:textId="77777777" w:rsidR="004B6604" w:rsidRPr="004813C4" w:rsidRDefault="00000000">
      <w:pPr>
        <w:pStyle w:val="Heading2"/>
        <w:rPr>
          <w:color w:val="365F91" w:themeColor="accent1" w:themeShade="BF"/>
        </w:rPr>
      </w:pPr>
      <w:r w:rsidRPr="004813C4">
        <w:rPr>
          <w:color w:val="365F91" w:themeColor="accent1" w:themeShade="BF"/>
        </w:rPr>
        <w:t>4.1 Introduction</w:t>
      </w:r>
    </w:p>
    <w:p w14:paraId="3E45A8BE" w14:textId="77777777" w:rsidR="004B6604" w:rsidRPr="004813C4" w:rsidRDefault="00000000">
      <w:r w:rsidRPr="004813C4">
        <w:t>This section elaborates on the analysis performed specifically on the cleaned data subset containing 6868 observations and 15 selected variables. The focus was on understanding the characteristics of the sample represented in this subset and identifying potential relationships between key demographic and socio-economic indicators through descriptive analysis, visualizations, and basic statistical tests.</w:t>
      </w:r>
    </w:p>
    <w:p w14:paraId="345DF6F7" w14:textId="77777777" w:rsidR="005F399E" w:rsidRPr="004813C4" w:rsidRDefault="005F399E"/>
    <w:p w14:paraId="116756D2" w14:textId="77777777" w:rsidR="004B6604" w:rsidRPr="004813C4" w:rsidRDefault="00000000">
      <w:pPr>
        <w:pStyle w:val="Heading2"/>
        <w:rPr>
          <w:color w:val="365F91" w:themeColor="accent1" w:themeShade="BF"/>
        </w:rPr>
      </w:pPr>
      <w:r w:rsidRPr="004813C4">
        <w:rPr>
          <w:color w:val="365F91" w:themeColor="accent1" w:themeShade="BF"/>
        </w:rPr>
        <w:t>4.2 General Description</w:t>
      </w:r>
    </w:p>
    <w:p w14:paraId="447A68F1" w14:textId="2FA68597" w:rsidR="004B6604" w:rsidRPr="004813C4" w:rsidRDefault="00000000">
      <w:r w:rsidRPr="004813C4">
        <w:t xml:space="preserve">The </w:t>
      </w:r>
      <w:r w:rsidR="004813C4" w:rsidRPr="004813C4">
        <w:t>analysed</w:t>
      </w:r>
      <w:r w:rsidRPr="004813C4">
        <w:t xml:space="preserve"> subset represents 6868 individuals with complete data across the 15 selected variables. The population within this subset exhibits diverse characteristics:</w:t>
      </w:r>
    </w:p>
    <w:p w14:paraId="2718B74D" w14:textId="4F4F6B5F" w:rsidR="004B6604" w:rsidRPr="004813C4" w:rsidRDefault="00000000">
      <w:r w:rsidRPr="004813C4">
        <w:t xml:space="preserve">- </w:t>
      </w:r>
      <w:r w:rsidRPr="004813C4">
        <w:rPr>
          <w:b/>
          <w:bCs/>
        </w:rPr>
        <w:t>Age (`age_years`)</w:t>
      </w:r>
      <w:r w:rsidRPr="004813C4">
        <w:t>: The age distribution is wide, spanning from infants (0) to seniors (90), with a mean age of approximately 39 years. The standard deviation is considerable (around 23 years), indicating significant age diversity. Normality tests suggest the distribution deviates from a perfect normal curve.</w:t>
      </w:r>
    </w:p>
    <w:p w14:paraId="698EE06A" w14:textId="77777777" w:rsidR="005F399E" w:rsidRPr="004813C4" w:rsidRDefault="005F399E"/>
    <w:p w14:paraId="7A3CBEF7" w14:textId="60A362E4" w:rsidR="004B6604" w:rsidRPr="004813C4" w:rsidRDefault="00000000">
      <w:r w:rsidRPr="004813C4">
        <w:t xml:space="preserve">- </w:t>
      </w:r>
      <w:r w:rsidRPr="004813C4">
        <w:rPr>
          <w:b/>
          <w:bCs/>
        </w:rPr>
        <w:t>Income (`total_income_12m`):</w:t>
      </w:r>
      <w:r w:rsidRPr="004813C4">
        <w:t xml:space="preserve"> This variable shows substantial positive skewness. The median income of $30,000 (after imputation) is considerably lower than the mean ($47,384), pulled up by high-income earners. Outlier analysis confirmed the presence of numerous high values (up to $787,000), suggesting that median is a more robust measure of central tendency for this variable in its original form. Wage income exhibits similar characteristics.</w:t>
      </w:r>
    </w:p>
    <w:p w14:paraId="3A41977B" w14:textId="77777777" w:rsidR="005F399E" w:rsidRPr="004813C4" w:rsidRDefault="005F399E"/>
    <w:p w14:paraId="0776FA34" w14:textId="0686D6DC" w:rsidR="004B6604" w:rsidRPr="004813C4" w:rsidRDefault="00000000">
      <w:r w:rsidRPr="004813C4">
        <w:t xml:space="preserve">- </w:t>
      </w:r>
      <w:r w:rsidRPr="004813C4">
        <w:rPr>
          <w:b/>
          <w:bCs/>
        </w:rPr>
        <w:t>Education Level (`education_level`):</w:t>
      </w:r>
      <w:r w:rsidRPr="004813C4">
        <w:t xml:space="preserve"> The median education level (code 16) signifies a Bachelor's degree, pointing towards a reasonably educated sample. However, the data includes individuals across the full spectrum of educational attainment.</w:t>
      </w:r>
    </w:p>
    <w:p w14:paraId="6B84F03B" w14:textId="77777777" w:rsidR="005F399E" w:rsidRPr="004813C4" w:rsidRDefault="005F399E"/>
    <w:p w14:paraId="7A6942BA" w14:textId="10B5FC41" w:rsidR="004B6604" w:rsidRPr="004813C4" w:rsidRDefault="00000000">
      <w:r w:rsidRPr="004813C4">
        <w:t xml:space="preserve">- </w:t>
      </w:r>
      <w:r w:rsidRPr="004813C4">
        <w:rPr>
          <w:b/>
          <w:bCs/>
        </w:rPr>
        <w:t>Categorical Variables:</w:t>
      </w:r>
      <w:r w:rsidRPr="004813C4">
        <w:t xml:space="preserve"> Gender distribution is nearly balanced (Mode = 2, Female). 'Employed' (code 1) is the most frequent employment status. Other categorical variables </w:t>
      </w:r>
      <w:r w:rsidRPr="004813C4">
        <w:lastRenderedPageBreak/>
        <w:t>like `census_region`, `race_detail_2_3`, `citizenship_status`, `disability_status`, `marital_status`, and `health_ins_coverage` provide further dimensions for potential stratified analysis.</w:t>
      </w:r>
    </w:p>
    <w:p w14:paraId="4EABEB3A" w14:textId="77777777" w:rsidR="005F399E" w:rsidRPr="004813C4" w:rsidRDefault="005F399E"/>
    <w:p w14:paraId="3331CF5C" w14:textId="77777777" w:rsidR="004B6604" w:rsidRPr="004813C4" w:rsidRDefault="00000000">
      <w:pPr>
        <w:pStyle w:val="Heading2"/>
        <w:rPr>
          <w:color w:val="365F91" w:themeColor="accent1" w:themeShade="BF"/>
        </w:rPr>
      </w:pPr>
      <w:r w:rsidRPr="004813C4">
        <w:rPr>
          <w:color w:val="365F91" w:themeColor="accent1" w:themeShade="BF"/>
        </w:rPr>
        <w:t>4.3 Specific Requirements, Functions and Formulas</w:t>
      </w:r>
    </w:p>
    <w:p w14:paraId="18ECC495" w14:textId="77777777" w:rsidR="004B6604" w:rsidRPr="004813C4" w:rsidRDefault="00000000">
      <w:r w:rsidRPr="004813C4">
        <w:t>The analytical toolkit relied on several key Python libraries and statistical concepts:</w:t>
      </w:r>
    </w:p>
    <w:p w14:paraId="4E3E3888" w14:textId="77777777" w:rsidR="004B6604" w:rsidRPr="004813C4" w:rsidRDefault="00000000" w:rsidP="00123B45">
      <w:pPr>
        <w:pStyle w:val="ListBullet"/>
        <w:numPr>
          <w:ilvl w:val="0"/>
          <w:numId w:val="0"/>
        </w:numPr>
        <w:ind w:left="720"/>
        <w:rPr>
          <w:b/>
          <w:bCs/>
        </w:rPr>
      </w:pPr>
      <w:r w:rsidRPr="004813C4">
        <w:rPr>
          <w:b/>
          <w:bCs/>
        </w:rPr>
        <w:t>Libraries Used:</w:t>
      </w:r>
    </w:p>
    <w:p w14:paraId="440BA048" w14:textId="122B6F07" w:rsidR="004B6604" w:rsidRPr="004813C4" w:rsidRDefault="00000000">
      <w:pPr>
        <w:pStyle w:val="ListBullet2"/>
      </w:pPr>
      <w:r w:rsidRPr="004813C4">
        <w:t xml:space="preserve">Primarily Pandas for data structures and manipulation, NumPy for numerical computation, Matplotlib and Seaborn for plotting, </w:t>
      </w:r>
      <w:r w:rsidR="004813C4" w:rsidRPr="004813C4">
        <w:t>SciPy.Stats</w:t>
      </w:r>
      <w:r w:rsidRPr="004813C4">
        <w:t xml:space="preserve"> for hypothesis testing, and Statsmodels for VIF calculation.</w:t>
      </w:r>
    </w:p>
    <w:p w14:paraId="4730D2E7" w14:textId="77777777" w:rsidR="00123B45" w:rsidRPr="004813C4" w:rsidRDefault="00123B45" w:rsidP="00123B45">
      <w:pPr>
        <w:pStyle w:val="ListBullet2"/>
        <w:numPr>
          <w:ilvl w:val="0"/>
          <w:numId w:val="0"/>
        </w:numPr>
        <w:ind w:left="360"/>
      </w:pPr>
    </w:p>
    <w:p w14:paraId="0D10D30F" w14:textId="77777777" w:rsidR="004B6604" w:rsidRPr="004813C4" w:rsidRDefault="00000000" w:rsidP="00123B45">
      <w:pPr>
        <w:pStyle w:val="ListBullet"/>
        <w:numPr>
          <w:ilvl w:val="0"/>
          <w:numId w:val="0"/>
        </w:numPr>
        <w:ind w:left="720"/>
        <w:rPr>
          <w:b/>
          <w:bCs/>
        </w:rPr>
      </w:pPr>
      <w:r w:rsidRPr="004813C4">
        <w:rPr>
          <w:b/>
          <w:bCs/>
        </w:rPr>
        <w:t>Descriptive Statistics:</w:t>
      </w:r>
    </w:p>
    <w:p w14:paraId="597DA550" w14:textId="77777777" w:rsidR="004B6604" w:rsidRPr="004813C4" w:rsidRDefault="00000000">
      <w:pPr>
        <w:pStyle w:val="ListBullet2"/>
      </w:pPr>
      <w:r w:rsidRPr="004813C4">
        <w:t>Standard measures like mean, median, standard deviation, quantiles (for IQR), min, and max were computed using Pandas (`.describe()`, `.median()`, `.quantile()`) and NumPy (`np.mean`, `np.std`, etc.).</w:t>
      </w:r>
    </w:p>
    <w:p w14:paraId="271A6E03" w14:textId="1A0BCC27" w:rsidR="00123B45" w:rsidRPr="004813C4" w:rsidRDefault="00B35641" w:rsidP="00123B45">
      <w:pPr>
        <w:pStyle w:val="ListBullet2"/>
        <w:numPr>
          <w:ilvl w:val="0"/>
          <w:numId w:val="0"/>
        </w:numPr>
        <w:ind w:left="720"/>
      </w:pPr>
      <w:r w:rsidRPr="004813C4">
        <w:drawing>
          <wp:inline distT="0" distB="0" distL="0" distR="0" wp14:anchorId="51A3ACAA" wp14:editId="0F23CDF4">
            <wp:extent cx="3343742" cy="581106"/>
            <wp:effectExtent l="0" t="0" r="9525" b="9525"/>
            <wp:docPr id="17452404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240499" name=""/>
                    <pic:cNvPicPr/>
                  </pic:nvPicPr>
                  <pic:blipFill>
                    <a:blip r:embed="rId15"/>
                    <a:stretch>
                      <a:fillRect/>
                    </a:stretch>
                  </pic:blipFill>
                  <pic:spPr>
                    <a:xfrm>
                      <a:off x="0" y="0"/>
                      <a:ext cx="3343742" cy="581106"/>
                    </a:xfrm>
                    <a:prstGeom prst="rect">
                      <a:avLst/>
                    </a:prstGeom>
                  </pic:spPr>
                </pic:pic>
              </a:graphicData>
            </a:graphic>
          </wp:inline>
        </w:drawing>
      </w:r>
    </w:p>
    <w:p w14:paraId="0F506769" w14:textId="77777777" w:rsidR="00B35641" w:rsidRPr="004813C4" w:rsidRDefault="00B35641" w:rsidP="00123B45">
      <w:pPr>
        <w:pStyle w:val="ListBullet2"/>
        <w:numPr>
          <w:ilvl w:val="0"/>
          <w:numId w:val="0"/>
        </w:numPr>
        <w:ind w:left="720"/>
      </w:pPr>
    </w:p>
    <w:p w14:paraId="443BD71D" w14:textId="77777777" w:rsidR="004B6604" w:rsidRPr="004813C4" w:rsidRDefault="00000000" w:rsidP="00123B45">
      <w:pPr>
        <w:pStyle w:val="ListBullet"/>
        <w:numPr>
          <w:ilvl w:val="0"/>
          <w:numId w:val="0"/>
        </w:numPr>
        <w:ind w:left="720"/>
        <w:rPr>
          <w:b/>
          <w:bCs/>
        </w:rPr>
      </w:pPr>
      <w:r w:rsidRPr="004813C4">
        <w:rPr>
          <w:b/>
          <w:bCs/>
        </w:rPr>
        <w:t>Data Handling:</w:t>
      </w:r>
    </w:p>
    <w:p w14:paraId="46B84056" w14:textId="77777777" w:rsidR="004B6604" w:rsidRPr="004813C4" w:rsidRDefault="00000000">
      <w:pPr>
        <w:pStyle w:val="ListBullet2"/>
      </w:pPr>
      <w:r w:rsidRPr="004813C4">
        <w:t>Missing values imputed via `.fillna()` with `.median()` or `.mode()[0]`. Special codes handled by replacing with `np.nan`.</w:t>
      </w:r>
    </w:p>
    <w:p w14:paraId="2C07F266" w14:textId="77777777" w:rsidR="00123B45" w:rsidRPr="004813C4" w:rsidRDefault="00123B45" w:rsidP="00123B45">
      <w:pPr>
        <w:pStyle w:val="ListBullet2"/>
        <w:numPr>
          <w:ilvl w:val="0"/>
          <w:numId w:val="0"/>
        </w:numPr>
        <w:ind w:left="720"/>
      </w:pPr>
    </w:p>
    <w:p w14:paraId="2589040D" w14:textId="77777777" w:rsidR="004B6604" w:rsidRPr="004813C4" w:rsidRDefault="00000000" w:rsidP="00123B45">
      <w:pPr>
        <w:pStyle w:val="ListBullet"/>
        <w:numPr>
          <w:ilvl w:val="0"/>
          <w:numId w:val="0"/>
        </w:numPr>
        <w:ind w:left="720"/>
        <w:rPr>
          <w:b/>
          <w:bCs/>
        </w:rPr>
      </w:pPr>
      <w:r w:rsidRPr="004813C4">
        <w:rPr>
          <w:b/>
          <w:bCs/>
        </w:rPr>
        <w:t>Transformation:</w:t>
      </w:r>
    </w:p>
    <w:p w14:paraId="146D3447" w14:textId="77777777" w:rsidR="004B6604" w:rsidRDefault="00000000">
      <w:pPr>
        <w:pStyle w:val="ListBullet2"/>
      </w:pPr>
      <w:r w:rsidRPr="004813C4">
        <w:t xml:space="preserve">Log transformation (`np.log1p`) applied to income for visualization to mitigate skewness. A constant was added to handle non-positive values: </w:t>
      </w:r>
      <w:proofErr w:type="gramStart"/>
      <w:r w:rsidRPr="004813C4">
        <w:t>log(</w:t>
      </w:r>
      <w:proofErr w:type="gramEnd"/>
      <w:r w:rsidRPr="004813C4">
        <w:t>Income + 6501).</w:t>
      </w:r>
    </w:p>
    <w:p w14:paraId="4238921C" w14:textId="77777777" w:rsidR="00346C6B" w:rsidRDefault="00346C6B" w:rsidP="00346C6B">
      <w:pPr>
        <w:pStyle w:val="ListBullet2"/>
        <w:numPr>
          <w:ilvl w:val="0"/>
          <w:numId w:val="0"/>
        </w:numPr>
        <w:ind w:left="720" w:hanging="360"/>
      </w:pPr>
    </w:p>
    <w:p w14:paraId="29F5EED9" w14:textId="77777777" w:rsidR="00346C6B" w:rsidRDefault="00346C6B" w:rsidP="00346C6B">
      <w:pPr>
        <w:pStyle w:val="ListBullet2"/>
        <w:numPr>
          <w:ilvl w:val="0"/>
          <w:numId w:val="0"/>
        </w:numPr>
        <w:ind w:left="720" w:hanging="360"/>
      </w:pPr>
    </w:p>
    <w:p w14:paraId="483340E2" w14:textId="77777777" w:rsidR="00346C6B" w:rsidRPr="004813C4" w:rsidRDefault="00346C6B" w:rsidP="00346C6B">
      <w:pPr>
        <w:pStyle w:val="ListBullet2"/>
        <w:numPr>
          <w:ilvl w:val="0"/>
          <w:numId w:val="0"/>
        </w:numPr>
        <w:ind w:left="720" w:hanging="360"/>
      </w:pPr>
    </w:p>
    <w:p w14:paraId="1F9F7BC3" w14:textId="77777777" w:rsidR="00123B45" w:rsidRPr="004813C4" w:rsidRDefault="00123B45" w:rsidP="00123B45">
      <w:pPr>
        <w:pStyle w:val="ListBullet2"/>
        <w:numPr>
          <w:ilvl w:val="0"/>
          <w:numId w:val="0"/>
        </w:numPr>
        <w:ind w:left="720"/>
      </w:pPr>
    </w:p>
    <w:p w14:paraId="3C7B3B32" w14:textId="77777777" w:rsidR="004B6604" w:rsidRPr="004813C4" w:rsidRDefault="00000000" w:rsidP="00123B45">
      <w:pPr>
        <w:pStyle w:val="ListBullet"/>
        <w:numPr>
          <w:ilvl w:val="0"/>
          <w:numId w:val="0"/>
        </w:numPr>
        <w:ind w:left="720"/>
        <w:rPr>
          <w:b/>
          <w:bCs/>
        </w:rPr>
      </w:pPr>
      <w:r w:rsidRPr="004813C4">
        <w:rPr>
          <w:b/>
          <w:bCs/>
        </w:rPr>
        <w:lastRenderedPageBreak/>
        <w:t>Outlier Identification (IQR Method):</w:t>
      </w:r>
    </w:p>
    <w:p w14:paraId="5E9AB7DE" w14:textId="27327435" w:rsidR="004B6604" w:rsidRPr="004813C4" w:rsidRDefault="006E1D4F" w:rsidP="006E1D4F">
      <w:pPr>
        <w:pStyle w:val="ListBullet2"/>
      </w:pPr>
      <w:r w:rsidRPr="004813C4">
        <w:t>IQR Method: Explicitly write the formulas: Lower Bound = Q1 - 1.5 * IQR; Upper Bound = Q3 + 1.5 * IQR. Mention that values outside these bounds are potential outliers requiring context.</w:t>
      </w:r>
    </w:p>
    <w:p w14:paraId="2725E701" w14:textId="400B6541" w:rsidR="005F399E" w:rsidRPr="004813C4" w:rsidRDefault="005F399E" w:rsidP="005F399E">
      <w:pPr>
        <w:pStyle w:val="ListBullet2"/>
        <w:numPr>
          <w:ilvl w:val="0"/>
          <w:numId w:val="0"/>
        </w:numPr>
        <w:ind w:left="720"/>
      </w:pPr>
      <w:r w:rsidRPr="004813C4">
        <w:drawing>
          <wp:inline distT="0" distB="0" distL="0" distR="0" wp14:anchorId="1038514C" wp14:editId="48A70F5B">
            <wp:extent cx="5486400" cy="1914525"/>
            <wp:effectExtent l="0" t="0" r="0" b="9525"/>
            <wp:docPr id="684146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146876" name=""/>
                    <pic:cNvPicPr/>
                  </pic:nvPicPr>
                  <pic:blipFill>
                    <a:blip r:embed="rId16"/>
                    <a:stretch>
                      <a:fillRect/>
                    </a:stretch>
                  </pic:blipFill>
                  <pic:spPr>
                    <a:xfrm>
                      <a:off x="0" y="0"/>
                      <a:ext cx="5486400" cy="1914525"/>
                    </a:xfrm>
                    <a:prstGeom prst="rect">
                      <a:avLst/>
                    </a:prstGeom>
                  </pic:spPr>
                </pic:pic>
              </a:graphicData>
            </a:graphic>
          </wp:inline>
        </w:drawing>
      </w:r>
    </w:p>
    <w:p w14:paraId="0BBDE8F1" w14:textId="77777777" w:rsidR="00123B45" w:rsidRPr="004813C4" w:rsidRDefault="00123B45" w:rsidP="00123B45">
      <w:pPr>
        <w:pStyle w:val="ListBullet"/>
        <w:numPr>
          <w:ilvl w:val="0"/>
          <w:numId w:val="0"/>
        </w:numPr>
        <w:ind w:left="720"/>
      </w:pPr>
    </w:p>
    <w:p w14:paraId="708C9D28" w14:textId="445BAB0D" w:rsidR="004B6604" w:rsidRPr="004813C4" w:rsidRDefault="00000000" w:rsidP="00123B45">
      <w:pPr>
        <w:pStyle w:val="ListBullet"/>
        <w:numPr>
          <w:ilvl w:val="0"/>
          <w:numId w:val="0"/>
        </w:numPr>
        <w:ind w:left="720"/>
        <w:rPr>
          <w:b/>
          <w:bCs/>
        </w:rPr>
      </w:pPr>
      <w:r w:rsidRPr="004813C4">
        <w:rPr>
          <w:b/>
          <w:bCs/>
        </w:rPr>
        <w:t>Correlation:</w:t>
      </w:r>
    </w:p>
    <w:p w14:paraId="5D75FBBE" w14:textId="77777777" w:rsidR="004B6604" w:rsidRPr="004813C4" w:rsidRDefault="00000000">
      <w:pPr>
        <w:pStyle w:val="ListBullet2"/>
      </w:pPr>
      <w:r w:rsidRPr="004813C4">
        <w:t>Pearson correlation (`.corr()`) used to measure linear association between numerical variables.</w:t>
      </w:r>
    </w:p>
    <w:p w14:paraId="41AB56C3" w14:textId="77777777" w:rsidR="00123B45" w:rsidRPr="004813C4" w:rsidRDefault="00123B45" w:rsidP="00123B45">
      <w:pPr>
        <w:pStyle w:val="ListBullet2"/>
        <w:numPr>
          <w:ilvl w:val="0"/>
          <w:numId w:val="0"/>
        </w:numPr>
        <w:ind w:left="720"/>
      </w:pPr>
    </w:p>
    <w:p w14:paraId="12479DBD" w14:textId="77777777" w:rsidR="004B6604" w:rsidRPr="004813C4" w:rsidRDefault="00000000" w:rsidP="00123B45">
      <w:pPr>
        <w:pStyle w:val="ListBullet"/>
        <w:numPr>
          <w:ilvl w:val="0"/>
          <w:numId w:val="0"/>
        </w:numPr>
        <w:ind w:left="720"/>
        <w:rPr>
          <w:b/>
          <w:bCs/>
        </w:rPr>
      </w:pPr>
      <w:r w:rsidRPr="004813C4">
        <w:rPr>
          <w:b/>
          <w:bCs/>
        </w:rPr>
        <w:t>T-Test:</w:t>
      </w:r>
    </w:p>
    <w:p w14:paraId="607B1CD9" w14:textId="77777777" w:rsidR="004B6604" w:rsidRPr="004813C4" w:rsidRDefault="00000000">
      <w:pPr>
        <w:pStyle w:val="ListBullet2"/>
      </w:pPr>
      <w:r w:rsidRPr="004813C4">
        <w:t>`scipy.stats.ttest_ind(..., equal_var=False)` performed Welch's t-test to compare means of two independent groups (e.g., male vs. female income), assessing if the observed difference is statistically significant (p-value &lt; 0.05 is typical threshold).</w:t>
      </w:r>
    </w:p>
    <w:p w14:paraId="7DCDBF1D" w14:textId="72EE79D8" w:rsidR="005F399E" w:rsidRPr="004813C4" w:rsidRDefault="005F399E" w:rsidP="005F399E">
      <w:pPr>
        <w:pStyle w:val="ListBullet2"/>
        <w:numPr>
          <w:ilvl w:val="0"/>
          <w:numId w:val="0"/>
        </w:numPr>
        <w:ind w:left="720"/>
      </w:pPr>
      <w:r w:rsidRPr="004813C4">
        <w:drawing>
          <wp:inline distT="0" distB="0" distL="0" distR="0" wp14:anchorId="41C54788" wp14:editId="4856142F">
            <wp:extent cx="3620005" cy="619211"/>
            <wp:effectExtent l="0" t="0" r="0" b="9525"/>
            <wp:docPr id="18393471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347176" name=""/>
                    <pic:cNvPicPr/>
                  </pic:nvPicPr>
                  <pic:blipFill>
                    <a:blip r:embed="rId17"/>
                    <a:stretch>
                      <a:fillRect/>
                    </a:stretch>
                  </pic:blipFill>
                  <pic:spPr>
                    <a:xfrm>
                      <a:off x="0" y="0"/>
                      <a:ext cx="3620005" cy="619211"/>
                    </a:xfrm>
                    <a:prstGeom prst="rect">
                      <a:avLst/>
                    </a:prstGeom>
                  </pic:spPr>
                </pic:pic>
              </a:graphicData>
            </a:graphic>
          </wp:inline>
        </w:drawing>
      </w:r>
    </w:p>
    <w:p w14:paraId="722B1D58" w14:textId="77777777" w:rsidR="00123B45" w:rsidRPr="004813C4" w:rsidRDefault="00123B45" w:rsidP="00123B45">
      <w:pPr>
        <w:pStyle w:val="ListBullet2"/>
        <w:numPr>
          <w:ilvl w:val="0"/>
          <w:numId w:val="0"/>
        </w:numPr>
        <w:ind w:left="720"/>
      </w:pPr>
    </w:p>
    <w:p w14:paraId="6E0E8BB8" w14:textId="77777777" w:rsidR="004B6604" w:rsidRPr="004813C4" w:rsidRDefault="00000000" w:rsidP="00123B45">
      <w:pPr>
        <w:pStyle w:val="ListBullet"/>
        <w:numPr>
          <w:ilvl w:val="0"/>
          <w:numId w:val="0"/>
        </w:numPr>
        <w:ind w:left="720"/>
        <w:rPr>
          <w:b/>
          <w:bCs/>
        </w:rPr>
      </w:pPr>
      <w:r w:rsidRPr="004813C4">
        <w:rPr>
          <w:b/>
          <w:bCs/>
        </w:rPr>
        <w:t>Chi-Squared Test:</w:t>
      </w:r>
    </w:p>
    <w:p w14:paraId="3F12F859" w14:textId="77777777" w:rsidR="004B6604" w:rsidRPr="004813C4" w:rsidRDefault="00000000">
      <w:pPr>
        <w:pStyle w:val="ListBullet2"/>
      </w:pPr>
      <w:r w:rsidRPr="004813C4">
        <w:t>`scipy.stats.chi2_contingency` used to test for independence between two categorical variables (e.g., employment status and gender). A significant result (low p-value) suggests a relationship exists.</w:t>
      </w:r>
    </w:p>
    <w:p w14:paraId="73D00912" w14:textId="07ED475D" w:rsidR="0012776B" w:rsidRPr="004813C4" w:rsidRDefault="0012776B" w:rsidP="0012776B">
      <w:pPr>
        <w:pStyle w:val="ListBullet2"/>
        <w:numPr>
          <w:ilvl w:val="0"/>
          <w:numId w:val="0"/>
        </w:numPr>
        <w:ind w:left="720"/>
      </w:pPr>
      <w:r w:rsidRPr="004813C4">
        <w:drawing>
          <wp:inline distT="0" distB="0" distL="0" distR="0" wp14:anchorId="34D77FA5" wp14:editId="4A48B402">
            <wp:extent cx="5391902" cy="457264"/>
            <wp:effectExtent l="0" t="0" r="0" b="0"/>
            <wp:docPr id="19435320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532063" name=""/>
                    <pic:cNvPicPr/>
                  </pic:nvPicPr>
                  <pic:blipFill>
                    <a:blip r:embed="rId18"/>
                    <a:stretch>
                      <a:fillRect/>
                    </a:stretch>
                  </pic:blipFill>
                  <pic:spPr>
                    <a:xfrm>
                      <a:off x="0" y="0"/>
                      <a:ext cx="5391902" cy="457264"/>
                    </a:xfrm>
                    <a:prstGeom prst="rect">
                      <a:avLst/>
                    </a:prstGeom>
                  </pic:spPr>
                </pic:pic>
              </a:graphicData>
            </a:graphic>
          </wp:inline>
        </w:drawing>
      </w:r>
    </w:p>
    <w:p w14:paraId="6EBDC3F9" w14:textId="77777777" w:rsidR="00123B45" w:rsidRPr="004813C4" w:rsidRDefault="00123B45" w:rsidP="00123B45">
      <w:pPr>
        <w:pStyle w:val="ListBullet2"/>
        <w:numPr>
          <w:ilvl w:val="0"/>
          <w:numId w:val="0"/>
        </w:numPr>
        <w:ind w:left="720"/>
      </w:pPr>
    </w:p>
    <w:p w14:paraId="55CE3464" w14:textId="77777777" w:rsidR="004B6604" w:rsidRPr="004813C4" w:rsidRDefault="00000000" w:rsidP="00123B45">
      <w:pPr>
        <w:pStyle w:val="ListBullet"/>
        <w:numPr>
          <w:ilvl w:val="0"/>
          <w:numId w:val="0"/>
        </w:numPr>
        <w:ind w:left="720"/>
        <w:rPr>
          <w:b/>
          <w:bCs/>
        </w:rPr>
      </w:pPr>
      <w:r w:rsidRPr="004813C4">
        <w:rPr>
          <w:b/>
          <w:bCs/>
        </w:rPr>
        <w:lastRenderedPageBreak/>
        <w:t>Variance Inflation Factor (VIF):</w:t>
      </w:r>
    </w:p>
    <w:p w14:paraId="62BCB3CC" w14:textId="3AA53434" w:rsidR="004B6604" w:rsidRPr="004813C4" w:rsidRDefault="006E1D4F" w:rsidP="00A56FF8">
      <w:pPr>
        <w:pStyle w:val="ListBullet2"/>
      </w:pPr>
      <w:r w:rsidRPr="004813C4">
        <w:t>VIF: Explain the interpretation: VIF = 1 means no correlation, 1-5 is moderate, &gt;5 suggests high correlation that might warrant attention, &gt;10 indicates problematic multicollinearity.</w:t>
      </w:r>
    </w:p>
    <w:p w14:paraId="6AE7B75C" w14:textId="4F370B01" w:rsidR="00B35641" w:rsidRPr="004813C4" w:rsidRDefault="00B35641" w:rsidP="00B35641">
      <w:pPr>
        <w:pStyle w:val="ListBullet2"/>
        <w:numPr>
          <w:ilvl w:val="0"/>
          <w:numId w:val="0"/>
        </w:numPr>
        <w:ind w:left="720"/>
      </w:pPr>
      <w:r w:rsidRPr="004813C4">
        <w:drawing>
          <wp:inline distT="0" distB="0" distL="0" distR="0" wp14:anchorId="0DAE0606" wp14:editId="6829D3CB">
            <wp:extent cx="3162741" cy="1486107"/>
            <wp:effectExtent l="0" t="0" r="0" b="0"/>
            <wp:docPr id="6745826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582607" name=""/>
                    <pic:cNvPicPr/>
                  </pic:nvPicPr>
                  <pic:blipFill>
                    <a:blip r:embed="rId19"/>
                    <a:stretch>
                      <a:fillRect/>
                    </a:stretch>
                  </pic:blipFill>
                  <pic:spPr>
                    <a:xfrm>
                      <a:off x="0" y="0"/>
                      <a:ext cx="3162741" cy="1486107"/>
                    </a:xfrm>
                    <a:prstGeom prst="rect">
                      <a:avLst/>
                    </a:prstGeom>
                  </pic:spPr>
                </pic:pic>
              </a:graphicData>
            </a:graphic>
          </wp:inline>
        </w:drawing>
      </w:r>
    </w:p>
    <w:p w14:paraId="7DE348E5" w14:textId="77777777" w:rsidR="00123B45" w:rsidRPr="004813C4" w:rsidRDefault="00123B45" w:rsidP="00123B45">
      <w:pPr>
        <w:pStyle w:val="ListBullet2"/>
        <w:numPr>
          <w:ilvl w:val="0"/>
          <w:numId w:val="0"/>
        </w:numPr>
        <w:ind w:left="720"/>
      </w:pPr>
    </w:p>
    <w:p w14:paraId="7C4A8048" w14:textId="77777777" w:rsidR="004B6604" w:rsidRPr="004813C4" w:rsidRDefault="00000000" w:rsidP="00123B45">
      <w:pPr>
        <w:pStyle w:val="ListBullet"/>
        <w:numPr>
          <w:ilvl w:val="0"/>
          <w:numId w:val="0"/>
        </w:numPr>
        <w:ind w:left="720"/>
        <w:rPr>
          <w:b/>
          <w:bCs/>
        </w:rPr>
      </w:pPr>
      <w:r w:rsidRPr="004813C4">
        <w:rPr>
          <w:b/>
          <w:bCs/>
        </w:rPr>
        <w:t>Normality Test:</w:t>
      </w:r>
    </w:p>
    <w:p w14:paraId="51284EEE" w14:textId="77777777" w:rsidR="004B6604" w:rsidRPr="004813C4" w:rsidRDefault="00000000">
      <w:pPr>
        <w:pStyle w:val="ListBullet2"/>
      </w:pPr>
      <w:r w:rsidRPr="004813C4">
        <w:t>`scipy.stats.shapiro` used to check if data significantly deviates from a normal distribution (low p-value suggests non-normality).</w:t>
      </w:r>
    </w:p>
    <w:p w14:paraId="430FA5D0" w14:textId="50E9BAE1" w:rsidR="00B35641" w:rsidRPr="004813C4" w:rsidRDefault="00B35641" w:rsidP="00B35641">
      <w:pPr>
        <w:pStyle w:val="ListBullet2"/>
        <w:numPr>
          <w:ilvl w:val="0"/>
          <w:numId w:val="0"/>
        </w:numPr>
        <w:ind w:left="720"/>
      </w:pPr>
      <w:r w:rsidRPr="004813C4">
        <w:drawing>
          <wp:inline distT="0" distB="0" distL="0" distR="0" wp14:anchorId="31B317E4" wp14:editId="129BCF9F">
            <wp:extent cx="5486400" cy="695960"/>
            <wp:effectExtent l="0" t="0" r="0" b="8890"/>
            <wp:docPr id="1022128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128636" name=""/>
                    <pic:cNvPicPr/>
                  </pic:nvPicPr>
                  <pic:blipFill>
                    <a:blip r:embed="rId20"/>
                    <a:stretch>
                      <a:fillRect/>
                    </a:stretch>
                  </pic:blipFill>
                  <pic:spPr>
                    <a:xfrm>
                      <a:off x="0" y="0"/>
                      <a:ext cx="5486400" cy="695960"/>
                    </a:xfrm>
                    <a:prstGeom prst="rect">
                      <a:avLst/>
                    </a:prstGeom>
                  </pic:spPr>
                </pic:pic>
              </a:graphicData>
            </a:graphic>
          </wp:inline>
        </w:drawing>
      </w:r>
    </w:p>
    <w:p w14:paraId="52705037" w14:textId="77777777" w:rsidR="006E1D4F" w:rsidRPr="004813C4" w:rsidRDefault="006E1D4F" w:rsidP="00B35641">
      <w:pPr>
        <w:pStyle w:val="ListBullet2"/>
        <w:numPr>
          <w:ilvl w:val="0"/>
          <w:numId w:val="0"/>
        </w:numPr>
        <w:ind w:left="720"/>
      </w:pPr>
    </w:p>
    <w:p w14:paraId="3A81263F" w14:textId="77777777" w:rsidR="006E1D4F" w:rsidRPr="004813C4" w:rsidRDefault="006E1D4F" w:rsidP="006E1D4F">
      <w:pPr>
        <w:pStyle w:val="ListBullet2"/>
        <w:numPr>
          <w:ilvl w:val="0"/>
          <w:numId w:val="0"/>
        </w:numPr>
        <w:ind w:left="720"/>
        <w:rPr>
          <w:b/>
          <w:bCs/>
        </w:rPr>
      </w:pPr>
      <w:r w:rsidRPr="006E1D4F">
        <w:rPr>
          <w:b/>
          <w:bCs/>
        </w:rPr>
        <w:t>Hypothesis Tests: </w:t>
      </w:r>
    </w:p>
    <w:p w14:paraId="4A9AB735" w14:textId="5E09D6C5" w:rsidR="006E1D4F" w:rsidRPr="006E1D4F" w:rsidRDefault="006E1D4F" w:rsidP="006E1D4F">
      <w:pPr>
        <w:pStyle w:val="ListBullet2"/>
        <w:numPr>
          <w:ilvl w:val="0"/>
          <w:numId w:val="10"/>
        </w:numPr>
      </w:pPr>
      <w:r w:rsidRPr="006E1D4F">
        <w:t>Briefly state the null hypothesis for each test. E.g., T-test: H0 = The means of the two groups are equal. Chi-Squared: H0 = The two categorical variables are independent. Shapiro-Wilk: H0 = The data is normally distributed.</w:t>
      </w:r>
    </w:p>
    <w:p w14:paraId="69AF2740" w14:textId="77777777" w:rsidR="006E1D4F" w:rsidRPr="004813C4" w:rsidRDefault="006E1D4F" w:rsidP="00B35641">
      <w:pPr>
        <w:pStyle w:val="ListBullet2"/>
        <w:numPr>
          <w:ilvl w:val="0"/>
          <w:numId w:val="0"/>
        </w:numPr>
        <w:ind w:left="720"/>
      </w:pPr>
    </w:p>
    <w:p w14:paraId="1268D535" w14:textId="77777777" w:rsidR="004B6604" w:rsidRPr="004813C4" w:rsidRDefault="00000000">
      <w:pPr>
        <w:pStyle w:val="Heading2"/>
        <w:rPr>
          <w:color w:val="365F91" w:themeColor="accent1" w:themeShade="BF"/>
        </w:rPr>
      </w:pPr>
      <w:r w:rsidRPr="004813C4">
        <w:rPr>
          <w:color w:val="365F91" w:themeColor="accent1" w:themeShade="BF"/>
        </w:rPr>
        <w:t>4.4 Analysis Results</w:t>
      </w:r>
    </w:p>
    <w:p w14:paraId="5AC81670" w14:textId="3B5DF5C1" w:rsidR="004B6604" w:rsidRPr="004813C4" w:rsidRDefault="00000000">
      <w:pPr>
        <w:pStyle w:val="Heading3"/>
        <w:rPr>
          <w:color w:val="365F91" w:themeColor="accent1" w:themeShade="BF"/>
        </w:rPr>
      </w:pPr>
      <w:r w:rsidRPr="004813C4">
        <w:rPr>
          <w:color w:val="365F91" w:themeColor="accent1" w:themeShade="BF"/>
        </w:rPr>
        <w:t>Distributional Characteristics:</w:t>
      </w:r>
    </w:p>
    <w:p w14:paraId="4911ABC4" w14:textId="77777777" w:rsidR="004B6604" w:rsidRPr="004813C4" w:rsidRDefault="00000000">
      <w:r w:rsidRPr="004813C4">
        <w:t xml:space="preserve">The sample displays wide age variability, not conforming to a normal distribution (Shapiro-Wilk p&lt;0.001). Income variables (`total_income_12m`, `wage_income_12m`) are highly right-skewed, with the mean ($47,384) significantly exceeding the median ($30,000), heavily influenced by high-income outliers (max $787,000). Log </w:t>
      </w:r>
      <w:r w:rsidRPr="004813C4">
        <w:lastRenderedPageBreak/>
        <w:t>transformation substantially improves income distribution symmetry for visualization. The median education level corresponds to a Bachelor's degree (code 16).</w:t>
      </w:r>
    </w:p>
    <w:p w14:paraId="3726E306" w14:textId="2D73FC5E" w:rsidR="0012776B" w:rsidRPr="004813C4" w:rsidRDefault="0012776B">
      <w:r w:rsidRPr="004813C4">
        <w:drawing>
          <wp:inline distT="0" distB="0" distL="0" distR="0" wp14:anchorId="55A57F82" wp14:editId="49198481">
            <wp:extent cx="3315163" cy="495369"/>
            <wp:effectExtent l="0" t="0" r="0" b="0"/>
            <wp:docPr id="230688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688431" name=""/>
                    <pic:cNvPicPr/>
                  </pic:nvPicPr>
                  <pic:blipFill>
                    <a:blip r:embed="rId21"/>
                    <a:stretch>
                      <a:fillRect/>
                    </a:stretch>
                  </pic:blipFill>
                  <pic:spPr>
                    <a:xfrm>
                      <a:off x="0" y="0"/>
                      <a:ext cx="3315163" cy="495369"/>
                    </a:xfrm>
                    <a:prstGeom prst="rect">
                      <a:avLst/>
                    </a:prstGeom>
                  </pic:spPr>
                </pic:pic>
              </a:graphicData>
            </a:graphic>
          </wp:inline>
        </w:drawing>
      </w:r>
    </w:p>
    <w:p w14:paraId="2C1034C6" w14:textId="77777777" w:rsidR="005F399E" w:rsidRPr="004813C4" w:rsidRDefault="005F399E"/>
    <w:p w14:paraId="45F75951" w14:textId="3B72428E" w:rsidR="004B6604" w:rsidRPr="004813C4" w:rsidRDefault="00000000">
      <w:pPr>
        <w:pStyle w:val="Heading3"/>
        <w:rPr>
          <w:color w:val="365F91" w:themeColor="accent1" w:themeShade="BF"/>
        </w:rPr>
      </w:pPr>
      <w:r w:rsidRPr="004813C4">
        <w:rPr>
          <w:color w:val="365F91" w:themeColor="accent1" w:themeShade="BF"/>
        </w:rPr>
        <w:t>Relationships and Statistical Tests:</w:t>
      </w:r>
    </w:p>
    <w:p w14:paraId="3D2A4D78" w14:textId="77777777" w:rsidR="004B6604" w:rsidRPr="004813C4" w:rsidRDefault="00000000">
      <w:r w:rsidRPr="004813C4">
        <w:t>Weak linear correlations were observed between age, income, and commute time via heatmap analysis. However, box plots revealed a clear positive trend between higher education levels and total income. Statistical testing confirmed significant differences: mean income varied significantly between genders (Welch's t=9.79, p&lt;0.001), and there was a significant association between gender and employment status (χ²=123.5, p&lt;0.001). Regional income comparisons hinted at differences, though the attempted A/B test between Northeast and West was inconclusive due to data limitations.</w:t>
      </w:r>
    </w:p>
    <w:p w14:paraId="1EE9241F" w14:textId="2F228B7B" w:rsidR="0012776B" w:rsidRPr="004813C4" w:rsidRDefault="0012776B">
      <w:r w:rsidRPr="004813C4">
        <w:drawing>
          <wp:inline distT="0" distB="0" distL="0" distR="0" wp14:anchorId="5B4DC247" wp14:editId="5122FA67">
            <wp:extent cx="3839111" cy="466790"/>
            <wp:effectExtent l="0" t="0" r="9525" b="9525"/>
            <wp:docPr id="88506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06415" name=""/>
                    <pic:cNvPicPr/>
                  </pic:nvPicPr>
                  <pic:blipFill>
                    <a:blip r:embed="rId22"/>
                    <a:stretch>
                      <a:fillRect/>
                    </a:stretch>
                  </pic:blipFill>
                  <pic:spPr>
                    <a:xfrm>
                      <a:off x="0" y="0"/>
                      <a:ext cx="3839111" cy="466790"/>
                    </a:xfrm>
                    <a:prstGeom prst="rect">
                      <a:avLst/>
                    </a:prstGeom>
                  </pic:spPr>
                </pic:pic>
              </a:graphicData>
            </a:graphic>
          </wp:inline>
        </w:drawing>
      </w:r>
    </w:p>
    <w:p w14:paraId="21FC38D2" w14:textId="77777777" w:rsidR="005F399E" w:rsidRPr="004813C4" w:rsidRDefault="005F399E"/>
    <w:p w14:paraId="1AEAD4A8" w14:textId="10E79FB3" w:rsidR="004B6604" w:rsidRPr="004813C4" w:rsidRDefault="00000000">
      <w:pPr>
        <w:pStyle w:val="Heading3"/>
        <w:rPr>
          <w:color w:val="365F91" w:themeColor="accent1" w:themeShade="BF"/>
        </w:rPr>
      </w:pPr>
      <w:r w:rsidRPr="004813C4">
        <w:rPr>
          <w:color w:val="365F91" w:themeColor="accent1" w:themeShade="BF"/>
        </w:rPr>
        <w:t>Data Diagnostics:</w:t>
      </w:r>
    </w:p>
    <w:p w14:paraId="3DECDF43" w14:textId="77777777" w:rsidR="004B6604" w:rsidRPr="004813C4" w:rsidRDefault="00000000">
      <w:r w:rsidRPr="004813C4">
        <w:t>IQR analysis identified 521 high-income outliers in `total_income_12m`. VIF analysis on numerical predictors indicated low multicollinearity (max VIF ≈ 5.1), suggesting they could potentially be used together in regression models without severe collinearity issues.</w:t>
      </w:r>
    </w:p>
    <w:p w14:paraId="7E6FF00A" w14:textId="0D95BDDB" w:rsidR="0012776B" w:rsidRPr="004813C4" w:rsidRDefault="0012776B">
      <w:r w:rsidRPr="004813C4">
        <w:drawing>
          <wp:inline distT="0" distB="0" distL="0" distR="0" wp14:anchorId="44A131DB" wp14:editId="77027A58">
            <wp:extent cx="2896004" cy="1419423"/>
            <wp:effectExtent l="0" t="0" r="0" b="9525"/>
            <wp:docPr id="1362991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991565" name=""/>
                    <pic:cNvPicPr/>
                  </pic:nvPicPr>
                  <pic:blipFill>
                    <a:blip r:embed="rId23"/>
                    <a:stretch>
                      <a:fillRect/>
                    </a:stretch>
                  </pic:blipFill>
                  <pic:spPr>
                    <a:xfrm>
                      <a:off x="0" y="0"/>
                      <a:ext cx="2896004" cy="1419423"/>
                    </a:xfrm>
                    <a:prstGeom prst="rect">
                      <a:avLst/>
                    </a:prstGeom>
                  </pic:spPr>
                </pic:pic>
              </a:graphicData>
            </a:graphic>
          </wp:inline>
        </w:drawing>
      </w:r>
    </w:p>
    <w:p w14:paraId="3927F7A3" w14:textId="77777777" w:rsidR="005F399E" w:rsidRPr="004813C4" w:rsidRDefault="005F399E"/>
    <w:p w14:paraId="433DE9F4" w14:textId="77777777" w:rsidR="004B6604" w:rsidRPr="004813C4" w:rsidRDefault="00000000">
      <w:pPr>
        <w:pStyle w:val="Heading2"/>
        <w:rPr>
          <w:color w:val="365F91" w:themeColor="accent1" w:themeShade="BF"/>
        </w:rPr>
      </w:pPr>
      <w:r w:rsidRPr="004813C4">
        <w:rPr>
          <w:color w:val="365F91" w:themeColor="accent1" w:themeShade="BF"/>
        </w:rPr>
        <w:lastRenderedPageBreak/>
        <w:t>4.5 Visualization</w:t>
      </w:r>
    </w:p>
    <w:p w14:paraId="3944FC99" w14:textId="77777777" w:rsidR="004B6604" w:rsidRPr="004813C4" w:rsidRDefault="00000000">
      <w:r w:rsidRPr="004813C4">
        <w:t>Visualizations were integral to this EDA, allowing for the identification of distributions, trends, correlations, and potential data quality issues. The following key plots were generated (images inserted below their respective captions):</w:t>
      </w:r>
    </w:p>
    <w:p w14:paraId="7DF05A10" w14:textId="77777777" w:rsidR="00B35641" w:rsidRPr="004813C4" w:rsidRDefault="00B35641"/>
    <w:p w14:paraId="348D30C8" w14:textId="77777777" w:rsidR="00B35641" w:rsidRPr="004813C4" w:rsidRDefault="00B35641"/>
    <w:p w14:paraId="24167475" w14:textId="77777777" w:rsidR="00B35641" w:rsidRPr="004813C4" w:rsidRDefault="00B35641"/>
    <w:p w14:paraId="3F22BA14" w14:textId="77777777" w:rsidR="00123B45" w:rsidRPr="004813C4" w:rsidRDefault="00123B45"/>
    <w:p w14:paraId="269B53F3" w14:textId="77777777" w:rsidR="004B6604" w:rsidRPr="004813C4" w:rsidRDefault="00000000">
      <w:pPr>
        <w:pStyle w:val="Caption"/>
        <w:jc w:val="center"/>
        <w:rPr>
          <w:color w:val="365F91" w:themeColor="accent1" w:themeShade="BF"/>
        </w:rPr>
      </w:pPr>
      <w:r w:rsidRPr="004813C4">
        <w:rPr>
          <w:color w:val="365F91" w:themeColor="accent1" w:themeShade="BF"/>
        </w:rPr>
        <w:t>Figure 1: Distribution of Age (Years) in the sample subset.</w:t>
      </w:r>
    </w:p>
    <w:p w14:paraId="2FF04701" w14:textId="77777777" w:rsidR="004B6604" w:rsidRPr="004813C4" w:rsidRDefault="004B6604">
      <w:pPr>
        <w:jc w:val="center"/>
      </w:pPr>
    </w:p>
    <w:p w14:paraId="2FE0ADE8" w14:textId="77777777" w:rsidR="004B6604" w:rsidRPr="004813C4" w:rsidRDefault="00000000">
      <w:r w:rsidRPr="004813C4">
        <w:drawing>
          <wp:inline distT="0" distB="0" distL="0" distR="0" wp14:anchorId="6F4BF71D" wp14:editId="0A388AEB">
            <wp:extent cx="5892227" cy="3794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e_hist.png"/>
                    <pic:cNvPicPr/>
                  </pic:nvPicPr>
                  <pic:blipFill>
                    <a:blip r:embed="rId24"/>
                    <a:stretch>
                      <a:fillRect/>
                    </a:stretch>
                  </pic:blipFill>
                  <pic:spPr>
                    <a:xfrm>
                      <a:off x="0" y="0"/>
                      <a:ext cx="5942436" cy="3827096"/>
                    </a:xfrm>
                    <a:prstGeom prst="rect">
                      <a:avLst/>
                    </a:prstGeom>
                  </pic:spPr>
                </pic:pic>
              </a:graphicData>
            </a:graphic>
          </wp:inline>
        </w:drawing>
      </w:r>
    </w:p>
    <w:p w14:paraId="597C6E21" w14:textId="77777777" w:rsidR="004B6604" w:rsidRPr="004813C4" w:rsidRDefault="00000000">
      <w:r w:rsidRPr="004813C4">
        <w:t>This histogram with a Kernel Density Estimate (KDE) overlay shows the age range from 0 to 90, indicating a diverse age representation in the sample.</w:t>
      </w:r>
    </w:p>
    <w:p w14:paraId="2A69CA10" w14:textId="77777777" w:rsidR="005F399E" w:rsidRPr="004813C4" w:rsidRDefault="005F399E"/>
    <w:p w14:paraId="6B5ACBF1" w14:textId="77777777" w:rsidR="006E1D4F" w:rsidRPr="004813C4" w:rsidRDefault="006E1D4F"/>
    <w:p w14:paraId="0D4F6BAD" w14:textId="77777777" w:rsidR="006E1D4F" w:rsidRPr="004813C4" w:rsidRDefault="006E1D4F"/>
    <w:p w14:paraId="1C5B5A6D" w14:textId="77777777" w:rsidR="006E1D4F" w:rsidRPr="004813C4" w:rsidRDefault="006E1D4F"/>
    <w:p w14:paraId="1EB33E5D" w14:textId="77777777" w:rsidR="006E1D4F" w:rsidRPr="004813C4" w:rsidRDefault="006E1D4F"/>
    <w:p w14:paraId="19440358" w14:textId="77777777" w:rsidR="006E1D4F" w:rsidRPr="004813C4" w:rsidRDefault="006E1D4F"/>
    <w:p w14:paraId="5C3B3CC7" w14:textId="77777777" w:rsidR="006E1D4F" w:rsidRPr="004813C4" w:rsidRDefault="006E1D4F"/>
    <w:p w14:paraId="3C2CFC64" w14:textId="77777777" w:rsidR="006E1D4F" w:rsidRPr="004813C4" w:rsidRDefault="006E1D4F"/>
    <w:p w14:paraId="1599C175" w14:textId="7267E0D5" w:rsidR="004B6604" w:rsidRPr="004813C4" w:rsidRDefault="00000000">
      <w:pPr>
        <w:pStyle w:val="Caption"/>
        <w:jc w:val="center"/>
        <w:rPr>
          <w:color w:val="365F91" w:themeColor="accent1" w:themeShade="BF"/>
        </w:rPr>
      </w:pPr>
      <w:r w:rsidRPr="004813C4">
        <w:rPr>
          <w:color w:val="365F91" w:themeColor="accent1" w:themeShade="BF"/>
        </w:rPr>
        <w:t>Figure 2: Distribution of Total Income (Past 12 Months).</w:t>
      </w:r>
    </w:p>
    <w:p w14:paraId="469F5456" w14:textId="77777777" w:rsidR="004B6604" w:rsidRPr="004813C4" w:rsidRDefault="004B6604">
      <w:pPr>
        <w:jc w:val="center"/>
      </w:pPr>
    </w:p>
    <w:p w14:paraId="69732EDF" w14:textId="77777777" w:rsidR="004B6604" w:rsidRPr="004813C4" w:rsidRDefault="00000000">
      <w:r w:rsidRPr="004813C4">
        <w:drawing>
          <wp:inline distT="0" distB="0" distL="0" distR="0" wp14:anchorId="44A889DB" wp14:editId="0AC4219D">
            <wp:extent cx="5759226" cy="36728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come_hist.png"/>
                    <pic:cNvPicPr/>
                  </pic:nvPicPr>
                  <pic:blipFill>
                    <a:blip r:embed="rId25"/>
                    <a:stretch>
                      <a:fillRect/>
                    </a:stretch>
                  </pic:blipFill>
                  <pic:spPr>
                    <a:xfrm>
                      <a:off x="0" y="0"/>
                      <a:ext cx="5774723" cy="3682723"/>
                    </a:xfrm>
                    <a:prstGeom prst="rect">
                      <a:avLst/>
                    </a:prstGeom>
                  </pic:spPr>
                </pic:pic>
              </a:graphicData>
            </a:graphic>
          </wp:inline>
        </w:drawing>
      </w:r>
    </w:p>
    <w:p w14:paraId="02DA13BB" w14:textId="77777777" w:rsidR="004B6604" w:rsidRPr="004813C4" w:rsidRDefault="00000000">
      <w:r w:rsidRPr="004813C4">
        <w:t>The heavy right-skewness in the income distribution is clearly visible, with most individuals earning lower to moderate incomes.</w:t>
      </w:r>
    </w:p>
    <w:p w14:paraId="4A1992CB" w14:textId="77777777" w:rsidR="005F399E" w:rsidRPr="004813C4" w:rsidRDefault="005F399E"/>
    <w:p w14:paraId="4579D096" w14:textId="77777777" w:rsidR="006E1D4F" w:rsidRPr="004813C4" w:rsidRDefault="006E1D4F"/>
    <w:p w14:paraId="635BA2DD" w14:textId="77777777" w:rsidR="006E1D4F" w:rsidRPr="004813C4" w:rsidRDefault="006E1D4F"/>
    <w:p w14:paraId="58FDBACF" w14:textId="77777777" w:rsidR="006E1D4F" w:rsidRPr="004813C4" w:rsidRDefault="006E1D4F"/>
    <w:p w14:paraId="74D51BF9" w14:textId="77777777" w:rsidR="006E1D4F" w:rsidRPr="004813C4" w:rsidRDefault="006E1D4F"/>
    <w:p w14:paraId="29DEE486" w14:textId="77777777" w:rsidR="006E1D4F" w:rsidRPr="004813C4" w:rsidRDefault="006E1D4F"/>
    <w:p w14:paraId="5EEF1178" w14:textId="77777777" w:rsidR="006E1D4F" w:rsidRPr="004813C4" w:rsidRDefault="006E1D4F"/>
    <w:p w14:paraId="419A8936" w14:textId="77777777" w:rsidR="006E1D4F" w:rsidRPr="004813C4" w:rsidRDefault="006E1D4F"/>
    <w:p w14:paraId="5E0E9745" w14:textId="77777777" w:rsidR="006E1D4F" w:rsidRPr="004813C4" w:rsidRDefault="006E1D4F"/>
    <w:p w14:paraId="2D07654E" w14:textId="77777777" w:rsidR="006E1D4F" w:rsidRPr="004813C4" w:rsidRDefault="006E1D4F"/>
    <w:p w14:paraId="42CD7F89" w14:textId="77777777" w:rsidR="006E1D4F" w:rsidRPr="004813C4" w:rsidRDefault="006E1D4F"/>
    <w:p w14:paraId="582D4AAB" w14:textId="77777777" w:rsidR="006E1D4F" w:rsidRPr="004813C4" w:rsidRDefault="006E1D4F"/>
    <w:p w14:paraId="0F52BE0B" w14:textId="77777777" w:rsidR="006E1D4F" w:rsidRPr="004813C4" w:rsidRDefault="006E1D4F"/>
    <w:p w14:paraId="70B73767" w14:textId="77777777" w:rsidR="006E1D4F" w:rsidRPr="004813C4" w:rsidRDefault="006E1D4F"/>
    <w:p w14:paraId="774BBFD2" w14:textId="77777777" w:rsidR="006E1D4F" w:rsidRPr="004813C4" w:rsidRDefault="006E1D4F"/>
    <w:p w14:paraId="0333A3EF" w14:textId="52A8680C" w:rsidR="004B6604" w:rsidRPr="004813C4" w:rsidRDefault="00000000">
      <w:pPr>
        <w:pStyle w:val="Caption"/>
        <w:jc w:val="center"/>
        <w:rPr>
          <w:color w:val="365F91" w:themeColor="accent1" w:themeShade="BF"/>
        </w:rPr>
      </w:pPr>
      <w:r w:rsidRPr="004813C4">
        <w:rPr>
          <w:color w:val="365F91" w:themeColor="accent1" w:themeShade="BF"/>
        </w:rPr>
        <w:t>Figure 3: Distribution of Log-Transformed Total Income.</w:t>
      </w:r>
    </w:p>
    <w:p w14:paraId="6F24C7BD" w14:textId="77777777" w:rsidR="004B6604" w:rsidRPr="004813C4" w:rsidRDefault="004B6604">
      <w:pPr>
        <w:jc w:val="center"/>
      </w:pPr>
    </w:p>
    <w:p w14:paraId="710F8C2C" w14:textId="77777777" w:rsidR="004B6604" w:rsidRPr="004813C4" w:rsidRDefault="00000000">
      <w:r w:rsidRPr="004813C4">
        <w:drawing>
          <wp:inline distT="0" distB="0" distL="0" distR="0" wp14:anchorId="4DDE729D" wp14:editId="762315CE">
            <wp:extent cx="5856732" cy="3771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_income_hist.png"/>
                    <pic:cNvPicPr/>
                  </pic:nvPicPr>
                  <pic:blipFill>
                    <a:blip r:embed="rId26"/>
                    <a:stretch>
                      <a:fillRect/>
                    </a:stretch>
                  </pic:blipFill>
                  <pic:spPr>
                    <a:xfrm>
                      <a:off x="0" y="0"/>
                      <a:ext cx="5863100" cy="3776001"/>
                    </a:xfrm>
                    <a:prstGeom prst="rect">
                      <a:avLst/>
                    </a:prstGeom>
                  </pic:spPr>
                </pic:pic>
              </a:graphicData>
            </a:graphic>
          </wp:inline>
        </w:drawing>
      </w:r>
    </w:p>
    <w:p w14:paraId="7C81698B" w14:textId="77777777" w:rsidR="004B6604" w:rsidRPr="004813C4" w:rsidRDefault="00000000">
      <w:r w:rsidRPr="004813C4">
        <w:t>Applying a log transformation (log1p(x + 6501)) makes the income distribution more symmetrical, potentially suitable for modeling.</w:t>
      </w:r>
    </w:p>
    <w:p w14:paraId="6F236B29" w14:textId="77777777" w:rsidR="006E1D4F" w:rsidRPr="004813C4" w:rsidRDefault="006E1D4F"/>
    <w:p w14:paraId="070EBC4C" w14:textId="77777777" w:rsidR="006E1D4F" w:rsidRPr="004813C4" w:rsidRDefault="006E1D4F"/>
    <w:p w14:paraId="360DEF5D" w14:textId="77777777" w:rsidR="006E1D4F" w:rsidRPr="004813C4" w:rsidRDefault="006E1D4F"/>
    <w:p w14:paraId="76B53357" w14:textId="77777777" w:rsidR="006E1D4F" w:rsidRPr="004813C4" w:rsidRDefault="006E1D4F"/>
    <w:p w14:paraId="58228F89" w14:textId="77777777" w:rsidR="006E1D4F" w:rsidRPr="004813C4" w:rsidRDefault="006E1D4F"/>
    <w:p w14:paraId="5370CA0F" w14:textId="77777777" w:rsidR="006E1D4F" w:rsidRPr="004813C4" w:rsidRDefault="006E1D4F"/>
    <w:p w14:paraId="2ABB85E9" w14:textId="77777777" w:rsidR="006E1D4F" w:rsidRPr="004813C4" w:rsidRDefault="006E1D4F"/>
    <w:p w14:paraId="4B7CAD8A" w14:textId="77777777" w:rsidR="006E1D4F" w:rsidRPr="004813C4" w:rsidRDefault="006E1D4F"/>
    <w:p w14:paraId="53044DC4" w14:textId="77777777" w:rsidR="006E1D4F" w:rsidRPr="004813C4" w:rsidRDefault="006E1D4F"/>
    <w:p w14:paraId="0FDA7638" w14:textId="77777777" w:rsidR="006E1D4F" w:rsidRPr="004813C4" w:rsidRDefault="006E1D4F"/>
    <w:p w14:paraId="584911F1" w14:textId="77777777" w:rsidR="006E1D4F" w:rsidRPr="004813C4" w:rsidRDefault="006E1D4F"/>
    <w:p w14:paraId="37042DC1" w14:textId="77777777" w:rsidR="006E1D4F" w:rsidRPr="004813C4" w:rsidRDefault="006E1D4F"/>
    <w:p w14:paraId="04C0A37A" w14:textId="77777777" w:rsidR="006E1D4F" w:rsidRPr="004813C4" w:rsidRDefault="006E1D4F"/>
    <w:p w14:paraId="1CAAABCA" w14:textId="77777777" w:rsidR="006E1D4F" w:rsidRPr="004813C4" w:rsidRDefault="006E1D4F"/>
    <w:p w14:paraId="5FBB85AF" w14:textId="77777777" w:rsidR="006E1D4F" w:rsidRPr="004813C4" w:rsidRDefault="006E1D4F"/>
    <w:p w14:paraId="0BBAF98D" w14:textId="3B9A204B" w:rsidR="004B6604" w:rsidRPr="004813C4" w:rsidRDefault="00000000">
      <w:pPr>
        <w:pStyle w:val="Caption"/>
        <w:jc w:val="center"/>
        <w:rPr>
          <w:color w:val="365F91" w:themeColor="accent1" w:themeShade="BF"/>
        </w:rPr>
      </w:pPr>
      <w:r w:rsidRPr="004813C4">
        <w:rPr>
          <w:color w:val="365F91" w:themeColor="accent1" w:themeShade="BF"/>
        </w:rPr>
        <w:t>Figure 4: Relationship between Age and Total Income.</w:t>
      </w:r>
    </w:p>
    <w:p w14:paraId="04FECD83" w14:textId="77777777" w:rsidR="004B6604" w:rsidRPr="004813C4" w:rsidRDefault="00000000">
      <w:r w:rsidRPr="004813C4">
        <w:drawing>
          <wp:inline distT="0" distB="0" distL="0" distR="0" wp14:anchorId="4C930139" wp14:editId="2AD88B7C">
            <wp:extent cx="5700133" cy="35585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e_income_scatter.png"/>
                    <pic:cNvPicPr/>
                  </pic:nvPicPr>
                  <pic:blipFill>
                    <a:blip r:embed="rId27"/>
                    <a:stretch>
                      <a:fillRect/>
                    </a:stretch>
                  </pic:blipFill>
                  <pic:spPr>
                    <a:xfrm>
                      <a:off x="0" y="0"/>
                      <a:ext cx="5707433" cy="3563098"/>
                    </a:xfrm>
                    <a:prstGeom prst="rect">
                      <a:avLst/>
                    </a:prstGeom>
                  </pic:spPr>
                </pic:pic>
              </a:graphicData>
            </a:graphic>
          </wp:inline>
        </w:drawing>
      </w:r>
    </w:p>
    <w:p w14:paraId="3E1EBD95" w14:textId="77777777" w:rsidR="004B6604" w:rsidRPr="004813C4" w:rsidRDefault="00000000">
      <w:r w:rsidRPr="004813C4">
        <w:t>The scatter plot reveals no strong linear trend between age and income, although income spread appears wider for middle-aged groups.</w:t>
      </w:r>
    </w:p>
    <w:p w14:paraId="5D5A8D08" w14:textId="77777777" w:rsidR="005F399E" w:rsidRPr="004813C4" w:rsidRDefault="005F399E"/>
    <w:p w14:paraId="1BCF2535" w14:textId="77777777" w:rsidR="006E1D4F" w:rsidRPr="004813C4" w:rsidRDefault="006E1D4F"/>
    <w:p w14:paraId="63EF3655" w14:textId="77777777" w:rsidR="006E1D4F" w:rsidRPr="004813C4" w:rsidRDefault="006E1D4F"/>
    <w:p w14:paraId="1E69A5DC" w14:textId="77777777" w:rsidR="006E1D4F" w:rsidRPr="004813C4" w:rsidRDefault="006E1D4F"/>
    <w:p w14:paraId="3E03B947" w14:textId="77777777" w:rsidR="006E1D4F" w:rsidRPr="004813C4" w:rsidRDefault="006E1D4F"/>
    <w:p w14:paraId="65AE8EAE" w14:textId="77777777" w:rsidR="006E1D4F" w:rsidRPr="004813C4" w:rsidRDefault="006E1D4F"/>
    <w:p w14:paraId="54582F91" w14:textId="77777777" w:rsidR="006E1D4F" w:rsidRPr="004813C4" w:rsidRDefault="006E1D4F"/>
    <w:p w14:paraId="6AEE07DD" w14:textId="77777777" w:rsidR="004813C4" w:rsidRPr="004813C4" w:rsidRDefault="004813C4"/>
    <w:p w14:paraId="2952E547" w14:textId="566DE499" w:rsidR="004B6604" w:rsidRPr="004813C4" w:rsidRDefault="00000000" w:rsidP="000A7AAB">
      <w:pPr>
        <w:jc w:val="center"/>
        <w:rPr>
          <w:b/>
          <w:bCs/>
          <w:color w:val="365F91" w:themeColor="accent1" w:themeShade="BF"/>
          <w:sz w:val="18"/>
          <w:szCs w:val="18"/>
        </w:rPr>
      </w:pPr>
      <w:r w:rsidRPr="004813C4">
        <w:rPr>
          <w:b/>
          <w:bCs/>
          <w:color w:val="365F91" w:themeColor="accent1" w:themeShade="BF"/>
          <w:sz w:val="18"/>
          <w:szCs w:val="18"/>
        </w:rPr>
        <w:lastRenderedPageBreak/>
        <w:br/>
        <w:t>Figure 5: Count of Individuals by Gender in the sample subset.</w:t>
      </w:r>
    </w:p>
    <w:p w14:paraId="6C329D52" w14:textId="77777777" w:rsidR="004B6604" w:rsidRPr="004813C4" w:rsidRDefault="004B6604">
      <w:pPr>
        <w:jc w:val="center"/>
      </w:pPr>
    </w:p>
    <w:p w14:paraId="6CCA4C65" w14:textId="77777777" w:rsidR="004B6604" w:rsidRPr="004813C4" w:rsidRDefault="00000000">
      <w:r w:rsidRPr="004813C4">
        <w:drawing>
          <wp:inline distT="0" distB="0" distL="0" distR="0" wp14:anchorId="063DFA25" wp14:editId="267437C9">
            <wp:extent cx="5699760" cy="4088958"/>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der_countplot.png"/>
                    <pic:cNvPicPr/>
                  </pic:nvPicPr>
                  <pic:blipFill>
                    <a:blip r:embed="rId28"/>
                    <a:stretch>
                      <a:fillRect/>
                    </a:stretch>
                  </pic:blipFill>
                  <pic:spPr>
                    <a:xfrm>
                      <a:off x="0" y="0"/>
                      <a:ext cx="5739824" cy="4117699"/>
                    </a:xfrm>
                    <a:prstGeom prst="rect">
                      <a:avLst/>
                    </a:prstGeom>
                  </pic:spPr>
                </pic:pic>
              </a:graphicData>
            </a:graphic>
          </wp:inline>
        </w:drawing>
      </w:r>
    </w:p>
    <w:p w14:paraId="27E1B767" w14:textId="77777777" w:rsidR="004B6604" w:rsidRPr="004813C4" w:rsidRDefault="00000000">
      <w:r w:rsidRPr="004813C4">
        <w:t>Shows the counts for gender categories (1=Male, 2=Female), indicating a fairly balanced distribution after imputation.</w:t>
      </w:r>
    </w:p>
    <w:p w14:paraId="26DE0081" w14:textId="77777777" w:rsidR="006E1D4F" w:rsidRPr="004813C4" w:rsidRDefault="006E1D4F"/>
    <w:p w14:paraId="5F12AC02" w14:textId="77777777" w:rsidR="004813C4" w:rsidRPr="004813C4" w:rsidRDefault="004813C4"/>
    <w:p w14:paraId="26DDC25C" w14:textId="77777777" w:rsidR="006E1D4F" w:rsidRPr="004813C4" w:rsidRDefault="006E1D4F"/>
    <w:p w14:paraId="5CE9A316" w14:textId="77777777" w:rsidR="006E1D4F" w:rsidRPr="004813C4" w:rsidRDefault="006E1D4F"/>
    <w:p w14:paraId="667AC494" w14:textId="77777777" w:rsidR="006E1D4F" w:rsidRPr="004813C4" w:rsidRDefault="006E1D4F"/>
    <w:p w14:paraId="02FECCF2" w14:textId="77777777" w:rsidR="006E1D4F" w:rsidRPr="004813C4" w:rsidRDefault="006E1D4F"/>
    <w:p w14:paraId="69C405D0" w14:textId="77777777" w:rsidR="006E1D4F" w:rsidRPr="004813C4" w:rsidRDefault="006E1D4F"/>
    <w:p w14:paraId="039E1E7C" w14:textId="77777777" w:rsidR="006E1D4F" w:rsidRPr="004813C4" w:rsidRDefault="006E1D4F"/>
    <w:p w14:paraId="0CCA9B44" w14:textId="77777777" w:rsidR="006E1D4F" w:rsidRPr="004813C4" w:rsidRDefault="006E1D4F"/>
    <w:p w14:paraId="3FD6B67C" w14:textId="77777777" w:rsidR="006E1D4F" w:rsidRPr="004813C4" w:rsidRDefault="006E1D4F">
      <w:pPr>
        <w:pStyle w:val="Caption"/>
        <w:jc w:val="center"/>
        <w:rPr>
          <w:color w:val="365F91" w:themeColor="accent1" w:themeShade="BF"/>
        </w:rPr>
      </w:pPr>
    </w:p>
    <w:p w14:paraId="0AF273E5" w14:textId="77777777" w:rsidR="006E1D4F" w:rsidRPr="004813C4" w:rsidRDefault="006E1D4F">
      <w:pPr>
        <w:pStyle w:val="Caption"/>
        <w:jc w:val="center"/>
        <w:rPr>
          <w:color w:val="365F91" w:themeColor="accent1" w:themeShade="BF"/>
        </w:rPr>
      </w:pPr>
    </w:p>
    <w:p w14:paraId="1945B5E0" w14:textId="2B237955" w:rsidR="004B6604" w:rsidRPr="004813C4" w:rsidRDefault="00000000">
      <w:pPr>
        <w:pStyle w:val="Caption"/>
        <w:jc w:val="center"/>
        <w:rPr>
          <w:color w:val="365F91" w:themeColor="accent1" w:themeShade="BF"/>
        </w:rPr>
      </w:pPr>
      <w:r w:rsidRPr="004813C4">
        <w:rPr>
          <w:color w:val="365F91" w:themeColor="accent1" w:themeShade="BF"/>
        </w:rPr>
        <w:lastRenderedPageBreak/>
        <w:br/>
        <w:t>Figure 6: Total Income across different Education Levels.</w:t>
      </w:r>
    </w:p>
    <w:p w14:paraId="225F027B" w14:textId="77777777" w:rsidR="004B6604" w:rsidRPr="004813C4" w:rsidRDefault="004B6604">
      <w:pPr>
        <w:jc w:val="center"/>
      </w:pPr>
    </w:p>
    <w:p w14:paraId="31EEF3B0" w14:textId="77777777" w:rsidR="004B6604" w:rsidRPr="004813C4" w:rsidRDefault="00000000">
      <w:r w:rsidRPr="004813C4">
        <w:drawing>
          <wp:inline distT="0" distB="0" distL="0" distR="0" wp14:anchorId="556DAB76" wp14:editId="2278983D">
            <wp:extent cx="5791954" cy="31699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come_edu_boxplot.png"/>
                    <pic:cNvPicPr/>
                  </pic:nvPicPr>
                  <pic:blipFill>
                    <a:blip r:embed="rId29"/>
                    <a:stretch>
                      <a:fillRect/>
                    </a:stretch>
                  </pic:blipFill>
                  <pic:spPr>
                    <a:xfrm>
                      <a:off x="0" y="0"/>
                      <a:ext cx="5796609" cy="3172468"/>
                    </a:xfrm>
                    <a:prstGeom prst="rect">
                      <a:avLst/>
                    </a:prstGeom>
                  </pic:spPr>
                </pic:pic>
              </a:graphicData>
            </a:graphic>
          </wp:inline>
        </w:drawing>
      </w:r>
    </w:p>
    <w:p w14:paraId="370779F5" w14:textId="77777777" w:rsidR="004B6604" w:rsidRPr="004813C4" w:rsidRDefault="00000000">
      <w:r w:rsidRPr="004813C4">
        <w:t>This box plot shows a positive association between education level and median total income, along with numerous high-income outliers at higher education levels.</w:t>
      </w:r>
    </w:p>
    <w:p w14:paraId="28C8912E" w14:textId="77777777" w:rsidR="005F399E" w:rsidRPr="004813C4" w:rsidRDefault="005F399E"/>
    <w:p w14:paraId="31306E87" w14:textId="77777777" w:rsidR="004813C4" w:rsidRPr="004813C4" w:rsidRDefault="004813C4"/>
    <w:p w14:paraId="4CC7070E" w14:textId="77777777" w:rsidR="004813C4" w:rsidRPr="004813C4" w:rsidRDefault="004813C4"/>
    <w:p w14:paraId="1A63EE7A" w14:textId="77777777" w:rsidR="004813C4" w:rsidRPr="004813C4" w:rsidRDefault="004813C4"/>
    <w:p w14:paraId="227552C8" w14:textId="77777777" w:rsidR="004813C4" w:rsidRPr="004813C4" w:rsidRDefault="004813C4"/>
    <w:p w14:paraId="292383A1" w14:textId="77777777" w:rsidR="004813C4" w:rsidRPr="004813C4" w:rsidRDefault="004813C4"/>
    <w:p w14:paraId="326BC129" w14:textId="77777777" w:rsidR="004813C4" w:rsidRPr="004813C4" w:rsidRDefault="004813C4"/>
    <w:p w14:paraId="630C2D4C" w14:textId="77777777" w:rsidR="004813C4" w:rsidRPr="004813C4" w:rsidRDefault="004813C4"/>
    <w:p w14:paraId="659C5394" w14:textId="77777777" w:rsidR="004813C4" w:rsidRPr="004813C4" w:rsidRDefault="004813C4"/>
    <w:p w14:paraId="4B445B71" w14:textId="77777777" w:rsidR="004813C4" w:rsidRPr="004813C4" w:rsidRDefault="004813C4"/>
    <w:p w14:paraId="5568990D" w14:textId="77777777" w:rsidR="004813C4" w:rsidRPr="004813C4" w:rsidRDefault="004813C4"/>
    <w:p w14:paraId="1277D0A0" w14:textId="77777777" w:rsidR="004813C4" w:rsidRPr="004813C4" w:rsidRDefault="004813C4"/>
    <w:p w14:paraId="5B692408" w14:textId="77777777" w:rsidR="004813C4" w:rsidRPr="004813C4" w:rsidRDefault="004813C4"/>
    <w:p w14:paraId="46D9894D" w14:textId="77777777" w:rsidR="004813C4" w:rsidRPr="004813C4" w:rsidRDefault="004813C4"/>
    <w:p w14:paraId="34DE8FBC" w14:textId="77777777" w:rsidR="004B6604" w:rsidRPr="004813C4" w:rsidRDefault="00000000">
      <w:pPr>
        <w:pStyle w:val="Caption"/>
        <w:jc w:val="center"/>
        <w:rPr>
          <w:color w:val="365F91" w:themeColor="accent1" w:themeShade="BF"/>
        </w:rPr>
      </w:pPr>
      <w:r w:rsidRPr="004813C4">
        <w:rPr>
          <w:color w:val="365F91" w:themeColor="accent1" w:themeShade="BF"/>
        </w:rPr>
        <w:lastRenderedPageBreak/>
        <w:br/>
        <w:t>Figure 7: Correlation Heatmap of Numerical Variables.</w:t>
      </w:r>
    </w:p>
    <w:p w14:paraId="593CF012" w14:textId="77777777" w:rsidR="004B6604" w:rsidRPr="004813C4" w:rsidRDefault="004B6604">
      <w:pPr>
        <w:jc w:val="center"/>
      </w:pPr>
    </w:p>
    <w:p w14:paraId="11D2B50A" w14:textId="77777777" w:rsidR="004B6604" w:rsidRPr="004813C4" w:rsidRDefault="00000000">
      <w:r w:rsidRPr="004813C4">
        <w:drawing>
          <wp:inline distT="0" distB="0" distL="0" distR="0" wp14:anchorId="20DD0D7C" wp14:editId="60D70E34">
            <wp:extent cx="5783580" cy="4995964"/>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r_heatmap.png"/>
                    <pic:cNvPicPr/>
                  </pic:nvPicPr>
                  <pic:blipFill>
                    <a:blip r:embed="rId30"/>
                    <a:stretch>
                      <a:fillRect/>
                    </a:stretch>
                  </pic:blipFill>
                  <pic:spPr>
                    <a:xfrm>
                      <a:off x="0" y="0"/>
                      <a:ext cx="5812051" cy="5020558"/>
                    </a:xfrm>
                    <a:prstGeom prst="rect">
                      <a:avLst/>
                    </a:prstGeom>
                  </pic:spPr>
                </pic:pic>
              </a:graphicData>
            </a:graphic>
          </wp:inline>
        </w:drawing>
      </w:r>
    </w:p>
    <w:p w14:paraId="5B77F395" w14:textId="77777777" w:rsidR="004B6604" w:rsidRPr="004813C4" w:rsidRDefault="00000000">
      <w:r w:rsidRPr="004813C4">
        <w:t>Highlights the Pearson correlation coefficients. Notable is the strong correlation between total income and wage income, and weaker correlations involving age and commute time.</w:t>
      </w:r>
    </w:p>
    <w:p w14:paraId="25AA21AD" w14:textId="77777777" w:rsidR="005F399E" w:rsidRPr="004813C4" w:rsidRDefault="005F399E"/>
    <w:p w14:paraId="23C888C0" w14:textId="77777777" w:rsidR="004B6604" w:rsidRPr="004813C4" w:rsidRDefault="00000000">
      <w:r w:rsidRPr="004813C4">
        <w:br w:type="page"/>
      </w:r>
    </w:p>
    <w:p w14:paraId="5F32FD9F" w14:textId="77777777" w:rsidR="004B6604" w:rsidRPr="004813C4" w:rsidRDefault="00000000">
      <w:pPr>
        <w:pStyle w:val="Caption"/>
        <w:jc w:val="center"/>
        <w:rPr>
          <w:color w:val="365F91" w:themeColor="accent1" w:themeShade="BF"/>
        </w:rPr>
      </w:pPr>
      <w:r w:rsidRPr="004813C4">
        <w:rPr>
          <w:color w:val="365F91" w:themeColor="accent1" w:themeShade="BF"/>
        </w:rPr>
        <w:lastRenderedPageBreak/>
        <w:br/>
        <w:t>Figure 8: Box plot illustrating the distribution and outliers in Total Income.</w:t>
      </w:r>
    </w:p>
    <w:p w14:paraId="4238AEBA" w14:textId="77777777" w:rsidR="004B6604" w:rsidRPr="004813C4" w:rsidRDefault="004B6604">
      <w:pPr>
        <w:jc w:val="center"/>
      </w:pPr>
    </w:p>
    <w:p w14:paraId="1393F9FA" w14:textId="77777777" w:rsidR="004B6604" w:rsidRPr="004813C4" w:rsidRDefault="00000000">
      <w:r w:rsidRPr="004813C4">
        <w:drawing>
          <wp:inline distT="0" distB="0" distL="0" distR="0" wp14:anchorId="4D50839C" wp14:editId="65488A54">
            <wp:extent cx="5699760" cy="4318001"/>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come_outlier_boxplot.png"/>
                    <pic:cNvPicPr/>
                  </pic:nvPicPr>
                  <pic:blipFill>
                    <a:blip r:embed="rId31"/>
                    <a:stretch>
                      <a:fillRect/>
                    </a:stretch>
                  </pic:blipFill>
                  <pic:spPr>
                    <a:xfrm>
                      <a:off x="0" y="0"/>
                      <a:ext cx="5721787" cy="4334688"/>
                    </a:xfrm>
                    <a:prstGeom prst="rect">
                      <a:avLst/>
                    </a:prstGeom>
                  </pic:spPr>
                </pic:pic>
              </a:graphicData>
            </a:graphic>
          </wp:inline>
        </w:drawing>
      </w:r>
    </w:p>
    <w:p w14:paraId="2EE9AE95" w14:textId="77777777" w:rsidR="004B6604" w:rsidRPr="004813C4" w:rsidRDefault="00000000">
      <w:r w:rsidRPr="004813C4">
        <w:t>Clearly depicts the skewness and the extent of high-income outliers.</w:t>
      </w:r>
    </w:p>
    <w:p w14:paraId="005C449F" w14:textId="77777777" w:rsidR="005F399E" w:rsidRPr="004813C4" w:rsidRDefault="005F399E"/>
    <w:p w14:paraId="4601E562" w14:textId="77777777" w:rsidR="004813C4" w:rsidRPr="004813C4" w:rsidRDefault="004813C4"/>
    <w:p w14:paraId="42A0971F" w14:textId="77777777" w:rsidR="004813C4" w:rsidRPr="004813C4" w:rsidRDefault="004813C4"/>
    <w:p w14:paraId="0FC680EB" w14:textId="77777777" w:rsidR="004813C4" w:rsidRPr="004813C4" w:rsidRDefault="004813C4"/>
    <w:p w14:paraId="0641A8CE" w14:textId="77777777" w:rsidR="004813C4" w:rsidRPr="004813C4" w:rsidRDefault="004813C4"/>
    <w:p w14:paraId="2970604B" w14:textId="77777777" w:rsidR="004813C4" w:rsidRPr="004813C4" w:rsidRDefault="004813C4"/>
    <w:p w14:paraId="21BB4DB1" w14:textId="77777777" w:rsidR="004813C4" w:rsidRPr="004813C4" w:rsidRDefault="004813C4"/>
    <w:p w14:paraId="01F6CBE6" w14:textId="77777777" w:rsidR="004813C4" w:rsidRPr="004813C4" w:rsidRDefault="004813C4"/>
    <w:p w14:paraId="30C3B4BC" w14:textId="77777777" w:rsidR="004813C4" w:rsidRPr="004813C4" w:rsidRDefault="004813C4"/>
    <w:p w14:paraId="2010A1E8" w14:textId="77777777" w:rsidR="004813C4" w:rsidRPr="004813C4" w:rsidRDefault="004813C4"/>
    <w:p w14:paraId="1F0B0DF4" w14:textId="77777777" w:rsidR="004813C4" w:rsidRPr="004813C4" w:rsidRDefault="004813C4"/>
    <w:p w14:paraId="15CF448F" w14:textId="77777777" w:rsidR="00346C6B" w:rsidRDefault="00346C6B">
      <w:pPr>
        <w:pStyle w:val="Caption"/>
        <w:jc w:val="center"/>
        <w:rPr>
          <w:color w:val="365F91" w:themeColor="accent1" w:themeShade="BF"/>
        </w:rPr>
      </w:pPr>
    </w:p>
    <w:p w14:paraId="6AC66C55" w14:textId="77777777" w:rsidR="00346C6B" w:rsidRDefault="00346C6B">
      <w:pPr>
        <w:pStyle w:val="Caption"/>
        <w:jc w:val="center"/>
        <w:rPr>
          <w:color w:val="365F91" w:themeColor="accent1" w:themeShade="BF"/>
        </w:rPr>
      </w:pPr>
    </w:p>
    <w:p w14:paraId="2BC23A9A" w14:textId="77777777" w:rsidR="00346C6B" w:rsidRDefault="00346C6B">
      <w:pPr>
        <w:pStyle w:val="Caption"/>
        <w:jc w:val="center"/>
        <w:rPr>
          <w:color w:val="365F91" w:themeColor="accent1" w:themeShade="BF"/>
        </w:rPr>
      </w:pPr>
    </w:p>
    <w:p w14:paraId="52A37499" w14:textId="77777777" w:rsidR="00346C6B" w:rsidRDefault="00346C6B">
      <w:pPr>
        <w:pStyle w:val="Caption"/>
        <w:jc w:val="center"/>
        <w:rPr>
          <w:color w:val="365F91" w:themeColor="accent1" w:themeShade="BF"/>
        </w:rPr>
      </w:pPr>
    </w:p>
    <w:p w14:paraId="6022111B" w14:textId="77777777" w:rsidR="00346C6B" w:rsidRDefault="00346C6B">
      <w:pPr>
        <w:pStyle w:val="Caption"/>
        <w:jc w:val="center"/>
        <w:rPr>
          <w:color w:val="365F91" w:themeColor="accent1" w:themeShade="BF"/>
        </w:rPr>
      </w:pPr>
    </w:p>
    <w:p w14:paraId="442889BE" w14:textId="77777777" w:rsidR="00346C6B" w:rsidRDefault="00346C6B">
      <w:pPr>
        <w:pStyle w:val="Caption"/>
        <w:jc w:val="center"/>
        <w:rPr>
          <w:color w:val="365F91" w:themeColor="accent1" w:themeShade="BF"/>
        </w:rPr>
      </w:pPr>
    </w:p>
    <w:p w14:paraId="55DB5DE6" w14:textId="15F71D37" w:rsidR="004B6604" w:rsidRPr="004813C4" w:rsidRDefault="00000000">
      <w:pPr>
        <w:pStyle w:val="Caption"/>
        <w:jc w:val="center"/>
        <w:rPr>
          <w:color w:val="365F91" w:themeColor="accent1" w:themeShade="BF"/>
        </w:rPr>
      </w:pPr>
      <w:r w:rsidRPr="004813C4">
        <w:rPr>
          <w:color w:val="365F91" w:themeColor="accent1" w:themeShade="BF"/>
        </w:rPr>
        <w:br/>
        <w:t>Figure 9: Mean Total Income by Census Region with 95% Confidence Intervals.</w:t>
      </w:r>
    </w:p>
    <w:p w14:paraId="5BAE1D3D" w14:textId="77777777" w:rsidR="004B6604" w:rsidRPr="004813C4" w:rsidRDefault="004B6604">
      <w:pPr>
        <w:jc w:val="center"/>
      </w:pPr>
    </w:p>
    <w:p w14:paraId="41A4A173" w14:textId="77777777" w:rsidR="004B6604" w:rsidRPr="004813C4" w:rsidRDefault="00000000">
      <w:r w:rsidRPr="004813C4">
        <w:drawing>
          <wp:inline distT="0" distB="0" distL="0" distR="0" wp14:anchorId="3AFE52D0" wp14:editId="533B7515">
            <wp:extent cx="5669280" cy="434882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come_region_barplot.png"/>
                    <pic:cNvPicPr/>
                  </pic:nvPicPr>
                  <pic:blipFill>
                    <a:blip r:embed="rId32"/>
                    <a:stretch>
                      <a:fillRect/>
                    </a:stretch>
                  </pic:blipFill>
                  <pic:spPr>
                    <a:xfrm>
                      <a:off x="0" y="0"/>
                      <a:ext cx="5691150" cy="4365596"/>
                    </a:xfrm>
                    <a:prstGeom prst="rect">
                      <a:avLst/>
                    </a:prstGeom>
                  </pic:spPr>
                </pic:pic>
              </a:graphicData>
            </a:graphic>
          </wp:inline>
        </w:drawing>
      </w:r>
    </w:p>
    <w:p w14:paraId="63D28F05" w14:textId="77777777" w:rsidR="004B6604" w:rsidRDefault="00000000">
      <w:r w:rsidRPr="004813C4">
        <w:t>Compares average incomes across regions, suggesting potential differences (Note: based on limited data after cleaning).</w:t>
      </w:r>
    </w:p>
    <w:p w14:paraId="33AAC960" w14:textId="77777777" w:rsidR="00346C6B" w:rsidRDefault="00346C6B"/>
    <w:p w14:paraId="1BBCEED0" w14:textId="77777777" w:rsidR="00346C6B" w:rsidRDefault="00346C6B"/>
    <w:p w14:paraId="53F6DD5A" w14:textId="77777777" w:rsidR="00346C6B" w:rsidRDefault="00346C6B"/>
    <w:p w14:paraId="70D175A4" w14:textId="77777777" w:rsidR="00346C6B" w:rsidRDefault="00346C6B"/>
    <w:p w14:paraId="0D1A5E2F" w14:textId="77777777" w:rsidR="00346C6B" w:rsidRDefault="00346C6B"/>
    <w:p w14:paraId="29AEF15A" w14:textId="77777777" w:rsidR="00346C6B" w:rsidRDefault="00346C6B"/>
    <w:p w14:paraId="0863AE22" w14:textId="77777777" w:rsidR="00346C6B" w:rsidRPr="004813C4" w:rsidRDefault="00346C6B"/>
    <w:p w14:paraId="1FC58F48" w14:textId="77777777" w:rsidR="004B6604" w:rsidRPr="004813C4" w:rsidRDefault="00000000">
      <w:pPr>
        <w:pStyle w:val="Heading1"/>
        <w:jc w:val="left"/>
      </w:pPr>
      <w:r w:rsidRPr="004813C4">
        <w:lastRenderedPageBreak/>
        <w:t>5. Conclusion</w:t>
      </w:r>
    </w:p>
    <w:p w14:paraId="7916762C" w14:textId="77777777" w:rsidR="004B6604" w:rsidRPr="004813C4" w:rsidRDefault="00000000">
      <w:r w:rsidRPr="004813C4">
        <w:t>The Exploratory Data Analysis of the ACS 2023 1-Year PUMS dataset, focusing on a cleaned 15-variable subset, provided valuable preliminary insights into the selected sample. The process involved careful data handling, including cleaning, imputation, and feature selection.</w:t>
      </w:r>
    </w:p>
    <w:p w14:paraId="5BDDB5FC" w14:textId="77777777" w:rsidR="004813C4" w:rsidRPr="004813C4" w:rsidRDefault="004813C4"/>
    <w:p w14:paraId="6DC07EF3" w14:textId="77777777" w:rsidR="004B6604" w:rsidRPr="004813C4" w:rsidRDefault="00000000">
      <w:r w:rsidRPr="004813C4">
        <w:t>Key findings underscored the diversity within the sample, particularly in age and income. The pronounced right-skewness in income variables and the presence of high-income outliers were confirmed visually and through IQR analysis. A positive relationship between education level and income was observed. Statistically significant differences based on gender were detected for both mean income and employment status distributions. While regional differences in income were visually suggested, data limitations prevented conclusive statistical testing between all regions in this subset. Multicollinearity was assessed as low among the core numerical variables examined.</w:t>
      </w:r>
    </w:p>
    <w:p w14:paraId="5E40E271" w14:textId="77777777" w:rsidR="004813C4" w:rsidRPr="004813C4" w:rsidRDefault="004813C4"/>
    <w:p w14:paraId="0CD331FB" w14:textId="77777777" w:rsidR="004B6604" w:rsidRPr="004813C4" w:rsidRDefault="00000000">
      <w:r w:rsidRPr="004813C4">
        <w:t>This EDA effectively highlights the data's structure, quality considerations, and potential areas for further investigation. It forms a basis for future analysis, keeping in mind the limitations of using unweighted sample data and the selected subset.</w:t>
      </w:r>
    </w:p>
    <w:p w14:paraId="05132FF6" w14:textId="77777777" w:rsidR="005F399E" w:rsidRDefault="005F399E"/>
    <w:p w14:paraId="426C756F" w14:textId="77777777" w:rsidR="00346C6B" w:rsidRDefault="00346C6B"/>
    <w:p w14:paraId="57F0FA7E" w14:textId="77777777" w:rsidR="00346C6B" w:rsidRDefault="00346C6B"/>
    <w:p w14:paraId="2045E611" w14:textId="77777777" w:rsidR="00346C6B" w:rsidRPr="004813C4" w:rsidRDefault="00346C6B"/>
    <w:p w14:paraId="1D312DD9" w14:textId="77777777" w:rsidR="004B6604" w:rsidRPr="004813C4" w:rsidRDefault="00000000">
      <w:pPr>
        <w:pStyle w:val="Heading1"/>
        <w:jc w:val="left"/>
      </w:pPr>
      <w:r w:rsidRPr="004813C4">
        <w:t>6. Future Scope</w:t>
      </w:r>
    </w:p>
    <w:p w14:paraId="02B89223" w14:textId="77777777" w:rsidR="004B6604" w:rsidRPr="004813C4" w:rsidRDefault="00000000">
      <w:r w:rsidRPr="004813C4">
        <w:t>Building upon this initial EDA, future work could explore several productive avenues:</w:t>
      </w:r>
    </w:p>
    <w:p w14:paraId="7DCAF3F2" w14:textId="7982F4B0" w:rsidR="004B6604" w:rsidRPr="004813C4" w:rsidRDefault="00000000">
      <w:r w:rsidRPr="004813C4">
        <w:t xml:space="preserve">- </w:t>
      </w:r>
      <w:r w:rsidRPr="004813C4">
        <w:rPr>
          <w:b/>
          <w:bCs/>
        </w:rPr>
        <w:t>Population-Level Analysis:</w:t>
      </w:r>
      <w:r w:rsidRPr="004813C4">
        <w:t xml:space="preserve"> Incorporate PUMS survey weights (PWGTP) to derive estimates representative of the entire U.S. population and calculate appropriate margins of error for statistical validity.</w:t>
      </w:r>
      <w:r w:rsidR="004813C4" w:rsidRPr="004813C4">
        <w:t xml:space="preserve"> </w:t>
      </w:r>
      <w:r w:rsidR="004813C4" w:rsidRPr="004813C4">
        <w:t>This would allow for generalization of findings and comparison with official Census Bureau reports.</w:t>
      </w:r>
    </w:p>
    <w:p w14:paraId="468B2407" w14:textId="77777777" w:rsidR="004813C4" w:rsidRPr="004813C4" w:rsidRDefault="004813C4"/>
    <w:p w14:paraId="6DFD83B3" w14:textId="2F3EB808" w:rsidR="004B6604" w:rsidRPr="004813C4" w:rsidRDefault="00000000">
      <w:r w:rsidRPr="004813C4">
        <w:lastRenderedPageBreak/>
        <w:t xml:space="preserve">- </w:t>
      </w:r>
      <w:r w:rsidRPr="004813C4">
        <w:rPr>
          <w:b/>
          <w:bCs/>
        </w:rPr>
        <w:t>Predictive Modeling:</w:t>
      </w:r>
      <w:r w:rsidRPr="004813C4">
        <w:t xml:space="preserve"> Develop regression models to predict income based on the </w:t>
      </w:r>
      <w:r w:rsidR="00346C6B" w:rsidRPr="004813C4">
        <w:t>analysed</w:t>
      </w:r>
      <w:r w:rsidRPr="004813C4">
        <w:t xml:space="preserve"> factors (education, age, gender, region, etc.), considering transformations or robust methods due to income skewness. Classification models could target employment status or other categorical outcomes.</w:t>
      </w:r>
      <w:r w:rsidR="004813C4" w:rsidRPr="004813C4">
        <w:t xml:space="preserve"> </w:t>
      </w:r>
      <w:r w:rsidR="004813C4" w:rsidRPr="004813C4">
        <w:t>Exploring techniques like quantile regression might be beneficial for handling income skewness and predicting across the distribution, not just the mean.</w:t>
      </w:r>
    </w:p>
    <w:p w14:paraId="0F3B8F54" w14:textId="77777777" w:rsidR="004813C4" w:rsidRPr="004813C4" w:rsidRDefault="004813C4"/>
    <w:p w14:paraId="31B25374" w14:textId="7F6D4BA8" w:rsidR="004B6604" w:rsidRPr="004813C4" w:rsidRDefault="00000000">
      <w:r w:rsidRPr="004813C4">
        <w:t xml:space="preserve">- </w:t>
      </w:r>
      <w:r w:rsidRPr="004813C4">
        <w:rPr>
          <w:b/>
          <w:bCs/>
        </w:rPr>
        <w:t>Subgroup Analysis:</w:t>
      </w:r>
      <w:r w:rsidRPr="004813C4">
        <w:t xml:space="preserve"> Perform deeper dives into how observed relationships differ across various demographic subgroups (e.g., race, citizenship status) by conducting stratified analyses.</w:t>
      </w:r>
      <w:r w:rsidR="004813C4" w:rsidRPr="004813C4">
        <w:t xml:space="preserve"> </w:t>
      </w:r>
      <w:r w:rsidR="004813C4" w:rsidRPr="004813C4">
        <w:t>For example, comparing the income-education relationship across different race_detail_2_3 categories or between native-born citizens and naturalized citizens (citizenship_status)</w:t>
      </w:r>
      <w:r w:rsidR="004813C4" w:rsidRPr="004813C4">
        <w:t xml:space="preserve">. </w:t>
      </w:r>
    </w:p>
    <w:p w14:paraId="2138527F" w14:textId="5DF63741" w:rsidR="004B6604" w:rsidRPr="004813C4" w:rsidRDefault="00000000">
      <w:r w:rsidRPr="004813C4">
        <w:t xml:space="preserve">- </w:t>
      </w:r>
      <w:r w:rsidRPr="004813C4">
        <w:rPr>
          <w:b/>
          <w:bCs/>
        </w:rPr>
        <w:t>Outlier Impact Assessment:</w:t>
      </w:r>
      <w:r w:rsidRPr="004813C4">
        <w:t xml:space="preserve"> Systematically investigate the influence of high-income outliers on statistical results and model performance, potentially employing techniques like winsorization or robust statistical models.</w:t>
      </w:r>
      <w:r w:rsidR="004813C4" w:rsidRPr="004813C4">
        <w:rPr>
          <w:rFonts w:ascii="Arial" w:hAnsi="Arial" w:cs="Arial"/>
          <w:color w:val="E2E2E5"/>
          <w:sz w:val="21"/>
          <w:szCs w:val="21"/>
          <w:shd w:val="clear" w:color="auto" w:fill="1E1E1E"/>
        </w:rPr>
        <w:t xml:space="preserve"> </w:t>
      </w:r>
      <w:r w:rsidR="004813C4" w:rsidRPr="004813C4">
        <w:t>Techniques could include sensitivity analysis by removing outliers, using robust statistical methods less sensitive to extremes, or modeling outliers separately.</w:t>
      </w:r>
    </w:p>
    <w:p w14:paraId="303AAE39" w14:textId="77777777" w:rsidR="004813C4" w:rsidRPr="004813C4" w:rsidRDefault="004813C4"/>
    <w:p w14:paraId="08C1A550" w14:textId="29E25337" w:rsidR="004B6604" w:rsidRPr="004813C4" w:rsidRDefault="00000000">
      <w:r w:rsidRPr="004813C4">
        <w:t xml:space="preserve">- </w:t>
      </w:r>
      <w:r w:rsidRPr="004813C4">
        <w:rPr>
          <w:b/>
          <w:bCs/>
        </w:rPr>
        <w:t>Expanded Feature Analysis:</w:t>
      </w:r>
      <w:r w:rsidRPr="004813C4">
        <w:t xml:space="preserve"> Re-introduce relevant variables dropped during initial cleaning or selection to build a more comprehensive understanding of socio-economic dynamics (e.g., industry, occupation, detailed household characteristics)</w:t>
      </w:r>
      <w:r w:rsidR="004813C4" w:rsidRPr="004813C4">
        <w:t xml:space="preserve"> </w:t>
      </w:r>
      <w:r w:rsidR="004813C4" w:rsidRPr="004813C4">
        <w:t>such as incorporating occupation and industry codes could provide much richer context for employment and income patterns</w:t>
      </w:r>
    </w:p>
    <w:p w14:paraId="5DA559D7" w14:textId="77777777" w:rsidR="004813C4" w:rsidRPr="004813C4" w:rsidRDefault="004813C4"/>
    <w:p w14:paraId="07EF9302" w14:textId="72CA1D64" w:rsidR="004B6604" w:rsidRPr="004813C4" w:rsidRDefault="00000000">
      <w:r w:rsidRPr="004813C4">
        <w:t xml:space="preserve">- </w:t>
      </w:r>
      <w:r w:rsidRPr="004813C4">
        <w:rPr>
          <w:b/>
          <w:bCs/>
        </w:rPr>
        <w:t>Geospatial Exploration:</w:t>
      </w:r>
      <w:r w:rsidRPr="004813C4">
        <w:t xml:space="preserve"> Leverage PUMA and state codes for more granular geographic comparisons, potentially linking with external geographic datasets where feasible</w:t>
      </w:r>
      <w:r w:rsidR="004813C4" w:rsidRPr="004813C4">
        <w:t xml:space="preserve"> </w:t>
      </w:r>
      <w:r w:rsidR="004813C4" w:rsidRPr="004813C4">
        <w:t>potentially revealing regional disparities in finer detail than census regions, although PUMA boundaries may change and require careful handling.</w:t>
      </w:r>
    </w:p>
    <w:p w14:paraId="29F85890" w14:textId="77777777" w:rsidR="004813C4" w:rsidRPr="004813C4" w:rsidRDefault="004813C4"/>
    <w:p w14:paraId="0CE755E6" w14:textId="77777777" w:rsidR="004B6604" w:rsidRPr="004813C4" w:rsidRDefault="00000000">
      <w:pPr>
        <w:pStyle w:val="Heading1"/>
        <w:jc w:val="left"/>
      </w:pPr>
      <w:r w:rsidRPr="004813C4">
        <w:lastRenderedPageBreak/>
        <w:t>7. References</w:t>
      </w:r>
    </w:p>
    <w:p w14:paraId="21D70570" w14:textId="311DB44E" w:rsidR="004B6604" w:rsidRPr="004813C4" w:rsidRDefault="00000000">
      <w:pPr>
        <w:pStyle w:val="ListParagraph"/>
      </w:pPr>
      <w:r w:rsidRPr="004813C4">
        <w:t xml:space="preserve">[1] U.S. Census Bureau, “American Community Survey (ACS): Public Use Microdata Sample (PUMS),” Accessed: Nov 2024. [Online]. Available: </w:t>
      </w:r>
      <w:hyperlink r:id="rId33" w:history="1">
        <w:r w:rsidR="008C122B" w:rsidRPr="004813C4">
          <w:rPr>
            <w:rStyle w:val="Hyperlink"/>
          </w:rPr>
          <w:t>https://www.census.gov/programs-surveys/acs/microdata.html</w:t>
        </w:r>
      </w:hyperlink>
    </w:p>
    <w:p w14:paraId="2F69349F" w14:textId="77777777" w:rsidR="008C122B" w:rsidRPr="004813C4" w:rsidRDefault="008C122B">
      <w:pPr>
        <w:pStyle w:val="ListParagraph"/>
      </w:pPr>
    </w:p>
    <w:p w14:paraId="50F86BF5" w14:textId="37F85C98" w:rsidR="004B6604" w:rsidRPr="004813C4" w:rsidRDefault="00000000">
      <w:pPr>
        <w:pStyle w:val="ListParagraph"/>
      </w:pPr>
      <w:r w:rsidRPr="004813C4">
        <w:t xml:space="preserve">[2] U.S. Census Bureau, “PUMS Documentation: User Guides, Data Dictionaries, Accuracy,” Accessed: Nov 2024. [Online]. Available: </w:t>
      </w:r>
      <w:hyperlink r:id="rId34" w:history="1">
        <w:r w:rsidR="008C122B" w:rsidRPr="004813C4">
          <w:rPr>
            <w:rStyle w:val="Hyperlink"/>
          </w:rPr>
          <w:t>https://www.census.gov/programs-surveys/acs/microdata/documentation.html</w:t>
        </w:r>
      </w:hyperlink>
    </w:p>
    <w:p w14:paraId="5ED306FF" w14:textId="77777777" w:rsidR="008C122B" w:rsidRPr="004813C4" w:rsidRDefault="008C122B">
      <w:pPr>
        <w:pStyle w:val="ListParagraph"/>
      </w:pPr>
    </w:p>
    <w:p w14:paraId="655280C6" w14:textId="72C4D8D7" w:rsidR="004B6604" w:rsidRPr="004813C4" w:rsidRDefault="00000000">
      <w:pPr>
        <w:pStyle w:val="ListParagraph"/>
      </w:pPr>
      <w:r w:rsidRPr="004813C4">
        <w:t xml:space="preserve">[3] Pandas Development Team, “pandas: powerful Python data analysis toolkit,” Zenodo, 2020. [Online]. Available: </w:t>
      </w:r>
      <w:hyperlink r:id="rId35" w:history="1">
        <w:r w:rsidR="008C122B" w:rsidRPr="004813C4">
          <w:rPr>
            <w:rStyle w:val="Hyperlink"/>
          </w:rPr>
          <w:t>https://doi.org/10.5281/zenodo.3509134</w:t>
        </w:r>
      </w:hyperlink>
    </w:p>
    <w:p w14:paraId="305786B4" w14:textId="77777777" w:rsidR="008C122B" w:rsidRPr="004813C4" w:rsidRDefault="008C122B">
      <w:pPr>
        <w:pStyle w:val="ListParagraph"/>
      </w:pPr>
    </w:p>
    <w:p w14:paraId="450484AD" w14:textId="30C87C9D" w:rsidR="008C122B" w:rsidRPr="004813C4" w:rsidRDefault="00000000" w:rsidP="008C122B">
      <w:pPr>
        <w:pStyle w:val="ListParagraph"/>
      </w:pPr>
      <w:r w:rsidRPr="004813C4">
        <w:t>[4] C. R. Harris et al., “Array programming with NumPy,” Nature, vol. 585, pp. 357–362, 2020.</w:t>
      </w:r>
    </w:p>
    <w:p w14:paraId="336995BD" w14:textId="7E37FCB6" w:rsidR="008C122B" w:rsidRPr="004813C4" w:rsidRDefault="00000000" w:rsidP="008C122B">
      <w:pPr>
        <w:pStyle w:val="ListParagraph"/>
      </w:pPr>
      <w:r w:rsidRPr="004813C4">
        <w:t>[5] J. D. Hunter, “Matplotlib: A 2D graphics environment,” Comput. Sci. Eng., vol. 9, no. 3, pp. 90–95, 2007.</w:t>
      </w:r>
    </w:p>
    <w:p w14:paraId="64C954D9" w14:textId="3D8DAA24" w:rsidR="008C122B" w:rsidRPr="004813C4" w:rsidRDefault="00000000" w:rsidP="008C122B">
      <w:pPr>
        <w:pStyle w:val="ListParagraph"/>
      </w:pPr>
      <w:r w:rsidRPr="004813C4">
        <w:t>[6] M. L. Waskom, “Seaborn: statistical data visualization,” J. Open Source Softw., vol. 6, no. 60, p. 3021, 2021.</w:t>
      </w:r>
    </w:p>
    <w:p w14:paraId="049FA770" w14:textId="77777777" w:rsidR="004B6604" w:rsidRPr="004813C4" w:rsidRDefault="00000000">
      <w:pPr>
        <w:pStyle w:val="ListParagraph"/>
      </w:pPr>
      <w:r w:rsidRPr="004813C4">
        <w:t>[7] P. Virtanen et al., “SciPy 1.0: Fundamental algorithms for scientific computing in Python,” Nat. Methods, vol. 17, pp. 261–272, 2020.</w:t>
      </w:r>
    </w:p>
    <w:p w14:paraId="7BE730E7" w14:textId="77777777" w:rsidR="004B6604" w:rsidRDefault="00000000">
      <w:pPr>
        <w:pStyle w:val="ListParagraph"/>
      </w:pPr>
      <w:r w:rsidRPr="004813C4">
        <w:t>[8] S. Seabold and J. Perktold, “statsmodels: Econometric and statistical modeling with python,” presented at the 9th Python in Science Conference, 2010.</w:t>
      </w:r>
    </w:p>
    <w:sectPr w:rsidR="004B660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2E6FF20"/>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39A00E34"/>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74AF374A"/>
    <w:multiLevelType w:val="multilevel"/>
    <w:tmpl w:val="8FBC8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4745321">
    <w:abstractNumId w:val="8"/>
  </w:num>
  <w:num w:numId="2" w16cid:durableId="213733784">
    <w:abstractNumId w:val="6"/>
  </w:num>
  <w:num w:numId="3" w16cid:durableId="1453013070">
    <w:abstractNumId w:val="5"/>
  </w:num>
  <w:num w:numId="4" w16cid:durableId="1480609565">
    <w:abstractNumId w:val="4"/>
  </w:num>
  <w:num w:numId="5" w16cid:durableId="994919374">
    <w:abstractNumId w:val="7"/>
  </w:num>
  <w:num w:numId="6" w16cid:durableId="902716048">
    <w:abstractNumId w:val="3"/>
  </w:num>
  <w:num w:numId="7" w16cid:durableId="1175878454">
    <w:abstractNumId w:val="2"/>
  </w:num>
  <w:num w:numId="8" w16cid:durableId="59181650">
    <w:abstractNumId w:val="1"/>
  </w:num>
  <w:num w:numId="9" w16cid:durableId="2136483881">
    <w:abstractNumId w:val="0"/>
  </w:num>
  <w:num w:numId="10" w16cid:durableId="33195734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A7AAB"/>
    <w:rsid w:val="00123B45"/>
    <w:rsid w:val="0012776B"/>
    <w:rsid w:val="0015074B"/>
    <w:rsid w:val="0029639D"/>
    <w:rsid w:val="00326F90"/>
    <w:rsid w:val="003313E8"/>
    <w:rsid w:val="00346C6B"/>
    <w:rsid w:val="004813C4"/>
    <w:rsid w:val="004B6604"/>
    <w:rsid w:val="005B2285"/>
    <w:rsid w:val="005F399E"/>
    <w:rsid w:val="00612416"/>
    <w:rsid w:val="006E1D4F"/>
    <w:rsid w:val="008C122B"/>
    <w:rsid w:val="00A60E58"/>
    <w:rsid w:val="00A86038"/>
    <w:rsid w:val="00AA1D8D"/>
    <w:rsid w:val="00B35641"/>
    <w:rsid w:val="00B47730"/>
    <w:rsid w:val="00BC1BE7"/>
    <w:rsid w:val="00CB0664"/>
    <w:rsid w:val="00E57C8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6BFE1A"/>
  <w14:defaultImageDpi w14:val="300"/>
  <w15:docId w15:val="{4CC9639D-C549-4645-9ABE-6AC63A976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0" w:line="360" w:lineRule="auto"/>
      <w:jc w:val="both"/>
    </w:pPr>
    <w:rPr>
      <w:rFonts w:ascii="Times New Roman" w:hAnsi="Times New Roman"/>
      <w:sz w:val="24"/>
      <w:lang w:val="en-IN"/>
    </w:rPr>
  </w:style>
  <w:style w:type="paragraph" w:styleId="Heading1">
    <w:name w:val="heading 1"/>
    <w:basedOn w:val="Normal"/>
    <w:next w:val="Normal"/>
    <w:link w:val="Heading1Char"/>
    <w:uiPriority w:val="9"/>
    <w:qFormat/>
    <w:rsid w:val="00FC693F"/>
    <w:pPr>
      <w:keepNext/>
      <w:keepLines/>
      <w:spacing w:before="240" w:after="120"/>
      <w:jc w:val="center"/>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80"/>
      <w:jc w:val="left"/>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uiPriority w:val="9"/>
    <w:unhideWhenUsed/>
    <w:qFormat/>
    <w:rsid w:val="00FC693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jc w:val="center"/>
    </w:pPr>
    <w:rPr>
      <w:rFonts w:asciiTheme="majorHAnsi" w:eastAsiaTheme="majorEastAsia" w:hAnsiTheme="majorHAnsi" w:cstheme="majorBidi"/>
      <w:b/>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aptionStyle">
    <w:name w:val="Caption Style"/>
    <w:basedOn w:val="Normal"/>
    <w:pPr>
      <w:spacing w:before="120" w:after="240"/>
      <w:jc w:val="center"/>
    </w:pPr>
    <w:rPr>
      <w:i/>
    </w:rPr>
  </w:style>
  <w:style w:type="character" w:styleId="Hyperlink">
    <w:name w:val="Hyperlink"/>
    <w:basedOn w:val="DefaultParagraphFont"/>
    <w:uiPriority w:val="99"/>
    <w:unhideWhenUsed/>
    <w:rsid w:val="005F399E"/>
    <w:rPr>
      <w:color w:val="0000FF" w:themeColor="hyperlink"/>
      <w:u w:val="single"/>
    </w:rPr>
  </w:style>
  <w:style w:type="character" w:styleId="UnresolvedMention">
    <w:name w:val="Unresolved Mention"/>
    <w:basedOn w:val="DefaultParagraphFont"/>
    <w:uiPriority w:val="99"/>
    <w:semiHidden/>
    <w:unhideWhenUsed/>
    <w:rsid w:val="005F39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851700">
      <w:bodyDiv w:val="1"/>
      <w:marLeft w:val="0"/>
      <w:marRight w:val="0"/>
      <w:marTop w:val="0"/>
      <w:marBottom w:val="0"/>
      <w:divBdr>
        <w:top w:val="none" w:sz="0" w:space="0" w:color="auto"/>
        <w:left w:val="none" w:sz="0" w:space="0" w:color="auto"/>
        <w:bottom w:val="none" w:sz="0" w:space="0" w:color="auto"/>
        <w:right w:val="none" w:sz="0" w:space="0" w:color="auto"/>
      </w:divBdr>
    </w:div>
    <w:div w:id="143352456">
      <w:bodyDiv w:val="1"/>
      <w:marLeft w:val="0"/>
      <w:marRight w:val="0"/>
      <w:marTop w:val="0"/>
      <w:marBottom w:val="0"/>
      <w:divBdr>
        <w:top w:val="none" w:sz="0" w:space="0" w:color="auto"/>
        <w:left w:val="none" w:sz="0" w:space="0" w:color="auto"/>
        <w:bottom w:val="none" w:sz="0" w:space="0" w:color="auto"/>
        <w:right w:val="none" w:sz="0" w:space="0" w:color="auto"/>
      </w:divBdr>
    </w:div>
    <w:div w:id="244000422">
      <w:bodyDiv w:val="1"/>
      <w:marLeft w:val="0"/>
      <w:marRight w:val="0"/>
      <w:marTop w:val="0"/>
      <w:marBottom w:val="0"/>
      <w:divBdr>
        <w:top w:val="none" w:sz="0" w:space="0" w:color="auto"/>
        <w:left w:val="none" w:sz="0" w:space="0" w:color="auto"/>
        <w:bottom w:val="none" w:sz="0" w:space="0" w:color="auto"/>
        <w:right w:val="none" w:sz="0" w:space="0" w:color="auto"/>
      </w:divBdr>
    </w:div>
    <w:div w:id="952899217">
      <w:bodyDiv w:val="1"/>
      <w:marLeft w:val="0"/>
      <w:marRight w:val="0"/>
      <w:marTop w:val="0"/>
      <w:marBottom w:val="0"/>
      <w:divBdr>
        <w:top w:val="none" w:sz="0" w:space="0" w:color="auto"/>
        <w:left w:val="none" w:sz="0" w:space="0" w:color="auto"/>
        <w:bottom w:val="none" w:sz="0" w:space="0" w:color="auto"/>
        <w:right w:val="none" w:sz="0" w:space="0" w:color="auto"/>
      </w:divBdr>
    </w:div>
    <w:div w:id="1294796010">
      <w:bodyDiv w:val="1"/>
      <w:marLeft w:val="0"/>
      <w:marRight w:val="0"/>
      <w:marTop w:val="0"/>
      <w:marBottom w:val="0"/>
      <w:divBdr>
        <w:top w:val="none" w:sz="0" w:space="0" w:color="auto"/>
        <w:left w:val="none" w:sz="0" w:space="0" w:color="auto"/>
        <w:bottom w:val="none" w:sz="0" w:space="0" w:color="auto"/>
        <w:right w:val="none" w:sz="0" w:space="0" w:color="auto"/>
      </w:divBdr>
    </w:div>
    <w:div w:id="1511291783">
      <w:bodyDiv w:val="1"/>
      <w:marLeft w:val="0"/>
      <w:marRight w:val="0"/>
      <w:marTop w:val="0"/>
      <w:marBottom w:val="0"/>
      <w:divBdr>
        <w:top w:val="none" w:sz="0" w:space="0" w:color="auto"/>
        <w:left w:val="none" w:sz="0" w:space="0" w:color="auto"/>
        <w:bottom w:val="none" w:sz="0" w:space="0" w:color="auto"/>
        <w:right w:val="none" w:sz="0" w:space="0" w:color="auto"/>
      </w:divBdr>
    </w:div>
    <w:div w:id="1878657219">
      <w:bodyDiv w:val="1"/>
      <w:marLeft w:val="0"/>
      <w:marRight w:val="0"/>
      <w:marTop w:val="0"/>
      <w:marBottom w:val="0"/>
      <w:divBdr>
        <w:top w:val="none" w:sz="0" w:space="0" w:color="auto"/>
        <w:left w:val="none" w:sz="0" w:space="0" w:color="auto"/>
        <w:bottom w:val="none" w:sz="0" w:space="0" w:color="auto"/>
        <w:right w:val="none" w:sz="0" w:space="0" w:color="auto"/>
      </w:divBdr>
    </w:div>
    <w:div w:id="19085645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hyperlink" Target="https://www.census.gov/programs-surveys/acs/microdata/documentation.html"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yperlink" Target="https://www.census.gov/programs-surveys/acs/microdata.html" TargetMode="Externa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hyperlink" Target="https://www.census.gov/programs-surveys/acs/microdata.html"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hyperlink" Target="https://doi.org/10.5281/zenodo.3509134" TargetMode="External"/><Relationship Id="rId8" Type="http://schemas.openxmlformats.org/officeDocument/2006/relationships/image" Target="media/image2.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CF75FEE-0896-4A97-BD87-174F598F7DDF}">
  <we:reference id="wa104379997" version="3.0.0.0" store="en-US" storeType="OMEX"/>
  <we:alternateReferences>
    <we:reference id="WA104379997" version="3.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1</Pages>
  <Words>3847</Words>
  <Characters>21933</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Savinay Singh</cp:lastModifiedBy>
  <cp:revision>7</cp:revision>
  <cp:lastPrinted>2025-04-11T23:47:00Z</cp:lastPrinted>
  <dcterms:created xsi:type="dcterms:W3CDTF">2013-12-23T23:15:00Z</dcterms:created>
  <dcterms:modified xsi:type="dcterms:W3CDTF">2025-04-11T23:48:00Z</dcterms:modified>
  <cp:category/>
</cp:coreProperties>
</file>