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 xml:space="preserve">summary(signing_bonus)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 xml:space="preserve"> 0.0     0.0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r>
        <w:rPr>
          <w:rFonts w:hint="default" w:ascii="Times New Roman" w:hAnsi="Times New Roman" w:eastAsia="Lucida Console" w:cs="Times New Roman"/>
          <w:b/>
          <w:bCs/>
          <w:i w:val="0"/>
          <w:iCs w:val="0"/>
          <w:caps w:val="0"/>
          <w:color w:val="000000"/>
          <w:spacing w:val="0"/>
          <w:sz w:val="28"/>
          <w:szCs w:val="28"/>
          <w:shd w:val="clear" w:fill="FFFFFF"/>
          <w:lang w:val="en-US"/>
        </w:rPr>
        <w:t>Correlational coefficiency spectrum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tests,  there is a correlational coefficiency spectrum is available to  identify what are kind of variables having  strongest, moderate (intermediate), and weak relationship with dependent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Normally according to the correlational coefficiency spectrum,  there is two sides, first one is positive, second one is negative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0  means there is not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positive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+ 0.25 means there is positive (direct)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+ 0.25 to +  0.75 means there is positive (direct)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+ 0.75 to 1 means there is positive (direct) 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positive (direct)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negative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-0.25 means there is negative (indirect)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-0.25 to -0.75 means there is negative (indirect)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-0.75 to -1 means there is negative (indirect)strong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negative (indirect)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correlational coefficiency spectrum, for developing the model only consider the positive and negative strong, moderate correlational coefficiency. Because based on this strong and moderate correlational coefficiency, best predictive model can be created, otherwise develop model predictions have higher chances to incorrect.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location_latitude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1194.5, p-value = 0.3528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-0.2326966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0.3528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0.3528) for correlation analysis.There is a statistical evidence to claim that a weak negative (indirect) correlation (ῤ = -0.23) exists between location_latitude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430520" cy="3027680"/>
            <wp:effectExtent l="0" t="0" r="10160" b="5080"/>
            <wp:docPr id="19" name="Picture 19" descr="Scatterplo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atterplotDiagram1"/>
                    <pic:cNvPicPr>
                      <a:picLocks noChangeAspect="1"/>
                    </pic:cNvPicPr>
                  </pic:nvPicPr>
                  <pic:blipFill>
                    <a:blip r:embed="rId15"/>
                    <a:stretch>
                      <a:fillRect/>
                    </a:stretch>
                  </pic:blipFill>
                  <pic:spPr>
                    <a:xfrm>
                      <a:off x="0" y="0"/>
                      <a:ext cx="5430520" cy="302768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Therefore, it is confirmed that there is a negative (indirect) weak relationship (ῤ = -0.23) available between employee annual_base_pay and location_latitude at a 5% significance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location_longitude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1670.7, p-value = 0.0006788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-0.7241186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0.0006788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0.0006788) for correlation analysis.There is a statistical evidence to claim that a moderate (intermediate) negative (indirect) correlation (ῤ = -0.72) exists between location_longitude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1" name="Picture 21" descr="Scatte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atterplot2"/>
                    <pic:cNvPicPr>
                      <a:picLocks noChangeAspect="1"/>
                    </pic:cNvPicPr>
                  </pic:nvPicPr>
                  <pic:blipFill>
                    <a:blip r:embed="rId1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moderate (intermediate) relationship (ῤ = -0.72) available between employee annual_base_pay and location_longitude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1178.5, p-value = 0.3888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-0.2162442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0.3888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0.3888) for correlation analysis.There is a statistical evidence to claim that a weak negative (indirect) correlation (ῤ = -0.22) exists between job_title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3" name="Picture 23" descr="Scatte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plot3"/>
                    <pic:cNvPicPr>
                      <a:picLocks noChangeAspect="1"/>
                    </pic:cNvPicPr>
                  </pic:nvPicPr>
                  <pic:blipFill>
                    <a:blip r:embed="rId1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-0.22) available between employee annual_base_pay and job_title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job_title_category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1260.1, p-value = 0.2258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-0.3003922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0.2258) for correlation analysis.There is a statistical evidence to claim that a weak negative (indirect) correlation (ῤ = -0.30) exists between job_title_category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5" name="Picture 25" descr="Scatte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atterplot4"/>
                    <pic:cNvPicPr>
                      <a:picLocks noChangeAspect="1"/>
                    </pic:cNvPicPr>
                  </pic:nvPicPr>
                  <pic:blipFill>
                    <a:blip r:embed="rId1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-0.30) available between employee annual_base_pay and job_title_category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total_experience_years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425.39, p-value = 0.01543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0.5610035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0.01543) for correlation analysis.There is a statistical evidence to claim that a moderate (intermediate) positive (direct) correlation (ῤ = 0.56) exists between total_experience_years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7" name="Picture 27" descr="Scatterpl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atterplot6"/>
                    <pic:cNvPicPr>
                      <a:picLocks noChangeAspect="1"/>
                    </pic:cNvPicPr>
                  </pic:nvPicPr>
                  <pic:blipFill>
                    <a:blip r:embed="rId1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weak relationship (ῤ = 0.56)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9" name="Picture 29"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0" name="Picture 30"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signing_bonus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693.03, p-value = 0.252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0.2847945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0.252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0.252) for correlation analysis.There is a statistical evidence to claim that a moderate (intermediate) positive (direct) correlation (ῤ = 0.28) exists between signing_bonus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2" name="Picture 32" descr="Scatterpl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atterplot 9"/>
                    <pic:cNvPicPr>
                      <a:picLocks noChangeAspect="1"/>
                    </pic:cNvPicPr>
                  </pic:nvPicPr>
                  <pic:blipFill>
                    <a:blip r:embed="rId2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positive (direct) moderate relationship (ῤ = 0.28) available between employee annual_base_pay and signing_bonus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annual_bonus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983.46, p-value = 0.9531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-0.01492572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0.9531  &gt;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0.9531) for correlation analysis.There is a statistical evidence to claim that a weak negative (indirect) correlation (ῤ = -0.01) exists between annual_bonus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4" name="Picture 34" descr="Scatte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atteplot10"/>
                    <pic:cNvPicPr>
                      <a:picLocks noChangeAspect="1"/>
                    </pic:cNvPicPr>
                  </pic:nvPicPr>
                  <pic:blipFill>
                    <a:blip r:embed="rId2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-0.01) available between employee annual_base_pay and annual_bonus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location_state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815.37, p-value = 0.5298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0.1585486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0.5298&gt;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0.5298) for correlation analysis.There is a statistical evidence to claim that a weak positive (direct) correlation (ῤ = 0.16) exists between location_state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7" name="Picture 7" descr="RploScatte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ploScatteplot12"/>
                    <pic:cNvPicPr>
                      <a:picLocks noChangeAspect="1"/>
                    </pic:cNvPicPr>
                  </pic:nvPicPr>
                  <pic:blipFill>
                    <a:blip r:embed="rId2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positive (direct) weak relationship (ῤ = 0.16) available between employee annual_base_pay and location_state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location_country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1374.2, p-value = 0.08416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-0.4181969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0.08416&gt;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0.08416) for correlation analysis.There is a statistical evidence to claim that a moderate (intermediate) negative (indirect) correlation (ῤ = -0.42) exists between location_country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11" name="Picture 11" descr="Scatte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plot13"/>
                    <pic:cNvPicPr>
                      <a:picLocks noChangeAspect="1"/>
                    </pic:cNvPicPr>
                  </pic:nvPicPr>
                  <pic:blipFill>
                    <a:blip r:embed="rId2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moderate (intermediate) relationship (ῤ = -0.42) available between employee annual_base_pay and location_country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Regression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Regression analysis used for developing the predictive model. </w:t>
      </w: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it comes to the regression analysis, there are two main types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Simple linear regression analysis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rightChars="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 means that model comprises of dependent variable (y)  and one independent variable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 means that model comprise of dependent variable  and more than one independent variables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When comparing the above regression models, the best model is Multi linear model. Because when it comes to  the real world problems that problems are associated with multiple factors. </w:t>
      </w:r>
      <w:r>
        <w:rPr>
          <w:rFonts w:hint="default" w:ascii="Times New Roman" w:hAnsi="Times New Roman" w:eastAsia="Lucida Console" w:cs="Times New Roman"/>
          <w:b w:val="0"/>
          <w:bCs w:val="0"/>
          <w:i w:val="0"/>
          <w:iCs w:val="0"/>
          <w:color w:val="000000"/>
          <w:spacing w:val="0"/>
          <w:sz w:val="24"/>
          <w:szCs w:val="24"/>
          <w:shd w:val="clear" w:fill="FFFFFF"/>
          <w:lang w:val="en-US"/>
        </w:rPr>
        <w:t>F</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or example this employee salary  analysis, employee salary depends on multiple factors like state, annual bonus etc.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  that case Multi linear model is the best predictive model.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B</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ut when considering the Multi linear model that model has multiple independent variables (x).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n that case, in between that independent variables (x) of that model has some correlational coefficiency. this correlational coefficiency can be strong, moderate (intermediate), weak.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f there is a higher, moderate correlational coefficiency available between independent variables (x). that directly affected to the dependent variable.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This issue  is called Multi corr linearity effect.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location_longitude and location_latitude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621.62, p-value = 0.1441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0.3584906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correlational coefficiency there is a moderate (intermediate) coefficiency is available between that independent variables. </w:t>
      </w:r>
      <w:r>
        <w:rPr>
          <w:rFonts w:hint="default" w:ascii="Times New Roman" w:hAnsi="Times New Roman" w:eastAsia="Lucida Console" w:cs="Times New Roman"/>
          <w:b w:val="0"/>
          <w:bCs w:val="0"/>
          <w:i w:val="0"/>
          <w:iCs w:val="0"/>
          <w:color w:val="000000"/>
          <w:spacing w:val="0"/>
          <w:sz w:val="24"/>
          <w:szCs w:val="24"/>
          <w:shd w:val="clear" w:fill="FFFFFF"/>
          <w:lang w:val="en-US"/>
        </w:rPr>
        <w:t>T</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his is the Multi corr linearity effect. But Multi linear regression analysis is the best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Multi Linear regression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lm(formula = annual_base_pay ~ location_longitude + total_experience_years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employer_experience_years + signing_bonus + 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model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Residuals: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Min     1Q Median     3Q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-60677 -28965   2043  23461  75809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Coefficients: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Estimate Std. Error t value Pr(&gt;|t|)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(Intercept)               19399.195  43299.505   0.448   0.6621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location_longitude         -581.645    302.130  -1.925   0.0782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total_experience_years     1724.265   2961.073   0.582   0.5711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employer_experience_years   147.752   6933.203   0.021   0.9833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signing_bonus                 2.456      5.932   0.414   0.6862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location_country          -2449.471  16130.372  -0.152   0.8818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 codes:  0 '***' 0.001 '**' 0.01 '*' 0.05 '.' 0.1 '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Residual standard error: 42770 on 12 degrees of freedom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Multiple R-squared:  0.4968,</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ab/>
        <w:t xml:space="preserve">Adjusted R-squared:  0.2872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F-statistic:  2.37 on 5 and 12 DF,  p-value: 0.1025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multiple linear general model developed by multiple regression analysis, it is clear to identify that when “employee_experience_years” proportionately increase by 147.752 units , “signing_bonus” increases by 2.456 units, “total_experience_years” increased by </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1724.265 units,</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“location_country” inversely increases by 2449.471 units, “location_longitude” inversely increases by 581.645 in proportion to that employee salary increases by one unit. Here the employee’ annual_base_pay calculation is further influenced by the constant value </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19399.195 </w:t>
      </w:r>
      <w:bookmarkStart w:id="0" w:name="_GoBack"/>
      <w:bookmarkEnd w:id="0"/>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Therefore, the model clearly indicates that employee’ annual_base_pay are determined by ‘employee_experience_years’, signing_bonus, total_experience_years, location_country, and location_longitude at a 5% significance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standard error values and t-values of independent variables, it is confirmed that location_country (Std.Error:16130.372) is the most crucial factor to be considered in annual_base_pay determination of a employee. The employee_experience_years (Std.Error:6933.203) can be considered as the second most important factor in salary calculation.  </w:t>
      </w:r>
      <w:r>
        <w:rPr>
          <w:rFonts w:hint="default" w:ascii="Times New Roman" w:hAnsi="Times New Roman" w:eastAsia="Lucida Console" w:cs="Times New Roman"/>
          <w:b w:val="0"/>
          <w:bCs w:val="0"/>
          <w:i w:val="0"/>
          <w:iCs w:val="0"/>
          <w:color w:val="000000"/>
          <w:spacing w:val="0"/>
          <w:sz w:val="24"/>
          <w:szCs w:val="24"/>
          <w:shd w:val="clear" w:fill="FFFFFF"/>
          <w:lang w:val="en-US"/>
        </w:rPr>
        <w:t>T</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otal_experience_years (Std.Error:2961.073) is the third important factor. </w:t>
      </w:r>
      <w:r>
        <w:rPr>
          <w:rFonts w:hint="default" w:ascii="Times New Roman" w:hAnsi="Times New Roman" w:eastAsia="Lucida Console" w:cs="Times New Roman"/>
          <w:b w:val="0"/>
          <w:bCs w:val="0"/>
          <w:i w:val="0"/>
          <w:iCs w:val="0"/>
          <w:color w:val="000000"/>
          <w:spacing w:val="0"/>
          <w:sz w:val="24"/>
          <w:szCs w:val="24"/>
          <w:shd w:val="clear" w:fill="FFFFFF"/>
          <w:lang w:val="en-US"/>
        </w:rPr>
        <w:t>L</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ocation_longitude (Std.Error : 302.130) is the fourth important factor. Signing_bonus (5.932) is the least important factor.This  model accuracy becomes higher as R2= 0.4968 and adjusted R2 = 0.2872 but the model residuals indicate high values. When we consider about the other models developed, this model can be confirmed as the best model. Therefore, much better annual_base_pay predications can be identified with this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09124"/>
    <w:multiLevelType w:val="singleLevel"/>
    <w:tmpl w:val="B8309124"/>
    <w:lvl w:ilvl="0" w:tentative="0">
      <w:start w:val="1"/>
      <w:numFmt w:val="decimal"/>
      <w:suff w:val="space"/>
      <w:lvlText w:val="%1."/>
      <w:lvlJc w:val="left"/>
      <w:pPr>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2427803"/>
    <w:rsid w:val="15EE0289"/>
    <w:rsid w:val="17494CC2"/>
    <w:rsid w:val="19740CE4"/>
    <w:rsid w:val="1D7C2B02"/>
    <w:rsid w:val="1DD63C33"/>
    <w:rsid w:val="336A687C"/>
    <w:rsid w:val="336E21A6"/>
    <w:rsid w:val="3B2328D0"/>
    <w:rsid w:val="434C5A0F"/>
    <w:rsid w:val="4D861B81"/>
    <w:rsid w:val="4EF34490"/>
    <w:rsid w:val="54F860F5"/>
    <w:rsid w:val="58C91339"/>
    <w:rsid w:val="5ACA2C73"/>
    <w:rsid w:val="5D82287C"/>
    <w:rsid w:val="66FE58FC"/>
    <w:rsid w:val="69B14C74"/>
    <w:rsid w:val="6D347BCE"/>
    <w:rsid w:val="6E386058"/>
    <w:rsid w:val="6F750450"/>
    <w:rsid w:val="70BF577D"/>
    <w:rsid w:val="76087626"/>
    <w:rsid w:val="77F0331C"/>
    <w:rsid w:val="7A5348C3"/>
    <w:rsid w:val="7A8342D4"/>
    <w:rsid w:val="7BE27C7D"/>
    <w:rsid w:val="7C16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2024-05-18T11:35:28Z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