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rPr>
      </w:pPr>
    </w:p>
    <w:p>
      <w:pPr>
        <w:jc w:val="both"/>
        <w:rPr>
          <w:rFonts w:hint="default" w:ascii="Times New Roman" w:hAnsi="Times New Roman" w:cs="Times New Roman"/>
          <w:lang w:val="en-US"/>
        </w:rPr>
      </w:pPr>
      <w:r>
        <w:rPr>
          <w:rFonts w:hint="default" w:ascii="Times New Roman" w:hAnsi="Times New Roman" w:cs="Times New Roman"/>
          <w:lang w:val="en-US"/>
        </w:rPr>
        <w:t xml:space="preserve">                      </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sz w:val="56"/>
          <w:szCs w:val="56"/>
          <w:lang w:val="en-US"/>
        </w:rPr>
      </w:pPr>
      <w:r>
        <w:rPr>
          <w:rFonts w:hint="default" w:ascii="Times New Roman" w:hAnsi="Times New Roman" w:cs="Times New Roman"/>
          <w:sz w:val="56"/>
          <w:szCs w:val="56"/>
          <w:lang w:val="en-US"/>
        </w:rPr>
        <w:t>2016 Employee Salary  Analysis</w:t>
      </w:r>
    </w:p>
    <w:p>
      <w:pPr>
        <w:ind w:firstLine="3600" w:firstLineChars="500"/>
        <w:jc w:val="both"/>
        <w:rPr>
          <w:rFonts w:hint="default" w:ascii="Times New Roman" w:hAnsi="Times New Roman" w:cs="Times New Roman"/>
          <w:sz w:val="72"/>
          <w:szCs w:val="72"/>
          <w:lang w:val="en-US"/>
        </w:rPr>
      </w:pPr>
    </w:p>
    <w:p>
      <w:pPr>
        <w:ind w:firstLine="3600" w:firstLineChars="500"/>
        <w:jc w:val="both"/>
        <w:rPr>
          <w:rFonts w:hint="default" w:ascii="Times New Roman" w:hAnsi="Times New Roman" w:cs="Times New Roman"/>
          <w:sz w:val="72"/>
          <w:szCs w:val="72"/>
          <w:lang w:val="en-US"/>
        </w:rPr>
      </w:pPr>
    </w:p>
    <w:p>
      <w:pPr>
        <w:ind w:firstLine="3600" w:firstLineChars="500"/>
        <w:jc w:val="both"/>
        <w:rPr>
          <w:rFonts w:hint="default" w:ascii="Times New Roman" w:hAnsi="Times New Roman" w:cs="Times New Roman"/>
          <w:sz w:val="72"/>
          <w:szCs w:val="72"/>
          <w:lang w:val="en-US"/>
        </w:rPr>
      </w:pPr>
    </w:p>
    <w:p>
      <w:pPr>
        <w:ind w:firstLine="3600" w:firstLineChars="500"/>
        <w:jc w:val="both"/>
        <w:rPr>
          <w:rFonts w:hint="default" w:ascii="Times New Roman" w:hAnsi="Times New Roman" w:cs="Times New Roman"/>
          <w:sz w:val="72"/>
          <w:szCs w:val="72"/>
          <w:lang w:val="en-US"/>
        </w:rPr>
      </w:pPr>
    </w:p>
    <w:p>
      <w:pPr>
        <w:ind w:firstLine="3600" w:firstLineChars="500"/>
        <w:jc w:val="both"/>
        <w:rPr>
          <w:rFonts w:hint="default" w:ascii="Times New Roman" w:hAnsi="Times New Roman" w:cs="Times New Roman"/>
          <w:sz w:val="72"/>
          <w:szCs w:val="72"/>
          <w:lang w:val="en-US"/>
        </w:rPr>
      </w:pPr>
    </w:p>
    <w:p>
      <w:pPr>
        <w:ind w:firstLine="3600" w:firstLineChars="500"/>
        <w:jc w:val="both"/>
        <w:rPr>
          <w:rFonts w:hint="default" w:ascii="Times New Roman" w:hAnsi="Times New Roman" w:cs="Times New Roman"/>
          <w:sz w:val="72"/>
          <w:szCs w:val="72"/>
          <w:lang w:val="en-US"/>
        </w:rPr>
      </w:pPr>
    </w:p>
    <w:p>
      <w:pPr>
        <w:ind w:firstLine="1000" w:firstLineChars="25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Savindu Mahasen Ruhunuhewa</w:t>
      </w: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ind w:firstLine="1000" w:firstLineChars="250"/>
        <w:jc w:val="both"/>
        <w:rPr>
          <w:rFonts w:hint="default" w:ascii="Times New Roman" w:hAnsi="Times New Roman" w:cs="Times New Roman"/>
          <w:sz w:val="40"/>
          <w:szCs w:val="40"/>
          <w:lang w:val="en-US"/>
        </w:rPr>
      </w:pPr>
    </w:p>
    <w:p>
      <w:pPr>
        <w:jc w:val="both"/>
        <w:rPr>
          <w:rFonts w:hint="default" w:ascii="Times New Roman" w:hAnsi="Times New Roman" w:cs="Times New Roman"/>
          <w:sz w:val="40"/>
          <w:szCs w:val="40"/>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Normality testing</w:t>
      </w:r>
    </w:p>
    <w:p>
      <w:pPr>
        <w:jc w:val="both"/>
        <w:rPr>
          <w:rFonts w:hint="default" w:ascii="Times New Roman" w:hAnsi="Times New Roman" w:cs="Times New Roman"/>
          <w:b/>
          <w:bCs/>
          <w:sz w:val="28"/>
          <w:szCs w:val="28"/>
          <w:lang w:val="en-US"/>
        </w:rPr>
      </w:pPr>
    </w:p>
    <w:p>
      <w:pPr>
        <w:pStyle w:val="5"/>
        <w:numPr>
          <w:numId w:val="0"/>
        </w:numPr>
        <w:spacing w:line="360" w:lineRule="auto"/>
        <w:jc w:val="both"/>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Normality  testing use for  identifying the data is normally distributed or not. Normally  distribution means there is no right or left skewedness available in the data distribution.To  do  the correlational analysis normality testing is necessary. For checking the data is distributed normal manner or not, need to use the Anderson darling, Lilliefors, and Shapiro wiki test of normality testing.</w:t>
      </w:r>
    </w:p>
    <w:p>
      <w:pPr>
        <w:pStyle w:val="5"/>
        <w:numPr>
          <w:numId w:val="0"/>
        </w:numPr>
        <w:rPr>
          <w:rFonts w:hint="default" w:ascii="Times New Roman" w:hAnsi="Times New Roman" w:cs="Times New Roman"/>
          <w:b/>
          <w:bCs/>
          <w:sz w:val="24"/>
          <w:u w:val="single"/>
        </w:rPr>
      </w:pPr>
    </w:p>
    <w:p>
      <w:pPr>
        <w:pStyle w:val="5"/>
        <w:numPr>
          <w:numId w:val="0"/>
        </w:numPr>
        <w:rPr>
          <w:rFonts w:hint="default" w:ascii="Times New Roman" w:hAnsi="Times New Roman" w:cs="Times New Roman"/>
          <w:sz w:val="24"/>
          <w:u w:val="single"/>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annual_base_pay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professor salaries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annual_base_pays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annual_base_pays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0.24133, p-value = 0.7346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0.7346 &gt;  α=0.05 =&gt; Accept H0 at 5% significant level </w:t>
      </w:r>
    </w:p>
    <w:p>
      <w:pPr>
        <w:spacing w:line="36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8"/>
          <w:szCs w:val="28"/>
          <w:lang w:val="en-US"/>
        </w:rPr>
        <w:br w:type="textWrapping"/>
      </w:r>
      <w:r>
        <w:rPr>
          <w:rFonts w:hint="default" w:ascii="Times New Roman" w:hAnsi="Times New Roman" w:cs="Times New Roman"/>
          <w:sz w:val="24"/>
          <w:szCs w:val="24"/>
          <w:lang w:val="en-US"/>
        </w:rPr>
        <w:t>Lilliefors (Kolmogorov-Smirnov)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annual_base_pay</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0.10167, p-value = 0.8924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0.8924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0.96647, p-value = 0.7294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0.7294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 darling (p = 0.7346), Lillefors (p = 0.8924), and Shapiro-Wilk testings at a 5% significant level data is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3810635"/>
            <wp:effectExtent l="0" t="0" r="1905" b="14605"/>
            <wp:docPr id="1" name="Picture 1" descr="Annual_base_pa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ual_base_pay Distribution"/>
                    <pic:cNvPicPr>
                      <a:picLocks noChangeAspect="1"/>
                    </pic:cNvPicPr>
                  </pic:nvPicPr>
                  <pic:blipFill>
                    <a:blip r:embed="rId4"/>
                    <a:stretch>
                      <a:fillRect/>
                    </a:stretch>
                  </pic:blipFill>
                  <pic:spPr>
                    <a:xfrm>
                      <a:off x="0" y="0"/>
                      <a:ext cx="5271135" cy="381063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Interpretation of montacarlo graph</w:t>
      </w:r>
    </w:p>
    <w:p>
      <w:pPr>
        <w:spacing w:line="360" w:lineRule="auto"/>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According to  the above bell curve, data is distributed normally at 5% significant level.</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5"/>
        <w:numPr>
          <w:ilvl w:val="0"/>
          <w:numId w:val="0"/>
        </w:numPr>
        <w:rPr>
          <w:rFonts w:hint="default" w:ascii="Times New Roman" w:hAnsi="Times New Roman" w:cs="Times New Roman"/>
          <w:b/>
          <w:bCs/>
          <w:sz w:val="24"/>
          <w:u w:val="single"/>
        </w:rPr>
      </w:pPr>
    </w:p>
    <w:p>
      <w:pPr>
        <w:pStyle w:val="5"/>
        <w:numPr>
          <w:ilvl w:val="0"/>
          <w:numId w:val="0"/>
        </w:numPr>
        <w:rPr>
          <w:rFonts w:hint="default" w:ascii="Times New Roman" w:hAnsi="Times New Roman" w:cs="Times New Roman"/>
          <w:sz w:val="24"/>
          <w:u w:val="single"/>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location_longitude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employee salaries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location_longitude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location_longitude are not normally distributed </w:t>
      </w:r>
    </w:p>
    <w:p>
      <w:pPr>
        <w:spacing w:line="360" w:lineRule="auto"/>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location_latitude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1.7724, p-value = 9.585e-05</w:t>
      </w:r>
    </w:p>
    <w:p>
      <w:pPr>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9.585e-05  &lt;  α=0.05 =&gt; Reject H0 at 5% significant level </w:t>
      </w:r>
    </w:p>
    <w:p>
      <w:pPr>
        <w:ind w:firstLine="1200" w:firstLineChars="500"/>
        <w:jc w:val="both"/>
        <w:rPr>
          <w:rFonts w:hint="default" w:ascii="Times New Roman" w:hAnsi="Times New Roman" w:cs="Times New Roman"/>
          <w:sz w:val="24"/>
          <w:szCs w:val="24"/>
          <w:lang w:val="en-US"/>
        </w:rPr>
      </w:pPr>
    </w:p>
    <w:p>
      <w:pPr>
        <w:ind w:firstLine="1200" w:firstLineChars="500"/>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D = 0.26331, p-value = 0.001824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0.001824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W = 0.80257, p-value = 0.001652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t xml:space="preserve">Decision: p-value = 0.001652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t>Conclusion - According to  the  Anderson darling ( p = 9.585e-05), Lillefor (p = 0.001824), and shapiro wiki (p =0.001652) tests data is not normally distributed at a 5 % significant level.</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Small Semilight">
    <w:panose1 w:val="00000000000000000000"/>
    <w:charset w:val="00"/>
    <w:family w:val="auto"/>
    <w:pitch w:val="default"/>
    <w:sig w:usb0="A00002FF" w:usb1="0000000B" w:usb2="00000000" w:usb3="00000000" w:csb0="2000019F" w:csb1="00000000"/>
  </w:font>
  <w:font w:name="Calibri">
    <w:panose1 w:val="020F0502020204030204"/>
    <w:charset w:val="86"/>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Juice ITC">
    <w:panose1 w:val="04040403040A02020202"/>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58FC"/>
    <w:rsid w:val="04BC1F16"/>
    <w:rsid w:val="66FE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2024-05-12T02:39:00Z</dcterms:created>
  <dc:creator>THIS PC</dc:creator>
  <cp:lastModifiedBy>savindu ruhunuhewa</cp:lastModifiedBy>
  <dcterms:modified xsi:type="dcterms:W3CDTF">2024-05-12T04:30:48Z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653E92B3327D47BB8D84874B1BB3F9A2_11</vt:lpwstr>
  </property>
</Properties>
</file>