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36"/>
          <w:szCs w:val="36"/>
        </w:rPr>
      </w:pPr>
    </w:p>
    <w:p>
      <w:pPr>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ind w:left="4662" w:leftChars="2331" w:firstLine="5760" w:firstLineChars="1600"/>
        <w:jc w:val="both"/>
        <w:rPr>
          <w:rFonts w:hint="default" w:ascii="Times New Roman" w:hAnsi="Times New Roman" w:cs="Times New Roman"/>
          <w:sz w:val="36"/>
          <w:szCs w:val="36"/>
          <w:lang w:val="en-US"/>
        </w:rPr>
      </w:pPr>
    </w:p>
    <w:p>
      <w:pPr>
        <w:ind w:left="4662" w:leftChars="2331" w:firstLine="5760" w:firstLineChars="1600"/>
        <w:jc w:val="both"/>
        <w:rPr>
          <w:rFonts w:hint="default" w:ascii="Times New Roman" w:hAnsi="Times New Roman" w:cs="Times New Roman"/>
          <w:sz w:val="36"/>
          <w:szCs w:val="36"/>
          <w:lang w:val="en-US"/>
        </w:rPr>
      </w:pPr>
    </w:p>
    <w:p>
      <w:pPr>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Recognition System for Srilanka</w:t>
      </w:r>
    </w:p>
    <w:p>
      <w:pPr>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jc w:val="both"/>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both"/>
        <w:rPr>
          <w:rFonts w:hint="default" w:ascii="Times New Roman" w:hAnsi="Times New Roman" w:cs="Times New Roman"/>
          <w:color w:val="000000" w:themeColor="text1"/>
          <w:sz w:val="40"/>
          <w:szCs w:val="40"/>
          <w:lang w:val="en-US"/>
          <w14:textFill>
            <w14:solidFill>
              <w14:schemeClr w14:val="tx1"/>
            </w14:solidFill>
          </w14:textFill>
        </w:rPr>
      </w:pPr>
    </w:p>
    <w:p>
      <w:pPr>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Introduction</w:t>
      </w: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srilanka there are lot of viruses are spread. For an example dengue, malaria, HIV, etc. Among these viruses dengue is most threaten virus. </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r>
        <w:rPr>
          <w:rFonts w:hint="default" w:ascii="Times New Roman" w:hAnsi="Times New Roman" w:cs="Times New Roman"/>
          <w:b/>
          <w:bCs/>
          <w:color w:val="000000" w:themeColor="text1"/>
          <w:sz w:val="40"/>
          <w:szCs w:val="40"/>
          <w:lang w:val="en-US"/>
          <w14:textFill>
            <w14:solidFill>
              <w14:schemeClr w14:val="tx1"/>
            </w14:solidFill>
          </w14:textFill>
        </w:rPr>
        <w:t>Problem statement</w:t>
      </w: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symptoms,machine learning existing applications or systems are  fully  created for health care professionals and doctors. At that moment there is no specific machine learning application or system is available for patient to  detect the dengue by their own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Literature Review</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Introduction</w:t>
      </w:r>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uclear acid sequence-based amplification (NASBA), IgM and IgG seroconversion, PCR testing are used. But these tests have several disadvantages. for example cost, complexity, and takes lot of time to get the result etc. Based on these disadvantages different systems, and machine learning techniques  already created for  dengue detection. But now a days most of these created machine learning systems or applications created for assisting to doctors and healthcare professional to identify the patient dengue.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systems.And their problems.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Problems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C</w:t>
      </w:r>
      <w:r>
        <w:rPr>
          <w:rFonts w:hint="default" w:ascii="Times New Roman" w:hAnsi="Times New Roman" w:eastAsia="Segoe UI" w:cs="Times New Roman"/>
          <w:b/>
          <w:bCs/>
          <w:i w:val="0"/>
          <w:iCs w:val="0"/>
          <w:caps w:val="0"/>
          <w:color w:val="0D0D0D"/>
          <w:spacing w:val="0"/>
          <w:sz w:val="24"/>
          <w:szCs w:val="24"/>
          <w:shd w:val="clear" w:fill="FFFFFF"/>
          <w:lang w:val="en-US"/>
        </w:rPr>
        <w:t>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P</w:t>
      </w:r>
      <w:r>
        <w:rPr>
          <w:rFonts w:hint="default" w:ascii="Times New Roman" w:hAnsi="Times New Roman" w:eastAsia="Segoe UI" w:cs="Times New Roman"/>
          <w:b/>
          <w:bCs/>
          <w:i w:val="0"/>
          <w:iCs w:val="0"/>
          <w:caps w:val="0"/>
          <w:color w:val="0D0D0D"/>
          <w:spacing w:val="0"/>
          <w:sz w:val="24"/>
          <w:szCs w:val="24"/>
          <w:shd w:val="clear" w:fill="FFFFFF"/>
          <w:lang w:val="en-US"/>
        </w:rPr>
        <w:t>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The main 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imitation of this system</w:t>
      </w: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L</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Solution</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Based on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 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for patient is going to be implemented  for patient by using decision tree, random forest, logistic regression algorithm as solution including the “grid_search cv” , proper dataset and models parameter like random state.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The main reasons of this support vector machine model is  used in dengue detection system are easily work with high dimensionality features, and memory efficient which means support vector machines don’t need all the data. It wants only near the decision boundary. And also support vector machines can be easily work with different data types by using the mathematical tricks called kernals(Nordin et al., The classification performance using support vector machine for endemic dengue cases 2020).</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The reasons of decision tree algorithm used for dengue detection system are efficiency is very high.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by using this decision tree algorithm can be making the understandable decision. And also easy to apply this decision tree algorithm, and work with  larger dataset (Jayasundara et al., Developing a decision support testing algorithm to detect severity level of Dengue 2017).</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The reasons of random forest algorithm used for dengue detection system are efficiency is very high.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by using this random forest algorithm can be making the correct prediction. And also easy to apply this decision tree algorithm, and work with  larger dataset (Katta et al., An efficient learning model selection for dengue detection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Methodology</w:t>
      </w:r>
    </w:p>
    <w:p>
      <w:pPr>
        <w:numPr>
          <w:ilvl w:val="0"/>
          <w:numId w:val="0"/>
        </w:numPr>
        <w:tabs>
          <w:tab w:val="left" w:pos="420"/>
        </w:tabs>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Collection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Cleaning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and duplicate values in created full dataset. Null values are going to be filled by using mean value of that particular column. And duplicated values are removed from that full dataset.</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Splitting the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support vector machine,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Support vector machine model - The main reasons of this support vector machine model is going to be used in dengue detection system are easily work with high dimensionality features, and memory efficient which means support vector machines don’t need all the data. It wants only near the decision boundary. And also support vector machines can be easily work with different data types by using the mathematical tricks called kernals (Nordin et al., The classification performance using support vector machine for endemic dengue cases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The main reasons of this decision tree model is going  to be used in this dengue detection system are this model can be easily used, higher accuracy models can be created, and  higher predictions can be produced </w:t>
      </w:r>
      <w:r>
        <w:rPr>
          <w:rFonts w:hint="default" w:ascii="Times New Roman" w:hAnsi="Times New Roman" w:cs="Times New Roman"/>
          <w:sz w:val="24"/>
          <w:szCs w:val="24"/>
          <w:lang w:val="en-US"/>
        </w:rPr>
        <w:t>(Huynh-Cam et al., Using decision trees and random forest algorithms to predict and determine factors contributing to first-year university students’ learning performance 2021).</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The main reasons of this random forest is used in this dengue detection system are increase the model accuracy, reduce the overfitting level, and handling the larger dataset </w:t>
      </w:r>
      <w:r>
        <w:rPr>
          <w:rFonts w:hint="default" w:ascii="Times New Roman" w:hAnsi="Times New Roman"/>
          <w:b w:val="0"/>
          <w:bCs w:val="0"/>
          <w:sz w:val="24"/>
          <w:szCs w:val="24"/>
          <w:lang w:val="en-US"/>
        </w:rPr>
        <w:t>(George &amp; Ganesan, Advanced cuttlefish optimizer-random decision forest (ACORDF) based design of fractional order PID controller for higher-order time-delay system 2021)</w:t>
      </w:r>
      <w:r>
        <w:rPr>
          <w:rFonts w:hint="default" w:ascii="Times New Roman" w:hAnsi="Times New Roman" w:cs="Times New Roman"/>
          <w:b w:val="0"/>
          <w:bCs w:val="0"/>
          <w:color w:val="000000" w:themeColor="text1"/>
          <w:sz w:val="24"/>
          <w:szCs w:val="24"/>
          <w:lang w:val="en-US"/>
          <w14:textFill>
            <w14:solidFill>
              <w14:schemeClr w14:val="tx1"/>
            </w14:solidFill>
          </w14:textFill>
        </w:rPr>
        <w: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Statistical Testing</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Normality testing</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Normality testing means check whether  data is normally distributed or not.</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bookmarkStart w:id="0" w:name="_GoBack"/>
      <w:bookmarkEnd w:id="0"/>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Conclusion</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r>
        <w:rPr>
          <w:rFonts w:hint="default"/>
          <w:b/>
          <w:bCs/>
          <w:sz w:val="28"/>
          <w:szCs w:val="28"/>
          <w:lang w:val="en-US"/>
        </w:rPr>
        <w:t>References</w:t>
      </w:r>
    </w:p>
    <w:p>
      <w:pPr>
        <w:pStyle w:val="6"/>
        <w:keepNext w:val="0"/>
        <w:keepLines w:val="0"/>
        <w:widowControl/>
        <w:suppressLineNumbers w:val="0"/>
        <w:ind w:left="567" w:hanging="567"/>
      </w:pPr>
      <w:r>
        <w:rPr>
          <w:i/>
          <w:iCs/>
        </w:rPr>
        <w:t>Sri Lanka: Dengue Outbreak - May 2023</w:t>
      </w:r>
      <w:r>
        <w:t xml:space="preserve"> (no date) </w:t>
      </w:r>
      <w:r>
        <w:rPr>
          <w:i/>
          <w:iCs/>
        </w:rPr>
        <w:t>ReliefWeb</w:t>
      </w:r>
      <w:r>
        <w:t xml:space="preserve">. Available at: https://reliefweb.int/disaster/ep-2023-000084-lka (Accessed: 28 February 2024). </w:t>
      </w:r>
    </w:p>
    <w:p>
      <w:pPr>
        <w:pStyle w:val="6"/>
        <w:keepNext w:val="0"/>
        <w:keepLines w:val="0"/>
        <w:widowControl/>
        <w:suppressLineNumbers w:val="0"/>
        <w:ind w:left="567" w:hanging="567"/>
      </w:pPr>
      <w:r>
        <w:t xml:space="preserve">Pruszczyk, P. (2018) ‘Diagnosis: Clinical prediction rules and laboratory tests’, </w:t>
      </w:r>
      <w:r>
        <w:rPr>
          <w:i/>
          <w:iCs/>
        </w:rPr>
        <w:t>ESC CardioMed</w:t>
      </w:r>
      <w:r>
        <w:t xml:space="preserve">, pp. 2758–2761. doi:10.1093/med/9780198784906.003.0658. </w:t>
      </w:r>
    </w:p>
    <w:p>
      <w:pPr>
        <w:pStyle w:val="6"/>
        <w:keepNext w:val="0"/>
        <w:keepLines w:val="0"/>
        <w:widowControl/>
        <w:suppressLineNumbers w:val="0"/>
        <w:ind w:left="120" w:hanging="120" w:hangingChars="50"/>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6"/>
        <w:keepNext w:val="0"/>
        <w:keepLines w:val="0"/>
        <w:widowControl/>
        <w:suppressLineNumbers w:val="0"/>
        <w:ind w:left="567" w:hanging="567"/>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6"/>
        <w:keepNext w:val="0"/>
        <w:keepLines w:val="0"/>
        <w:widowControl/>
        <w:suppressLineNumbers w:val="0"/>
        <w:ind w:left="567" w:hanging="567"/>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6"/>
        <w:keepNext w:val="0"/>
        <w:keepLines w:val="0"/>
        <w:widowControl/>
        <w:suppressLineNumbers w:val="0"/>
        <w:ind w:left="567" w:hanging="567"/>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6"/>
        <w:keepNext w:val="0"/>
        <w:keepLines w:val="0"/>
        <w:widowControl/>
        <w:suppressLineNumbers w:val="0"/>
        <w:ind w:left="567" w:hanging="567"/>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6"/>
        <w:keepNext w:val="0"/>
        <w:keepLines w:val="0"/>
        <w:widowControl/>
        <w:suppressLineNumbers w:val="0"/>
        <w:ind w:left="567" w:hanging="567"/>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6"/>
        <w:keepNext w:val="0"/>
        <w:keepLines w:val="0"/>
        <w:widowControl/>
        <w:suppressLineNumbers w:val="0"/>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6"/>
        <w:keepNext w:val="0"/>
        <w:keepLines w:val="0"/>
        <w:widowControl/>
        <w:suppressLineNumbers w:val="0"/>
        <w:ind w:left="567" w:hanging="567"/>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6"/>
        <w:keepNext w:val="0"/>
        <w:keepLines w:val="0"/>
        <w:widowControl/>
        <w:suppressLineNumbers w:val="0"/>
        <w:ind w:left="567" w:hanging="567"/>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6"/>
        <w:keepNext w:val="0"/>
        <w:keepLines w:val="0"/>
        <w:widowControl/>
        <w:suppressLineNumbers w:val="0"/>
        <w:ind w:left="567" w:hanging="567"/>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6"/>
        <w:keepNext w:val="0"/>
        <w:keepLines w:val="0"/>
        <w:widowControl/>
        <w:suppressLineNumbers w:val="0"/>
        <w:ind w:left="567" w:hanging="567"/>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6"/>
        <w:keepNext w:val="0"/>
        <w:keepLines w:val="0"/>
        <w:widowControl/>
        <w:suppressLineNumbers w:val="0"/>
        <w:ind w:left="567" w:hanging="567"/>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6"/>
        <w:keepNext w:val="0"/>
        <w:keepLines w:val="0"/>
        <w:widowControl/>
        <w:suppressLineNumbers w:val="0"/>
        <w:ind w:left="567" w:hanging="567"/>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6"/>
        <w:keepNext w:val="0"/>
        <w:keepLines w:val="0"/>
        <w:widowControl/>
        <w:suppressLineNumbers w:val="0"/>
        <w:ind w:left="567" w:hanging="567"/>
      </w:pPr>
      <w:r>
        <w:t xml:space="preserve">Haque, M.A., Shivaprasad, G. and Guruprasad, G. (2021a) ‘Passenger Data Analysis of Titanic using machine learning approach in the context of chances of surviving the disaster’, </w:t>
      </w:r>
      <w:r>
        <w:rPr>
          <w:i/>
          <w:iCs/>
        </w:rPr>
        <w:t>IOP Conference Series: Materials Science and Engineering</w:t>
      </w:r>
      <w:r>
        <w:t xml:space="preserve">, 1065(1), p. 012042. doi:10.1088/1757-899x/1065/1/012042. </w:t>
      </w:r>
    </w:p>
    <w:p>
      <w:pPr>
        <w:numPr>
          <w:ilvl w:val="0"/>
          <w:numId w:val="0"/>
        </w:numPr>
        <w:spacing w:line="360" w:lineRule="auto"/>
        <w:jc w:val="both"/>
        <w:rPr>
          <w:rFonts w:hint="default" w:ascii="Times New Roman" w:hAnsi="Times New Roman" w:cs="Times New Roman"/>
          <w:b/>
          <w:bCs/>
          <w:sz w:val="24"/>
          <w:szCs w:val="24"/>
          <w:lang w:val="en-US"/>
        </w:rPr>
      </w:pPr>
    </w:p>
    <w:p>
      <w:pPr>
        <w:pStyle w:val="6"/>
        <w:keepNext w:val="0"/>
        <w:keepLines w:val="0"/>
        <w:widowControl/>
        <w:suppressLineNumbers w:val="0"/>
        <w:ind w:left="567" w:hanging="567"/>
      </w:pPr>
      <w:r>
        <w:t xml:space="preserve">George, T. and Ganesan, V. (2021) ‘Advanced cuttlefish optimizer-random decision forest (ACORDF) based design of fractional order PID controller for higher-order time-delay system’, </w:t>
      </w:r>
      <w:r>
        <w:rPr>
          <w:i/>
          <w:iCs/>
        </w:rPr>
        <w:t>Journal of Engineering, Design and Technology</w:t>
      </w:r>
      <w:r>
        <w:t xml:space="preserve"> [Preprint]. doi:10.1108/jedt-11-2020-0451. </w:t>
      </w:r>
    </w:p>
    <w:p>
      <w:pPr>
        <w:pStyle w:val="6"/>
        <w:keepNext w:val="0"/>
        <w:keepLines w:val="0"/>
        <w:widowControl/>
        <w:suppressLineNumbers w:val="0"/>
        <w:ind w:left="567" w:hanging="567"/>
      </w:pPr>
      <w:r>
        <w:t xml:space="preserve">Nordin, N.I. </w:t>
      </w:r>
      <w:r>
        <w:rPr>
          <w:i/>
          <w:iCs/>
        </w:rPr>
        <w:t>et al.</w:t>
      </w:r>
      <w:r>
        <w:t xml:space="preserve"> (2020) ‘The classification performance using support vector machine for endemic dengue cases’, </w:t>
      </w:r>
      <w:r>
        <w:rPr>
          <w:i/>
          <w:iCs/>
        </w:rPr>
        <w:t>Journal of Physics: Conference Series</w:t>
      </w:r>
      <w:r>
        <w:t xml:space="preserve">, 1496(1), p. 012006. doi:10.1088/1742-6596/1496/1/012006. </w:t>
      </w:r>
    </w:p>
    <w:p>
      <w:pPr>
        <w:pStyle w:val="6"/>
        <w:keepNext w:val="0"/>
        <w:keepLines w:val="0"/>
        <w:widowControl/>
        <w:suppressLineNumbers w:val="0"/>
        <w:ind w:left="567" w:hanging="567"/>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43A3132"/>
    <w:rsid w:val="047226B2"/>
    <w:rsid w:val="04E76144"/>
    <w:rsid w:val="053D2B5A"/>
    <w:rsid w:val="08C520B0"/>
    <w:rsid w:val="0B6E0133"/>
    <w:rsid w:val="135D5FC2"/>
    <w:rsid w:val="16BB48D7"/>
    <w:rsid w:val="17C031B1"/>
    <w:rsid w:val="1BE428BE"/>
    <w:rsid w:val="1BEF37CE"/>
    <w:rsid w:val="1DFD6618"/>
    <w:rsid w:val="1FBB55BA"/>
    <w:rsid w:val="21B86015"/>
    <w:rsid w:val="24E60A6E"/>
    <w:rsid w:val="256E6B21"/>
    <w:rsid w:val="33270ADF"/>
    <w:rsid w:val="33DB0966"/>
    <w:rsid w:val="357641C3"/>
    <w:rsid w:val="3CE97802"/>
    <w:rsid w:val="3DB07174"/>
    <w:rsid w:val="45275804"/>
    <w:rsid w:val="50261D34"/>
    <w:rsid w:val="52A94A38"/>
    <w:rsid w:val="54157FCE"/>
    <w:rsid w:val="5CFB145F"/>
    <w:rsid w:val="60407994"/>
    <w:rsid w:val="611E546E"/>
    <w:rsid w:val="659F4626"/>
    <w:rsid w:val="66770CAA"/>
    <w:rsid w:val="68414F3F"/>
    <w:rsid w:val="6D67600A"/>
    <w:rsid w:val="6F940713"/>
    <w:rsid w:val="70D84C79"/>
    <w:rsid w:val="72A823A9"/>
    <w:rsid w:val="72C7664E"/>
    <w:rsid w:val="72CF52A0"/>
    <w:rsid w:val="795E2C97"/>
    <w:rsid w:val="7CC23F2B"/>
    <w:rsid w:val="7E1E1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_Style 6"/>
    <w:basedOn w:val="1"/>
    <w:next w:val="1"/>
    <w:qFormat/>
    <w:uiPriority w:val="0"/>
    <w:pPr>
      <w:pBdr>
        <w:bottom w:val="single" w:color="auto" w:sz="6" w:space="1"/>
      </w:pBdr>
      <w:jc w:val="center"/>
    </w:pPr>
    <w:rPr>
      <w:rFonts w:ascii="Arial" w:eastAsia="SimSun"/>
      <w:vanish/>
      <w:sz w:val="16"/>
    </w:rPr>
  </w:style>
  <w:style w:type="paragraph" w:customStyle="1" w:styleId="8">
    <w:name w:val="_Style 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2024-04-19T01:46:46Z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