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ABC" w:rsidRPr="00C12551" w:rsidRDefault="00703ABC">
      <w:pPr>
        <w:rPr>
          <w:noProof/>
          <w:u w:val="single"/>
        </w:rPr>
      </w:pPr>
      <w:r w:rsidRPr="00C12551">
        <w:rPr>
          <w:noProof/>
          <w:u w:val="single"/>
        </w:rPr>
        <w:t>Learning Outcomes</w:t>
      </w:r>
    </w:p>
    <w:p w:rsidR="00703ABC" w:rsidRDefault="00703ABC" w:rsidP="00703ABC">
      <w:pPr>
        <w:pStyle w:val="ListParagraph"/>
        <w:numPr>
          <w:ilvl w:val="0"/>
          <w:numId w:val="1"/>
        </w:numPr>
        <w:rPr>
          <w:noProof/>
        </w:rPr>
      </w:pPr>
      <w:r>
        <w:rPr>
          <w:noProof/>
        </w:rPr>
        <w:t xml:space="preserve">Handling REST api calls </w:t>
      </w:r>
    </w:p>
    <w:p w:rsidR="00703ABC" w:rsidRDefault="00703ABC" w:rsidP="00703ABC">
      <w:pPr>
        <w:pStyle w:val="ListParagraph"/>
        <w:numPr>
          <w:ilvl w:val="0"/>
          <w:numId w:val="1"/>
        </w:numPr>
        <w:rPr>
          <w:noProof/>
        </w:rPr>
      </w:pPr>
      <w:r>
        <w:rPr>
          <w:noProof/>
        </w:rPr>
        <w:t>Understanding asynchronous operation using async and await</w:t>
      </w:r>
    </w:p>
    <w:p w:rsidR="00703ABC" w:rsidRDefault="00703ABC">
      <w:pPr>
        <w:rPr>
          <w:noProof/>
        </w:rPr>
      </w:pPr>
    </w:p>
    <w:p w:rsidR="00F928FC" w:rsidRDefault="003C6C4B">
      <w:r>
        <w:rPr>
          <w:noProof/>
        </w:rPr>
        <w:drawing>
          <wp:inline distT="0" distB="0" distL="0" distR="0" wp14:anchorId="21FC470F" wp14:editId="06424C6A">
            <wp:extent cx="3095625" cy="4600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5625" cy="4600575"/>
                    </a:xfrm>
                    <a:prstGeom prst="rect">
                      <a:avLst/>
                    </a:prstGeom>
                  </pic:spPr>
                </pic:pic>
              </a:graphicData>
            </a:graphic>
          </wp:inline>
        </w:drawing>
      </w:r>
      <w:r>
        <w:rPr>
          <w:noProof/>
        </w:rPr>
        <w:drawing>
          <wp:inline distT="0" distB="0" distL="0" distR="0" wp14:anchorId="226268F9" wp14:editId="27469C95">
            <wp:extent cx="2790825" cy="458089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2702" cy="4600385"/>
                    </a:xfrm>
                    <a:prstGeom prst="rect">
                      <a:avLst/>
                    </a:prstGeom>
                  </pic:spPr>
                </pic:pic>
              </a:graphicData>
            </a:graphic>
          </wp:inline>
        </w:drawing>
      </w:r>
    </w:p>
    <w:p w:rsidR="003C6C4B" w:rsidRDefault="003C6C4B"/>
    <w:p w:rsidR="003C6C4B" w:rsidRDefault="003C6C4B"/>
    <w:p w:rsidR="003C6C4B" w:rsidRDefault="003C6C4B"/>
    <w:p w:rsidR="003C6C4B" w:rsidRDefault="003C6C4B"/>
    <w:p w:rsidR="003C6C4B" w:rsidRDefault="003C6C4B"/>
    <w:p w:rsidR="003C6C4B" w:rsidRDefault="003C6C4B"/>
    <w:p w:rsidR="003C6C4B" w:rsidRDefault="003C6C4B"/>
    <w:p w:rsidR="003C6C4B" w:rsidRDefault="003C6C4B"/>
    <w:p w:rsidR="003C6C4B" w:rsidRDefault="003C6C4B"/>
    <w:p w:rsidR="003C6C4B" w:rsidRDefault="003C6C4B">
      <w:r>
        <w:lastRenderedPageBreak/>
        <w:t xml:space="preserve">API endpoint </w:t>
      </w:r>
    </w:p>
    <w:p w:rsidR="003C6C4B" w:rsidRPr="003C6C4B" w:rsidRDefault="003C6C4B">
      <w:pPr>
        <w:rPr>
          <w:b/>
        </w:rPr>
      </w:pPr>
      <w:r w:rsidRPr="003C6C4B">
        <w:rPr>
          <w:b/>
        </w:rPr>
        <w:t>https://www.wordsmith.org/awad/rss1.xml</w:t>
      </w:r>
    </w:p>
    <w:p w:rsidR="003C6C4B" w:rsidRDefault="003C6C4B">
      <w:r>
        <w:rPr>
          <w:noProof/>
        </w:rPr>
        <w:drawing>
          <wp:inline distT="0" distB="0" distL="0" distR="0" wp14:anchorId="7FAE82C6" wp14:editId="22E430F3">
            <wp:extent cx="5943600" cy="2906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06395"/>
                    </a:xfrm>
                    <a:prstGeom prst="rect">
                      <a:avLst/>
                    </a:prstGeom>
                  </pic:spPr>
                </pic:pic>
              </a:graphicData>
            </a:graphic>
          </wp:inline>
        </w:drawing>
      </w:r>
    </w:p>
    <w:p w:rsidR="003C6C4B" w:rsidRPr="003C6C4B" w:rsidRDefault="003C6C4B">
      <w:pPr>
        <w:rPr>
          <w:b/>
          <w:u w:val="single"/>
        </w:rPr>
      </w:pPr>
      <w:proofErr w:type="spellStart"/>
      <w:r w:rsidRPr="003C6C4B">
        <w:rPr>
          <w:b/>
          <w:u w:val="single"/>
        </w:rPr>
        <w:t>Deserializing</w:t>
      </w:r>
      <w:proofErr w:type="spellEnd"/>
      <w:r w:rsidRPr="003C6C4B">
        <w:rPr>
          <w:b/>
          <w:u w:val="single"/>
        </w:rPr>
        <w:t xml:space="preserve"> the XML</w:t>
      </w:r>
    </w:p>
    <w:p w:rsidR="003C6C4B" w:rsidRDefault="003C6C4B">
      <w:r>
        <w:rPr>
          <w:rFonts w:ascii="Segoe UI" w:hAnsi="Segoe UI" w:cs="Segoe UI"/>
          <w:color w:val="111111"/>
          <w:sz w:val="21"/>
          <w:szCs w:val="21"/>
          <w:shd w:val="clear" w:color="auto" w:fill="FFFFFF"/>
        </w:rPr>
        <w:t>Serialization is a process by which an object's state is transformed in some serial data format, such as XML or binary format. Deserialization on the other hand is used to convert the byte of data, such as XML or binary data, to object type. Serialization is the process of converting an object into a form that can be readily transported. For example, you can serialize an object and transport it over the Internet using HTTP between a client and a server. On the other end, deserialization reconstructs the object from the stream. XML serialization results in strongly typed classes with public properties and fields that are converted to a serial format (in this case, XML) for storage or transport</w:t>
      </w:r>
    </w:p>
    <w:p w:rsidR="003C6C4B" w:rsidRDefault="003C6C4B"/>
    <w:p w:rsidR="003C6C4B" w:rsidRDefault="003C6C4B">
      <w:r>
        <w:t xml:space="preserve">To </w:t>
      </w:r>
      <w:proofErr w:type="spellStart"/>
      <w:r>
        <w:t>deserialize</w:t>
      </w:r>
      <w:proofErr w:type="spellEnd"/>
      <w:r>
        <w:t xml:space="preserve"> the XML we need to create a class that maps the XML document we want to read. There is an easier way to do this.</w:t>
      </w:r>
    </w:p>
    <w:p w:rsidR="003C6C4B" w:rsidRDefault="003C6C4B">
      <w:r>
        <w:t xml:space="preserve">Go to Google and </w:t>
      </w:r>
      <w:proofErr w:type="gramStart"/>
      <w:r>
        <w:t>type  XML</w:t>
      </w:r>
      <w:proofErr w:type="gramEnd"/>
      <w:r>
        <w:t xml:space="preserve"> to C#  or go to </w:t>
      </w:r>
      <w:hyperlink r:id="rId8" w:history="1">
        <w:r w:rsidRPr="003C6C4B">
          <w:rPr>
            <w:rStyle w:val="Hyperlink"/>
            <w:rFonts w:ascii="Arial" w:hAnsi="Arial" w:cs="Arial"/>
            <w:b/>
            <w:bCs/>
            <w:sz w:val="21"/>
            <w:szCs w:val="21"/>
            <w:shd w:val="clear" w:color="auto" w:fill="FFFFFF"/>
          </w:rPr>
          <w:t>xml</w:t>
        </w:r>
        <w:r w:rsidRPr="003C6C4B">
          <w:rPr>
            <w:rStyle w:val="Hyperlink"/>
            <w:rFonts w:ascii="Arial" w:hAnsi="Arial" w:cs="Arial"/>
            <w:sz w:val="21"/>
            <w:szCs w:val="21"/>
            <w:shd w:val="clear" w:color="auto" w:fill="FFFFFF"/>
          </w:rPr>
          <w:t>tocsharp.azurewebsites.net</w:t>
        </w:r>
      </w:hyperlink>
    </w:p>
    <w:p w:rsidR="003C6C4B" w:rsidRDefault="003C6C4B"/>
    <w:p w:rsidR="003C6C4B" w:rsidRDefault="003C6C4B"/>
    <w:p w:rsidR="003C6C4B" w:rsidRDefault="003C6C4B"/>
    <w:p w:rsidR="003C6C4B" w:rsidRDefault="003C6C4B"/>
    <w:p w:rsidR="003C6C4B" w:rsidRDefault="003C6C4B"/>
    <w:p w:rsidR="00CD60B2" w:rsidRDefault="00CD60B2"/>
    <w:p w:rsidR="00CD60B2" w:rsidRDefault="00CD60B2">
      <w:r>
        <w:lastRenderedPageBreak/>
        <w:t xml:space="preserve">Paste your XML file and Hit convert </w:t>
      </w:r>
    </w:p>
    <w:p w:rsidR="00CD60B2" w:rsidRDefault="00CD60B2"/>
    <w:p w:rsidR="00CD60B2" w:rsidRDefault="00CD60B2">
      <w:r>
        <w:rPr>
          <w:noProof/>
        </w:rPr>
        <w:drawing>
          <wp:inline distT="0" distB="0" distL="0" distR="0" wp14:anchorId="15641CEB" wp14:editId="03A2A0D4">
            <wp:extent cx="5943600" cy="4738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38370"/>
                    </a:xfrm>
                    <a:prstGeom prst="rect">
                      <a:avLst/>
                    </a:prstGeom>
                  </pic:spPr>
                </pic:pic>
              </a:graphicData>
            </a:graphic>
          </wp:inline>
        </w:drawing>
      </w:r>
    </w:p>
    <w:p w:rsidR="00CD60B2" w:rsidRDefault="00CD60B2"/>
    <w:p w:rsidR="00CD60B2" w:rsidRDefault="00CD60B2"/>
    <w:p w:rsidR="00CD60B2" w:rsidRDefault="00CD60B2"/>
    <w:p w:rsidR="00CD60B2" w:rsidRDefault="00CD60B2"/>
    <w:p w:rsidR="00CD60B2" w:rsidRDefault="00CD60B2"/>
    <w:p w:rsidR="00CD60B2" w:rsidRDefault="00CD60B2"/>
    <w:p w:rsidR="00CD60B2" w:rsidRDefault="00CD60B2"/>
    <w:p w:rsidR="00CD60B2" w:rsidRDefault="00CD60B2"/>
    <w:p w:rsidR="00CD60B2" w:rsidRDefault="00CD60B2"/>
    <w:p w:rsidR="00CD60B2" w:rsidRDefault="00CD60B2"/>
    <w:p w:rsidR="00CD60B2" w:rsidRDefault="00CD60B2">
      <w:r>
        <w:lastRenderedPageBreak/>
        <w:t xml:space="preserve">You get the result as shown below </w:t>
      </w:r>
    </w:p>
    <w:p w:rsidR="00CD60B2" w:rsidRDefault="00CD60B2">
      <w:r>
        <w:rPr>
          <w:noProof/>
        </w:rPr>
        <w:drawing>
          <wp:inline distT="0" distB="0" distL="0" distR="0" wp14:anchorId="5C6837E7" wp14:editId="41605A25">
            <wp:extent cx="5943600" cy="2941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41320"/>
                    </a:xfrm>
                    <a:prstGeom prst="rect">
                      <a:avLst/>
                    </a:prstGeom>
                  </pic:spPr>
                </pic:pic>
              </a:graphicData>
            </a:graphic>
          </wp:inline>
        </w:drawing>
      </w:r>
    </w:p>
    <w:p w:rsidR="00CD60B2" w:rsidRDefault="00CD60B2"/>
    <w:p w:rsidR="00CD60B2" w:rsidRDefault="00CD60B2">
      <w:r>
        <w:t xml:space="preserve">Create a new class file and name it </w:t>
      </w:r>
      <w:proofErr w:type="spellStart"/>
      <w:r>
        <w:t>Response.cs</w:t>
      </w:r>
      <w:proofErr w:type="spellEnd"/>
    </w:p>
    <w:p w:rsidR="00CD60B2" w:rsidRDefault="00CD60B2">
      <w:r>
        <w:rPr>
          <w:noProof/>
        </w:rPr>
        <w:drawing>
          <wp:inline distT="0" distB="0" distL="0" distR="0" wp14:anchorId="7D18090E" wp14:editId="29A44027">
            <wp:extent cx="4800600" cy="366968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1331" cy="3677892"/>
                    </a:xfrm>
                    <a:prstGeom prst="rect">
                      <a:avLst/>
                    </a:prstGeom>
                  </pic:spPr>
                </pic:pic>
              </a:graphicData>
            </a:graphic>
          </wp:inline>
        </w:drawing>
      </w:r>
    </w:p>
    <w:p w:rsidR="00CD60B2" w:rsidRDefault="00CD60B2"/>
    <w:p w:rsidR="00CD60B2" w:rsidRDefault="00CD60B2"/>
    <w:p w:rsidR="00CD60B2" w:rsidRDefault="00CD60B2">
      <w:r>
        <w:lastRenderedPageBreak/>
        <w:t xml:space="preserve">Delete the default class generated </w:t>
      </w:r>
    </w:p>
    <w:p w:rsidR="00CD60B2" w:rsidRDefault="00CD60B2">
      <w:r>
        <w:rPr>
          <w:noProof/>
        </w:rPr>
        <w:drawing>
          <wp:inline distT="0" distB="0" distL="0" distR="0" wp14:anchorId="73A35BC7" wp14:editId="1DD307C1">
            <wp:extent cx="2324100"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4100" cy="1752600"/>
                    </a:xfrm>
                    <a:prstGeom prst="rect">
                      <a:avLst/>
                    </a:prstGeom>
                  </pic:spPr>
                </pic:pic>
              </a:graphicData>
            </a:graphic>
          </wp:inline>
        </w:drawing>
      </w:r>
    </w:p>
    <w:p w:rsidR="00CD60B2" w:rsidRDefault="00CD60B2">
      <w:r>
        <w:t>And paste the classes generated from the XML.</w:t>
      </w:r>
    </w:p>
    <w:p w:rsidR="00CD60B2" w:rsidRDefault="00CD60B2">
      <w:r>
        <w:rPr>
          <w:noProof/>
        </w:rPr>
        <w:drawing>
          <wp:inline distT="0" distB="0" distL="0" distR="0" wp14:anchorId="0777BED7" wp14:editId="49438FAC">
            <wp:extent cx="4856672" cy="5709551"/>
            <wp:effectExtent l="0" t="0" r="127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8079" cy="5711205"/>
                    </a:xfrm>
                    <a:prstGeom prst="rect">
                      <a:avLst/>
                    </a:prstGeom>
                  </pic:spPr>
                </pic:pic>
              </a:graphicData>
            </a:graphic>
          </wp:inline>
        </w:drawing>
      </w:r>
    </w:p>
    <w:p w:rsidR="00CD60B2" w:rsidRDefault="00CD60B2">
      <w:r>
        <w:lastRenderedPageBreak/>
        <w:t xml:space="preserve">It’s important to understand that our root class is </w:t>
      </w:r>
      <w:proofErr w:type="spellStart"/>
      <w:r>
        <w:t>rss</w:t>
      </w:r>
      <w:proofErr w:type="spellEnd"/>
      <w:r>
        <w:t xml:space="preserve"> which has a channel class as its sub class. The channel class has further subclasses as link and Item.</w:t>
      </w:r>
    </w:p>
    <w:p w:rsidR="00CD60B2" w:rsidRDefault="00CD60B2">
      <w:r>
        <w:rPr>
          <w:noProof/>
        </w:rPr>
        <w:drawing>
          <wp:inline distT="0" distB="0" distL="0" distR="0" wp14:anchorId="16BB9F1E" wp14:editId="03D17F17">
            <wp:extent cx="5838825" cy="1485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8825" cy="1485900"/>
                    </a:xfrm>
                    <a:prstGeom prst="rect">
                      <a:avLst/>
                    </a:prstGeom>
                  </pic:spPr>
                </pic:pic>
              </a:graphicData>
            </a:graphic>
          </wp:inline>
        </w:drawing>
      </w:r>
    </w:p>
    <w:p w:rsidR="00CD60B2" w:rsidRDefault="00CD60B2"/>
    <w:p w:rsidR="00CD60B2" w:rsidRDefault="00CD60B2">
      <w:r>
        <w:t xml:space="preserve">We create another class that will send the </w:t>
      </w:r>
      <w:proofErr w:type="spellStart"/>
      <w:r w:rsidR="00053FF8">
        <w:t>RESTRequest</w:t>
      </w:r>
      <w:proofErr w:type="spellEnd"/>
      <w:r w:rsidR="00053FF8">
        <w:t xml:space="preserve"> and </w:t>
      </w:r>
      <w:proofErr w:type="spellStart"/>
      <w:r w:rsidR="00053FF8">
        <w:t>deserialize</w:t>
      </w:r>
      <w:proofErr w:type="spellEnd"/>
      <w:r w:rsidR="00053FF8">
        <w:t xml:space="preserve"> the </w:t>
      </w:r>
      <w:proofErr w:type="spellStart"/>
      <w:r w:rsidR="00053FF8">
        <w:t>RESTResponse</w:t>
      </w:r>
      <w:proofErr w:type="spellEnd"/>
      <w:r w:rsidR="00053FF8">
        <w:t>.</w:t>
      </w:r>
    </w:p>
    <w:p w:rsidR="00053FF8" w:rsidRDefault="00053FF8">
      <w:r>
        <w:t xml:space="preserve">We will call it the </w:t>
      </w:r>
      <w:proofErr w:type="spellStart"/>
      <w:r>
        <w:t>RESTHandler.cs</w:t>
      </w:r>
      <w:proofErr w:type="spellEnd"/>
      <w:r>
        <w:t>.</w:t>
      </w:r>
    </w:p>
    <w:p w:rsidR="00053FF8" w:rsidRDefault="00053FF8">
      <w:r>
        <w:rPr>
          <w:noProof/>
        </w:rPr>
        <w:drawing>
          <wp:inline distT="0" distB="0" distL="0" distR="0" wp14:anchorId="47BFFCEF" wp14:editId="558D13F2">
            <wp:extent cx="5943600" cy="4537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537075"/>
                    </a:xfrm>
                    <a:prstGeom prst="rect">
                      <a:avLst/>
                    </a:prstGeom>
                  </pic:spPr>
                </pic:pic>
              </a:graphicData>
            </a:graphic>
          </wp:inline>
        </w:drawing>
      </w:r>
    </w:p>
    <w:p w:rsidR="00053FF8" w:rsidRDefault="00053FF8"/>
    <w:p w:rsidR="00053FF8" w:rsidRDefault="00053FF8"/>
    <w:p w:rsidR="00F43ECE" w:rsidRDefault="00F43ECE">
      <w:pPr>
        <w:rPr>
          <w:noProof/>
        </w:rPr>
      </w:pPr>
      <w:r>
        <w:rPr>
          <w:noProof/>
        </w:rPr>
        <w:lastRenderedPageBreak/>
        <w:t xml:space="preserve">We need to add the RESTSharp component to handle the REST API call. </w:t>
      </w:r>
    </w:p>
    <w:p w:rsidR="00053FF8" w:rsidRDefault="00053FF8">
      <w:r>
        <w:rPr>
          <w:noProof/>
        </w:rPr>
        <w:drawing>
          <wp:inline distT="0" distB="0" distL="0" distR="0" wp14:anchorId="35DC023F" wp14:editId="45A5BAB3">
            <wp:extent cx="5943600" cy="38792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79215"/>
                    </a:xfrm>
                    <a:prstGeom prst="rect">
                      <a:avLst/>
                    </a:prstGeom>
                  </pic:spPr>
                </pic:pic>
              </a:graphicData>
            </a:graphic>
          </wp:inline>
        </w:drawing>
      </w:r>
    </w:p>
    <w:p w:rsidR="00053FF8" w:rsidRDefault="00F43ECE">
      <w:r>
        <w:rPr>
          <w:noProof/>
        </w:rPr>
        <w:lastRenderedPageBreak/>
        <w:drawing>
          <wp:inline distT="0" distB="0" distL="0" distR="0" wp14:anchorId="0CC757EB" wp14:editId="0CBD5360">
            <wp:extent cx="4933507" cy="6099434"/>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3873" cy="6112250"/>
                    </a:xfrm>
                    <a:prstGeom prst="rect">
                      <a:avLst/>
                    </a:prstGeom>
                  </pic:spPr>
                </pic:pic>
              </a:graphicData>
            </a:graphic>
          </wp:inline>
        </w:drawing>
      </w:r>
    </w:p>
    <w:p w:rsidR="00F43ECE" w:rsidRDefault="00F43ECE"/>
    <w:p w:rsidR="00F43ECE" w:rsidRDefault="00F43ECE"/>
    <w:p w:rsidR="00F43ECE" w:rsidRDefault="00F43ECE"/>
    <w:p w:rsidR="00F43ECE" w:rsidRDefault="00F43ECE"/>
    <w:p w:rsidR="00F43ECE" w:rsidRDefault="00F43ECE"/>
    <w:p w:rsidR="00F43ECE" w:rsidRDefault="00F43ECE"/>
    <w:p w:rsidR="00F43ECE" w:rsidRDefault="00F43ECE"/>
    <w:p w:rsidR="00F43ECE" w:rsidRDefault="00F43ECE"/>
    <w:p w:rsidR="00F43ECE" w:rsidRDefault="00F43ECE">
      <w:r>
        <w:rPr>
          <w:noProof/>
        </w:rPr>
        <w:drawing>
          <wp:inline distT="0" distB="0" distL="0" distR="0" wp14:anchorId="44FE4357" wp14:editId="2D17A15B">
            <wp:extent cx="5943600" cy="5664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664835"/>
                    </a:xfrm>
                    <a:prstGeom prst="rect">
                      <a:avLst/>
                    </a:prstGeom>
                  </pic:spPr>
                </pic:pic>
              </a:graphicData>
            </a:graphic>
          </wp:inline>
        </w:drawing>
      </w:r>
    </w:p>
    <w:p w:rsidR="00F43ECE" w:rsidRDefault="00F43ECE"/>
    <w:p w:rsidR="00F43ECE" w:rsidRDefault="00F43ECE"/>
    <w:p w:rsidR="00F43ECE" w:rsidRDefault="00F43ECE"/>
    <w:p w:rsidR="00F43ECE" w:rsidRDefault="00F43ECE"/>
    <w:p w:rsidR="00F43ECE" w:rsidRDefault="00F43ECE"/>
    <w:p w:rsidR="00F43ECE" w:rsidRDefault="00F43ECE"/>
    <w:p w:rsidR="00F43ECE" w:rsidRDefault="00F43ECE"/>
    <w:p w:rsidR="00F43ECE" w:rsidRDefault="00F43ECE"/>
    <w:p w:rsidR="00F43ECE" w:rsidRDefault="00F43ECE" w:rsidP="00F43ECE">
      <w:pPr>
        <w:ind w:left="1440"/>
      </w:pPr>
      <w:r>
        <w:rPr>
          <w:noProof/>
        </w:rPr>
        <w:drawing>
          <wp:inline distT="0" distB="0" distL="0" distR="0" wp14:anchorId="19A6C45B" wp14:editId="5EC95105">
            <wp:extent cx="3887641" cy="68473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88690" cy="6849215"/>
                    </a:xfrm>
                    <a:prstGeom prst="rect">
                      <a:avLst/>
                    </a:prstGeom>
                  </pic:spPr>
                </pic:pic>
              </a:graphicData>
            </a:graphic>
          </wp:inline>
        </w:drawing>
      </w:r>
    </w:p>
    <w:p w:rsidR="00F43ECE" w:rsidRDefault="00F43ECE"/>
    <w:p w:rsidR="00F43ECE" w:rsidRDefault="00F43ECE"/>
    <w:p w:rsidR="00F43ECE" w:rsidRDefault="00F43ECE"/>
    <w:p w:rsidR="00F43ECE" w:rsidRDefault="00F43ECE"/>
    <w:p w:rsidR="00F43ECE" w:rsidRDefault="00F43ECE" w:rsidP="0065333C">
      <w:pPr>
        <w:jc w:val="both"/>
      </w:pPr>
      <w:r>
        <w:t xml:space="preserve">The problem with this approach is that the entire UI is unresponsive (does not load) until the word is fetched from the </w:t>
      </w:r>
      <w:proofErr w:type="spellStart"/>
      <w:r>
        <w:t>RESTcall</w:t>
      </w:r>
      <w:proofErr w:type="spellEnd"/>
      <w:r>
        <w:t>. However we would like the UI to be responsive and the fetching of the REST call to happen in the background.</w:t>
      </w:r>
    </w:p>
    <w:p w:rsidR="0065333C" w:rsidRDefault="00F43ECE" w:rsidP="0065333C">
      <w:pPr>
        <w:jc w:val="both"/>
      </w:pPr>
      <w:r w:rsidRPr="00F43ECE">
        <w:t xml:space="preserve">The latest version of the C# language – version 5 – introduced two new keywords to express asynchronous operations: </w:t>
      </w:r>
      <w:proofErr w:type="spellStart"/>
      <w:r w:rsidRPr="0065333C">
        <w:rPr>
          <w:b/>
        </w:rPr>
        <w:t>async</w:t>
      </w:r>
      <w:proofErr w:type="spellEnd"/>
      <w:r w:rsidRPr="0065333C">
        <w:rPr>
          <w:b/>
        </w:rPr>
        <w:t xml:space="preserve"> and await</w:t>
      </w:r>
      <w:r w:rsidRPr="00F43ECE">
        <w:t>. These keywords let you write simple code that utilizes the Task Parallel Library to execute long running operations (such as network access) in another thread and easily access the results on completion. </w:t>
      </w:r>
    </w:p>
    <w:p w:rsidR="0065333C" w:rsidRDefault="0065333C" w:rsidP="0065333C">
      <w:pPr>
        <w:jc w:val="both"/>
      </w:pPr>
    </w:p>
    <w:p w:rsidR="0065333C" w:rsidRPr="0065333C" w:rsidRDefault="0065333C" w:rsidP="0065333C">
      <w:pPr>
        <w:pBdr>
          <w:bottom w:val="single" w:sz="6" w:space="0" w:color="CCCCCC"/>
        </w:pBdr>
        <w:shd w:val="clear" w:color="auto" w:fill="FFFFFF"/>
        <w:spacing w:after="144" w:line="240" w:lineRule="auto"/>
        <w:outlineLvl w:val="0"/>
        <w:rPr>
          <w:rFonts w:ascii="Segoe UI" w:eastAsia="Times New Roman" w:hAnsi="Segoe UI" w:cs="Segoe UI"/>
          <w:b/>
          <w:bCs/>
          <w:color w:val="000000"/>
          <w:kern w:val="36"/>
          <w:sz w:val="40"/>
          <w:szCs w:val="40"/>
        </w:rPr>
      </w:pPr>
      <w:r w:rsidRPr="0065333C">
        <w:rPr>
          <w:rFonts w:ascii="Segoe UI" w:eastAsia="Times New Roman" w:hAnsi="Segoe UI" w:cs="Segoe UI"/>
          <w:b/>
          <w:bCs/>
          <w:color w:val="000000"/>
          <w:kern w:val="36"/>
          <w:sz w:val="40"/>
          <w:szCs w:val="40"/>
        </w:rPr>
        <w:t xml:space="preserve">Using </w:t>
      </w:r>
      <w:proofErr w:type="spellStart"/>
      <w:r w:rsidRPr="0065333C">
        <w:rPr>
          <w:rFonts w:ascii="Segoe UI" w:eastAsia="Times New Roman" w:hAnsi="Segoe UI" w:cs="Segoe UI"/>
          <w:b/>
          <w:bCs/>
          <w:color w:val="000000"/>
          <w:kern w:val="36"/>
          <w:sz w:val="40"/>
          <w:szCs w:val="40"/>
        </w:rPr>
        <w:t>async</w:t>
      </w:r>
      <w:proofErr w:type="spellEnd"/>
      <w:r w:rsidRPr="0065333C">
        <w:rPr>
          <w:rFonts w:ascii="Segoe UI" w:eastAsia="Times New Roman" w:hAnsi="Segoe UI" w:cs="Segoe UI"/>
          <w:b/>
          <w:bCs/>
          <w:color w:val="000000"/>
          <w:kern w:val="36"/>
          <w:sz w:val="40"/>
          <w:szCs w:val="40"/>
        </w:rPr>
        <w:t xml:space="preserve"> &amp; await</w:t>
      </w:r>
    </w:p>
    <w:p w:rsidR="0065333C" w:rsidRPr="0065333C" w:rsidRDefault="0065333C" w:rsidP="0065333C">
      <w:pPr>
        <w:shd w:val="clear" w:color="auto" w:fill="FFFFFF"/>
        <w:spacing w:after="0" w:line="405" w:lineRule="atLeast"/>
      </w:pPr>
      <w:proofErr w:type="spellStart"/>
      <w:r w:rsidRPr="0065333C">
        <w:t>async</w:t>
      </w:r>
      <w:proofErr w:type="spellEnd"/>
      <w:r w:rsidRPr="0065333C">
        <w:t> and await are new C# language features that work in conjunction with the Task Parallel Library to make it easy to write threaded code to perform long-running tasks without blocking the main thread of your application.</w:t>
      </w:r>
    </w:p>
    <w:p w:rsidR="0065333C" w:rsidRPr="0065333C" w:rsidRDefault="0065333C" w:rsidP="0065333C">
      <w:pPr>
        <w:shd w:val="clear" w:color="auto" w:fill="FFFFFF"/>
        <w:spacing w:after="150" w:line="240" w:lineRule="auto"/>
        <w:outlineLvl w:val="1"/>
        <w:rPr>
          <w:rFonts w:ascii="Segoe UI" w:eastAsia="Times New Roman" w:hAnsi="Segoe UI" w:cs="Segoe UI"/>
          <w:b/>
          <w:bCs/>
          <w:color w:val="333333"/>
          <w:sz w:val="43"/>
          <w:szCs w:val="43"/>
        </w:rPr>
      </w:pPr>
      <w:bookmarkStart w:id="0" w:name="async"/>
      <w:bookmarkEnd w:id="0"/>
      <w:proofErr w:type="spellStart"/>
      <w:proofErr w:type="gramStart"/>
      <w:r w:rsidRPr="0065333C">
        <w:rPr>
          <w:rFonts w:ascii="Segoe UI" w:eastAsia="Times New Roman" w:hAnsi="Segoe UI" w:cs="Segoe UI"/>
          <w:b/>
          <w:bCs/>
          <w:color w:val="333333"/>
          <w:sz w:val="43"/>
          <w:szCs w:val="43"/>
        </w:rPr>
        <w:t>async</w:t>
      </w:r>
      <w:proofErr w:type="spellEnd"/>
      <w:proofErr w:type="gramEnd"/>
    </w:p>
    <w:p w:rsidR="0065333C" w:rsidRPr="0065333C" w:rsidRDefault="0065333C" w:rsidP="0065333C">
      <w:pPr>
        <w:shd w:val="clear" w:color="auto" w:fill="FFFFFF"/>
        <w:spacing w:after="48" w:line="240" w:lineRule="auto"/>
        <w:outlineLvl w:val="2"/>
        <w:rPr>
          <w:rFonts w:ascii="Segoe UI" w:eastAsia="Times New Roman" w:hAnsi="Segoe UI" w:cs="Segoe UI"/>
          <w:b/>
          <w:bCs/>
          <w:color w:val="555555"/>
          <w:sz w:val="28"/>
          <w:szCs w:val="28"/>
        </w:rPr>
      </w:pPr>
      <w:bookmarkStart w:id="1" w:name="Declaration"/>
      <w:bookmarkEnd w:id="1"/>
      <w:r w:rsidRPr="0065333C">
        <w:rPr>
          <w:rFonts w:ascii="Segoe UI" w:eastAsia="Times New Roman" w:hAnsi="Segoe UI" w:cs="Segoe UI"/>
          <w:b/>
          <w:bCs/>
          <w:color w:val="555555"/>
          <w:sz w:val="28"/>
          <w:szCs w:val="28"/>
        </w:rPr>
        <w:t>Declaration</w:t>
      </w:r>
    </w:p>
    <w:p w:rsidR="0065333C" w:rsidRPr="0065333C" w:rsidRDefault="0065333C" w:rsidP="0065333C">
      <w:pPr>
        <w:shd w:val="clear" w:color="auto" w:fill="FFFFFF"/>
        <w:spacing w:after="0" w:line="405" w:lineRule="atLeast"/>
        <w:jc w:val="both"/>
      </w:pPr>
      <w:r w:rsidRPr="0065333C">
        <w:t>The </w:t>
      </w:r>
      <w:proofErr w:type="spellStart"/>
      <w:r w:rsidRPr="0065333C">
        <w:t>async</w:t>
      </w:r>
      <w:proofErr w:type="spellEnd"/>
      <w:r w:rsidRPr="0065333C">
        <w:t xml:space="preserve"> keyword is placed in a method declaration (or on a lambda or anonymous method) to indicate that it contains code that can run asynchronously, </w:t>
      </w:r>
      <w:proofErr w:type="spellStart"/>
      <w:r w:rsidRPr="0065333C">
        <w:t>ie</w:t>
      </w:r>
      <w:proofErr w:type="spellEnd"/>
      <w:r w:rsidRPr="0065333C">
        <w:t xml:space="preserve">. </w:t>
      </w:r>
      <w:proofErr w:type="gramStart"/>
      <w:r w:rsidRPr="0065333C">
        <w:t>not</w:t>
      </w:r>
      <w:proofErr w:type="gramEnd"/>
      <w:r w:rsidRPr="0065333C">
        <w:t xml:space="preserve"> block the caller’s thread.</w:t>
      </w:r>
    </w:p>
    <w:p w:rsidR="0065333C" w:rsidRDefault="0065333C" w:rsidP="0065333C">
      <w:pPr>
        <w:shd w:val="clear" w:color="auto" w:fill="FFFFFF"/>
        <w:spacing w:after="0" w:line="405" w:lineRule="atLeast"/>
        <w:jc w:val="both"/>
      </w:pPr>
      <w:r w:rsidRPr="0065333C">
        <w:t>A method marked with </w:t>
      </w:r>
      <w:proofErr w:type="spellStart"/>
      <w:r w:rsidRPr="0065333C">
        <w:t>async</w:t>
      </w:r>
      <w:proofErr w:type="spellEnd"/>
      <w:r w:rsidRPr="0065333C">
        <w:t> should contain at least one await expression or statement. If no awaits are present in the method then it will run synchronously (the same as if there were no </w:t>
      </w:r>
      <w:proofErr w:type="spellStart"/>
      <w:r w:rsidRPr="0065333C">
        <w:t>async</w:t>
      </w:r>
      <w:proofErr w:type="spellEnd"/>
      <w:r w:rsidRPr="0065333C">
        <w:t> modifier). This will also result in a compiler warning (but not an error).</w:t>
      </w:r>
    </w:p>
    <w:p w:rsidR="0065333C" w:rsidRPr="0065333C" w:rsidRDefault="0065333C" w:rsidP="0065333C">
      <w:pPr>
        <w:shd w:val="clear" w:color="auto" w:fill="FFFFFF"/>
        <w:spacing w:after="0" w:line="405" w:lineRule="atLeast"/>
        <w:jc w:val="both"/>
      </w:pPr>
    </w:p>
    <w:p w:rsidR="0065333C" w:rsidRPr="0065333C" w:rsidRDefault="0065333C" w:rsidP="0065333C">
      <w:pPr>
        <w:shd w:val="clear" w:color="auto" w:fill="FFFFFF"/>
        <w:spacing w:after="48" w:line="240" w:lineRule="auto"/>
        <w:outlineLvl w:val="2"/>
        <w:rPr>
          <w:rFonts w:ascii="Segoe UI" w:eastAsia="Times New Roman" w:hAnsi="Segoe UI" w:cs="Segoe UI"/>
          <w:b/>
          <w:bCs/>
          <w:color w:val="555555"/>
          <w:sz w:val="28"/>
          <w:szCs w:val="28"/>
        </w:rPr>
      </w:pPr>
      <w:bookmarkStart w:id="2" w:name="Return_Types"/>
      <w:bookmarkEnd w:id="2"/>
      <w:r w:rsidRPr="0065333C">
        <w:rPr>
          <w:rFonts w:ascii="Segoe UI" w:eastAsia="Times New Roman" w:hAnsi="Segoe UI" w:cs="Segoe UI"/>
          <w:b/>
          <w:bCs/>
          <w:color w:val="555555"/>
          <w:sz w:val="28"/>
          <w:szCs w:val="28"/>
        </w:rPr>
        <w:t>Return Types</w:t>
      </w:r>
    </w:p>
    <w:p w:rsidR="0065333C" w:rsidRPr="0065333C" w:rsidRDefault="0065333C" w:rsidP="0065333C">
      <w:pPr>
        <w:shd w:val="clear" w:color="auto" w:fill="FFFFFF"/>
        <w:spacing w:after="0" w:line="405" w:lineRule="atLeast"/>
      </w:pPr>
      <w:r w:rsidRPr="0065333C">
        <w:t xml:space="preserve">An </w:t>
      </w:r>
      <w:proofErr w:type="spellStart"/>
      <w:r w:rsidRPr="0065333C">
        <w:t>async</w:t>
      </w:r>
      <w:proofErr w:type="spellEnd"/>
      <w:r w:rsidRPr="0065333C">
        <w:t xml:space="preserve"> method should return a Task, Task&lt;</w:t>
      </w:r>
      <w:proofErr w:type="spellStart"/>
      <w:r w:rsidRPr="0065333C">
        <w:t>TResult</w:t>
      </w:r>
      <w:proofErr w:type="spellEnd"/>
      <w:r w:rsidRPr="0065333C">
        <w:t>&gt; or void.</w:t>
      </w:r>
    </w:p>
    <w:p w:rsidR="0065333C" w:rsidRPr="0065333C" w:rsidRDefault="0065333C" w:rsidP="0065333C">
      <w:pPr>
        <w:shd w:val="clear" w:color="auto" w:fill="FFFFFF"/>
        <w:spacing w:after="0" w:line="405" w:lineRule="atLeast"/>
      </w:pPr>
      <w:r w:rsidRPr="0065333C">
        <w:t>Specify the Task return type if the method does not return any other value.</w:t>
      </w:r>
    </w:p>
    <w:p w:rsidR="0065333C" w:rsidRPr="0065333C" w:rsidRDefault="0065333C" w:rsidP="0065333C">
      <w:pPr>
        <w:shd w:val="clear" w:color="auto" w:fill="FFFFFF"/>
        <w:spacing w:after="0" w:line="405" w:lineRule="atLeast"/>
      </w:pPr>
      <w:r w:rsidRPr="0065333C">
        <w:t>Specify Task&lt;</w:t>
      </w:r>
      <w:proofErr w:type="spellStart"/>
      <w:r w:rsidRPr="0065333C">
        <w:t>TResult</w:t>
      </w:r>
      <w:proofErr w:type="spellEnd"/>
      <w:r w:rsidRPr="0065333C">
        <w:t>&gt; if the method needs to return a value, where </w:t>
      </w:r>
      <w:proofErr w:type="spellStart"/>
      <w:r w:rsidRPr="0065333C">
        <w:t>TResult</w:t>
      </w:r>
      <w:proofErr w:type="spellEnd"/>
      <w:r w:rsidRPr="0065333C">
        <w:t> is the type being returned (such as an </w:t>
      </w:r>
      <w:proofErr w:type="spellStart"/>
      <w:r w:rsidRPr="0065333C">
        <w:t>int</w:t>
      </w:r>
      <w:proofErr w:type="spellEnd"/>
      <w:r w:rsidRPr="0065333C">
        <w:t>, for example).</w:t>
      </w:r>
    </w:p>
    <w:p w:rsidR="0065333C" w:rsidRDefault="0065333C" w:rsidP="0065333C">
      <w:pPr>
        <w:shd w:val="clear" w:color="auto" w:fill="FFFFFF"/>
        <w:spacing w:after="0" w:line="405" w:lineRule="atLeast"/>
      </w:pPr>
      <w:r w:rsidRPr="0065333C">
        <w:t>The void return type is used mainly for event handlers which require it. Code that calls void-returning asynchronous methods can’t await on the result.</w:t>
      </w:r>
    </w:p>
    <w:p w:rsidR="0065333C" w:rsidRDefault="0065333C" w:rsidP="0065333C">
      <w:pPr>
        <w:shd w:val="clear" w:color="auto" w:fill="FFFFFF"/>
        <w:spacing w:after="0" w:line="405" w:lineRule="atLeast"/>
      </w:pPr>
    </w:p>
    <w:p w:rsidR="0065333C" w:rsidRDefault="0065333C" w:rsidP="0065333C">
      <w:pPr>
        <w:shd w:val="clear" w:color="auto" w:fill="FFFFFF"/>
        <w:spacing w:after="0" w:line="405" w:lineRule="atLeast"/>
      </w:pPr>
    </w:p>
    <w:p w:rsidR="0065333C" w:rsidRPr="0065333C" w:rsidRDefault="0065333C" w:rsidP="0065333C">
      <w:pPr>
        <w:shd w:val="clear" w:color="auto" w:fill="FFFFFF"/>
        <w:spacing w:after="0" w:line="405" w:lineRule="atLeast"/>
      </w:pPr>
    </w:p>
    <w:p w:rsidR="0065333C" w:rsidRPr="0065333C" w:rsidRDefault="0065333C" w:rsidP="0065333C">
      <w:pPr>
        <w:shd w:val="clear" w:color="auto" w:fill="FFFFFF"/>
        <w:spacing w:after="48" w:line="240" w:lineRule="auto"/>
        <w:outlineLvl w:val="2"/>
        <w:rPr>
          <w:rFonts w:ascii="Segoe UI" w:eastAsia="Times New Roman" w:hAnsi="Segoe UI" w:cs="Segoe UI"/>
          <w:b/>
          <w:bCs/>
          <w:color w:val="555555"/>
          <w:sz w:val="36"/>
          <w:szCs w:val="36"/>
        </w:rPr>
      </w:pPr>
      <w:bookmarkStart w:id="3" w:name="Parameters"/>
      <w:bookmarkEnd w:id="3"/>
      <w:r w:rsidRPr="0065333C">
        <w:rPr>
          <w:rFonts w:ascii="Segoe UI" w:eastAsia="Times New Roman" w:hAnsi="Segoe UI" w:cs="Segoe UI"/>
          <w:b/>
          <w:bCs/>
          <w:color w:val="555555"/>
          <w:sz w:val="36"/>
          <w:szCs w:val="36"/>
        </w:rPr>
        <w:lastRenderedPageBreak/>
        <w:t>Parameters</w:t>
      </w:r>
    </w:p>
    <w:p w:rsidR="0065333C" w:rsidRPr="0065333C" w:rsidRDefault="0065333C" w:rsidP="0065333C">
      <w:pPr>
        <w:shd w:val="clear" w:color="auto" w:fill="FFFFFF"/>
        <w:spacing w:after="0" w:line="405" w:lineRule="atLeast"/>
        <w:rPr>
          <w:rFonts w:ascii="Segoe UI" w:eastAsia="Times New Roman" w:hAnsi="Segoe UI" w:cs="Segoe UI"/>
          <w:color w:val="555753"/>
          <w:sz w:val="23"/>
          <w:szCs w:val="23"/>
        </w:rPr>
      </w:pPr>
      <w:r w:rsidRPr="0065333C">
        <w:t>Asynchronous methods cannot declare ref or out parameters</w:t>
      </w:r>
      <w:r w:rsidRPr="0065333C">
        <w:rPr>
          <w:rFonts w:ascii="Segoe UI" w:eastAsia="Times New Roman" w:hAnsi="Segoe UI" w:cs="Segoe UI"/>
          <w:color w:val="555753"/>
          <w:sz w:val="23"/>
          <w:szCs w:val="23"/>
        </w:rPr>
        <w:t>.</w:t>
      </w:r>
    </w:p>
    <w:p w:rsidR="0065333C" w:rsidRDefault="0065333C" w:rsidP="0065333C">
      <w:pPr>
        <w:shd w:val="clear" w:color="auto" w:fill="FFFFFF"/>
        <w:spacing w:after="150" w:line="240" w:lineRule="auto"/>
        <w:outlineLvl w:val="1"/>
        <w:rPr>
          <w:rFonts w:ascii="Segoe UI" w:eastAsia="Times New Roman" w:hAnsi="Segoe UI" w:cs="Segoe UI"/>
          <w:b/>
          <w:bCs/>
          <w:color w:val="333333"/>
          <w:sz w:val="43"/>
          <w:szCs w:val="43"/>
        </w:rPr>
      </w:pPr>
      <w:bookmarkStart w:id="4" w:name="await"/>
      <w:bookmarkEnd w:id="4"/>
    </w:p>
    <w:p w:rsidR="0065333C" w:rsidRPr="0065333C" w:rsidRDefault="0065333C" w:rsidP="0065333C">
      <w:pPr>
        <w:shd w:val="clear" w:color="auto" w:fill="FFFFFF"/>
        <w:spacing w:after="150" w:line="240" w:lineRule="auto"/>
        <w:outlineLvl w:val="1"/>
        <w:rPr>
          <w:rFonts w:ascii="Segoe UI" w:eastAsia="Times New Roman" w:hAnsi="Segoe UI" w:cs="Segoe UI"/>
          <w:b/>
          <w:bCs/>
          <w:color w:val="333333"/>
          <w:sz w:val="43"/>
          <w:szCs w:val="43"/>
        </w:rPr>
      </w:pPr>
      <w:proofErr w:type="gramStart"/>
      <w:r w:rsidRPr="0065333C">
        <w:rPr>
          <w:rFonts w:ascii="Segoe UI" w:eastAsia="Times New Roman" w:hAnsi="Segoe UI" w:cs="Segoe UI"/>
          <w:b/>
          <w:bCs/>
          <w:color w:val="333333"/>
          <w:sz w:val="43"/>
          <w:szCs w:val="43"/>
        </w:rPr>
        <w:t>await</w:t>
      </w:r>
      <w:proofErr w:type="gramEnd"/>
    </w:p>
    <w:p w:rsidR="0065333C" w:rsidRPr="0065333C" w:rsidRDefault="0065333C" w:rsidP="0065333C">
      <w:pPr>
        <w:shd w:val="clear" w:color="auto" w:fill="FFFFFF"/>
        <w:spacing w:after="312" w:line="405" w:lineRule="atLeast"/>
      </w:pPr>
      <w:r w:rsidRPr="0065333C">
        <w:t xml:space="preserve">The await operator can be applied to a Task inside a method marked as </w:t>
      </w:r>
      <w:proofErr w:type="spellStart"/>
      <w:r w:rsidRPr="0065333C">
        <w:t>async</w:t>
      </w:r>
      <w:proofErr w:type="spellEnd"/>
      <w:r w:rsidRPr="0065333C">
        <w:t>. It causes the method to stop execution at that point and wait until the task completes.</w:t>
      </w:r>
    </w:p>
    <w:p w:rsidR="0065333C" w:rsidRPr="0065333C" w:rsidRDefault="0065333C" w:rsidP="0065333C">
      <w:pPr>
        <w:shd w:val="clear" w:color="auto" w:fill="FFFFFF"/>
        <w:spacing w:after="312" w:line="405" w:lineRule="atLeast"/>
      </w:pPr>
      <w:r w:rsidRPr="0065333C">
        <w:t>Using await does not block the caller’s thread – rather control is returned to the caller. This means that the calling thread is not blocked, so for example the user interface thread would not be blocked when awaiting a task.</w:t>
      </w:r>
    </w:p>
    <w:p w:rsidR="0065333C" w:rsidRDefault="0065333C" w:rsidP="0065333C">
      <w:pPr>
        <w:shd w:val="clear" w:color="auto" w:fill="FFFFFF"/>
        <w:spacing w:after="312" w:line="405" w:lineRule="atLeast"/>
      </w:pPr>
      <w:r w:rsidRPr="0065333C">
        <w:t xml:space="preserve">When the task completes, the method resumes executing at the same point in the code. This includes returning to the try scope of a try-catch-finally block (if one is present). </w:t>
      </w:r>
      <w:proofErr w:type="gramStart"/>
      <w:r w:rsidRPr="0065333C">
        <w:t>await</w:t>
      </w:r>
      <w:proofErr w:type="gramEnd"/>
      <w:r w:rsidRPr="0065333C">
        <w:t xml:space="preserve"> cannot be used in a catch or finally block.</w:t>
      </w:r>
    </w:p>
    <w:p w:rsidR="0065333C" w:rsidRDefault="0065333C" w:rsidP="0065333C">
      <w:pPr>
        <w:shd w:val="clear" w:color="auto" w:fill="FFFFFF"/>
        <w:spacing w:after="312" w:line="405" w:lineRule="atLeast"/>
        <w:rPr>
          <w:b/>
          <w:u w:val="single"/>
        </w:rPr>
      </w:pPr>
      <w:proofErr w:type="spellStart"/>
      <w:r w:rsidRPr="0065333C">
        <w:rPr>
          <w:b/>
          <w:u w:val="single"/>
        </w:rPr>
        <w:t>Async</w:t>
      </w:r>
      <w:proofErr w:type="spellEnd"/>
      <w:r w:rsidRPr="0065333C">
        <w:rPr>
          <w:b/>
          <w:u w:val="single"/>
        </w:rPr>
        <w:t xml:space="preserve"> Version of Word of the Day</w:t>
      </w:r>
    </w:p>
    <w:p w:rsidR="0065333C" w:rsidRDefault="0065333C" w:rsidP="0065333C">
      <w:pPr>
        <w:shd w:val="clear" w:color="auto" w:fill="FFFFFF"/>
        <w:spacing w:after="312" w:line="405" w:lineRule="atLeast"/>
      </w:pPr>
      <w:r>
        <w:t xml:space="preserve">We write an </w:t>
      </w:r>
      <w:proofErr w:type="spellStart"/>
      <w:r w:rsidR="00703ABC">
        <w:t>Async</w:t>
      </w:r>
      <w:proofErr w:type="spellEnd"/>
      <w:r w:rsidR="00703ABC">
        <w:t xml:space="preserve"> version of </w:t>
      </w:r>
      <w:proofErr w:type="spellStart"/>
      <w:r w:rsidR="00703ABC">
        <w:t>ExecuteRequest</w:t>
      </w:r>
      <w:proofErr w:type="spellEnd"/>
      <w:r w:rsidR="00703ABC">
        <w:t xml:space="preserve"> in </w:t>
      </w:r>
      <w:proofErr w:type="spellStart"/>
      <w:r w:rsidR="00703ABC">
        <w:t>RestHandler.cs</w:t>
      </w:r>
      <w:proofErr w:type="spellEnd"/>
    </w:p>
    <w:p w:rsidR="0065333C" w:rsidRPr="0065333C" w:rsidRDefault="0065333C" w:rsidP="0065333C">
      <w:pPr>
        <w:shd w:val="clear" w:color="auto" w:fill="FFFFFF"/>
        <w:spacing w:after="312" w:line="405" w:lineRule="atLeast"/>
      </w:pPr>
      <w:r>
        <w:rPr>
          <w:noProof/>
        </w:rPr>
        <w:drawing>
          <wp:inline distT="0" distB="0" distL="0" distR="0" wp14:anchorId="422448AD" wp14:editId="62AD6E66">
            <wp:extent cx="4495800" cy="2257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95800" cy="2257425"/>
                    </a:xfrm>
                    <a:prstGeom prst="rect">
                      <a:avLst/>
                    </a:prstGeom>
                  </pic:spPr>
                </pic:pic>
              </a:graphicData>
            </a:graphic>
          </wp:inline>
        </w:drawing>
      </w:r>
    </w:p>
    <w:p w:rsidR="0065333C" w:rsidRDefault="0065333C" w:rsidP="0065333C">
      <w:pPr>
        <w:jc w:val="both"/>
      </w:pPr>
    </w:p>
    <w:p w:rsidR="0065333C" w:rsidRDefault="0065333C" w:rsidP="0065333C">
      <w:pPr>
        <w:jc w:val="both"/>
      </w:pPr>
    </w:p>
    <w:p w:rsidR="0065333C" w:rsidRDefault="0065333C" w:rsidP="0065333C">
      <w:pPr>
        <w:jc w:val="both"/>
      </w:pPr>
      <w:r>
        <w:lastRenderedPageBreak/>
        <w:t>The function must return void or type Task&lt;T&gt;. It should contain a await keyword else it runs synchronously.</w:t>
      </w:r>
    </w:p>
    <w:p w:rsidR="00703ABC" w:rsidRDefault="00703ABC" w:rsidP="0065333C">
      <w:pPr>
        <w:jc w:val="both"/>
      </w:pPr>
      <w:r>
        <w:t xml:space="preserve">We similarly write an </w:t>
      </w:r>
      <w:proofErr w:type="spellStart"/>
      <w:r>
        <w:t>async</w:t>
      </w:r>
      <w:proofErr w:type="spellEnd"/>
      <w:r>
        <w:t xml:space="preserve"> version to </w:t>
      </w:r>
      <w:proofErr w:type="spellStart"/>
      <w:r>
        <w:t>LoadTodaysWord</w:t>
      </w:r>
      <w:proofErr w:type="spellEnd"/>
      <w:r>
        <w:t xml:space="preserve"> in </w:t>
      </w:r>
      <w:proofErr w:type="spellStart"/>
      <w:r>
        <w:t>MainActivity.cs</w:t>
      </w:r>
      <w:proofErr w:type="spellEnd"/>
    </w:p>
    <w:p w:rsidR="0065333C" w:rsidRDefault="00703ABC" w:rsidP="0065333C">
      <w:pPr>
        <w:jc w:val="both"/>
        <w:rPr>
          <w:b/>
          <w:u w:val="single"/>
        </w:rPr>
      </w:pPr>
      <w:proofErr w:type="spellStart"/>
      <w:r w:rsidRPr="00703ABC">
        <w:rPr>
          <w:b/>
          <w:u w:val="single"/>
        </w:rPr>
        <w:t>MainActivity</w:t>
      </w:r>
      <w:r w:rsidR="0065333C" w:rsidRPr="00703ABC">
        <w:rPr>
          <w:b/>
          <w:u w:val="single"/>
        </w:rPr>
        <w:t>.cs</w:t>
      </w:r>
      <w:proofErr w:type="spellEnd"/>
      <w:r w:rsidR="0065333C" w:rsidRPr="00703ABC">
        <w:rPr>
          <w:b/>
          <w:u w:val="single"/>
        </w:rPr>
        <w:t xml:space="preserve"> </w:t>
      </w:r>
    </w:p>
    <w:p w:rsidR="00C12551" w:rsidRDefault="00703ABC" w:rsidP="0065333C">
      <w:pPr>
        <w:jc w:val="both"/>
        <w:rPr>
          <w:b/>
          <w:u w:val="single"/>
        </w:rPr>
      </w:pPr>
      <w:r>
        <w:rPr>
          <w:noProof/>
        </w:rPr>
        <w:drawing>
          <wp:inline distT="0" distB="0" distL="0" distR="0" wp14:anchorId="6E73DDC6" wp14:editId="1CC62229">
            <wp:extent cx="5400675" cy="1123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675" cy="1123950"/>
                    </a:xfrm>
                    <a:prstGeom prst="rect">
                      <a:avLst/>
                    </a:prstGeom>
                  </pic:spPr>
                </pic:pic>
              </a:graphicData>
            </a:graphic>
          </wp:inline>
        </w:drawing>
      </w:r>
    </w:p>
    <w:p w:rsidR="00C12551" w:rsidRPr="00C12551" w:rsidRDefault="00C12551" w:rsidP="0065333C">
      <w:pPr>
        <w:jc w:val="both"/>
      </w:pPr>
      <w:r>
        <w:t xml:space="preserve">Modify your </w:t>
      </w:r>
      <w:proofErr w:type="spellStart"/>
      <w:r>
        <w:t>OnC</w:t>
      </w:r>
      <w:r w:rsidRPr="00C12551">
        <w:t>reate</w:t>
      </w:r>
      <w:proofErr w:type="spellEnd"/>
      <w:r w:rsidRPr="00C12551">
        <w:t xml:space="preserve"> to call </w:t>
      </w:r>
      <w:proofErr w:type="spellStart"/>
      <w:proofErr w:type="gramStart"/>
      <w:r>
        <w:t>LoadTodaysWordAsync</w:t>
      </w:r>
      <w:proofErr w:type="spellEnd"/>
      <w:r>
        <w:t>()</w:t>
      </w:r>
      <w:proofErr w:type="gramEnd"/>
    </w:p>
    <w:p w:rsidR="00C12551" w:rsidRDefault="00C12551" w:rsidP="0065333C">
      <w:pPr>
        <w:jc w:val="both"/>
        <w:rPr>
          <w:b/>
          <w:u w:val="single"/>
        </w:rPr>
      </w:pPr>
      <w:r>
        <w:rPr>
          <w:noProof/>
        </w:rPr>
        <w:drawing>
          <wp:inline distT="0" distB="0" distL="0" distR="0" wp14:anchorId="5E0ECE18" wp14:editId="63AF2BE9">
            <wp:extent cx="5067300" cy="2105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67300" cy="2105025"/>
                    </a:xfrm>
                    <a:prstGeom prst="rect">
                      <a:avLst/>
                    </a:prstGeom>
                  </pic:spPr>
                </pic:pic>
              </a:graphicData>
            </a:graphic>
          </wp:inline>
        </w:drawing>
      </w:r>
    </w:p>
    <w:p w:rsidR="00C12551" w:rsidRDefault="009D0595" w:rsidP="0065333C">
      <w:pPr>
        <w:jc w:val="both"/>
        <w:rPr>
          <w:b/>
          <w:u w:val="single"/>
        </w:rPr>
      </w:pPr>
      <w:r>
        <w:rPr>
          <w:noProof/>
        </w:rPr>
        <w:lastRenderedPageBreak/>
        <w:drawing>
          <wp:inline distT="0" distB="0" distL="0" distR="0" wp14:anchorId="19CAF1E8" wp14:editId="461DB654">
            <wp:extent cx="2769079" cy="50869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28333" cy="5195839"/>
                    </a:xfrm>
                    <a:prstGeom prst="rect">
                      <a:avLst/>
                    </a:prstGeom>
                  </pic:spPr>
                </pic:pic>
              </a:graphicData>
            </a:graphic>
          </wp:inline>
        </w:drawing>
      </w:r>
      <w:r w:rsidR="00E70242">
        <w:rPr>
          <w:b/>
          <w:u w:val="single"/>
        </w:rPr>
        <w:t xml:space="preserve">        </w:t>
      </w:r>
      <w:r w:rsidR="00E70242">
        <w:rPr>
          <w:noProof/>
        </w:rPr>
        <w:drawing>
          <wp:inline distT="0" distB="0" distL="0" distR="0" wp14:anchorId="52382843" wp14:editId="2D75D13B">
            <wp:extent cx="2887180" cy="5080958"/>
            <wp:effectExtent l="0" t="0" r="889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9091" cy="5084322"/>
                    </a:xfrm>
                    <a:prstGeom prst="rect">
                      <a:avLst/>
                    </a:prstGeom>
                  </pic:spPr>
                </pic:pic>
              </a:graphicData>
            </a:graphic>
          </wp:inline>
        </w:drawing>
      </w:r>
    </w:p>
    <w:p w:rsidR="00C12551" w:rsidRDefault="00C12551" w:rsidP="0065333C">
      <w:pPr>
        <w:jc w:val="both"/>
        <w:rPr>
          <w:b/>
          <w:u w:val="single"/>
        </w:rPr>
      </w:pPr>
    </w:p>
    <w:p w:rsidR="00C12551" w:rsidRDefault="009B493C" w:rsidP="0065333C">
      <w:pPr>
        <w:jc w:val="both"/>
        <w:rPr>
          <w:b/>
          <w:u w:val="single"/>
        </w:rPr>
      </w:pPr>
      <w:r>
        <w:rPr>
          <w:b/>
          <w:u w:val="single"/>
        </w:rPr>
        <w:t>Exercise</w:t>
      </w:r>
    </w:p>
    <w:p w:rsidR="009B493C" w:rsidRDefault="009B493C" w:rsidP="009B493C">
      <w:pPr>
        <w:pStyle w:val="ListParagraph"/>
        <w:numPr>
          <w:ilvl w:val="0"/>
          <w:numId w:val="2"/>
        </w:numPr>
        <w:jc w:val="both"/>
      </w:pPr>
      <w:r w:rsidRPr="009B493C">
        <w:t xml:space="preserve">Try adding a progress bar </w:t>
      </w:r>
      <w:r w:rsidR="007738AA">
        <w:t>before the word loads (search for the component ANDHUD )</w:t>
      </w:r>
    </w:p>
    <w:p w:rsidR="009B493C" w:rsidRPr="009B493C" w:rsidRDefault="009B493C" w:rsidP="009B493C">
      <w:pPr>
        <w:pStyle w:val="ListParagraph"/>
        <w:numPr>
          <w:ilvl w:val="0"/>
          <w:numId w:val="2"/>
        </w:numPr>
        <w:jc w:val="both"/>
      </w:pPr>
      <w:r>
        <w:t xml:space="preserve">On click of the More button open up a </w:t>
      </w:r>
      <w:proofErr w:type="spellStart"/>
      <w:r>
        <w:t>WebView</w:t>
      </w:r>
      <w:proofErr w:type="spellEnd"/>
      <w:r>
        <w:t xml:space="preserve"> and display the results</w:t>
      </w:r>
    </w:p>
    <w:p w:rsidR="00C12551" w:rsidRDefault="00C12551" w:rsidP="0065333C">
      <w:pPr>
        <w:jc w:val="both"/>
        <w:rPr>
          <w:b/>
          <w:u w:val="single"/>
        </w:rPr>
      </w:pPr>
    </w:p>
    <w:p w:rsidR="00C12551" w:rsidRPr="00703ABC" w:rsidRDefault="00C12551" w:rsidP="0065333C">
      <w:pPr>
        <w:jc w:val="both"/>
        <w:rPr>
          <w:b/>
          <w:u w:val="single"/>
        </w:rPr>
      </w:pPr>
      <w:bookmarkStart w:id="5" w:name="_GoBack"/>
      <w:bookmarkEnd w:id="5"/>
    </w:p>
    <w:sectPr w:rsidR="00C12551" w:rsidRPr="00703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40B1D"/>
    <w:multiLevelType w:val="hybridMultilevel"/>
    <w:tmpl w:val="00D65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8D5427"/>
    <w:multiLevelType w:val="hybridMultilevel"/>
    <w:tmpl w:val="21FAE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C4B"/>
    <w:rsid w:val="00053FF8"/>
    <w:rsid w:val="003C6C4B"/>
    <w:rsid w:val="0065333C"/>
    <w:rsid w:val="00703ABC"/>
    <w:rsid w:val="007738AA"/>
    <w:rsid w:val="0085273C"/>
    <w:rsid w:val="009B493C"/>
    <w:rsid w:val="009D0595"/>
    <w:rsid w:val="00C12551"/>
    <w:rsid w:val="00CD60B2"/>
    <w:rsid w:val="00E70242"/>
    <w:rsid w:val="00F43ECE"/>
    <w:rsid w:val="00F82A11"/>
    <w:rsid w:val="00F92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2F1C1-888D-44A3-AEDA-F1248AB23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33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533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33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6C4B"/>
    <w:rPr>
      <w:color w:val="0563C1" w:themeColor="hyperlink"/>
      <w:u w:val="single"/>
    </w:rPr>
  </w:style>
  <w:style w:type="character" w:customStyle="1" w:styleId="apple-converted-space">
    <w:name w:val="apple-converted-space"/>
    <w:basedOn w:val="DefaultParagraphFont"/>
    <w:rsid w:val="00F43ECE"/>
  </w:style>
  <w:style w:type="character" w:customStyle="1" w:styleId="Heading1Char">
    <w:name w:val="Heading 1 Char"/>
    <w:basedOn w:val="DefaultParagraphFont"/>
    <w:link w:val="Heading1"/>
    <w:uiPriority w:val="9"/>
    <w:rsid w:val="006533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533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33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333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5333C"/>
    <w:rPr>
      <w:rFonts w:ascii="Courier New" w:eastAsia="Times New Roman" w:hAnsi="Courier New" w:cs="Courier New"/>
      <w:sz w:val="20"/>
      <w:szCs w:val="20"/>
    </w:rPr>
  </w:style>
  <w:style w:type="paragraph" w:styleId="ListParagraph">
    <w:name w:val="List Paragraph"/>
    <w:basedOn w:val="Normal"/>
    <w:uiPriority w:val="34"/>
    <w:qFormat/>
    <w:rsid w:val="00703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91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xmltocsharp.azurewebsites.net"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3836</TotalTime>
  <Pages>14</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4710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Savio Azavedo</dc:creator>
  <cp:keywords/>
  <dc:description/>
  <cp:lastModifiedBy>Savio Azavedo</cp:lastModifiedBy>
  <cp:revision>13</cp:revision>
  <dcterms:created xsi:type="dcterms:W3CDTF">2015-02-20T03:56:00Z</dcterms:created>
  <dcterms:modified xsi:type="dcterms:W3CDTF">2015-02-26T21:32:00Z</dcterms:modified>
</cp:coreProperties>
</file>