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TAKSHASHILA UNIVERSITY</w:t>
      </w:r>
    </w:p>
    <w:p>
      <w:pPr>
        <w:jc w:val="center"/>
      </w:pPr>
      <w:r>
        <w:rPr>
          <w:b/>
          <w:sz w:val="26"/>
        </w:rPr>
        <w:t>B.Sc. Computer Science – Artificial Intelligence and Machine Learning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32"/>
        </w:rPr>
        <w:t>BA TASK – 4</w:t>
      </w:r>
    </w:p>
    <w:p>
      <w:pPr>
        <w:jc w:val="center"/>
      </w:pPr>
      <w:r>
        <w:rPr>
          <w:b/>
          <w:sz w:val="30"/>
        </w:rPr>
        <w:t>HIGH-PERFORMANCE MARKET BASKET ANALYTICS WITH COMPRESSED FP-TREES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M. Savitha</w:t>
            </w:r>
          </w:p>
        </w:tc>
      </w:tr>
      <w:tr>
        <w:tc>
          <w:tcPr>
            <w:tcW w:type="dxa" w:w="4968"/>
          </w:tcPr>
          <w:p>
            <w:r>
              <w:t>Register Number</w:t>
            </w:r>
          </w:p>
        </w:tc>
        <w:tc>
          <w:tcPr>
            <w:tcW w:type="dxa" w:w="4968"/>
          </w:tcPr>
          <w:p>
            <w:r>
              <w:t>TU6253210211050</w:t>
            </w:r>
          </w:p>
        </w:tc>
      </w:tr>
      <w:tr>
        <w:tc>
          <w:tcPr>
            <w:tcW w:type="dxa" w:w="4968"/>
          </w:tcPr>
          <w:p>
            <w:r>
              <w:t>Programme</w:t>
            </w:r>
          </w:p>
        </w:tc>
        <w:tc>
          <w:tcPr>
            <w:tcW w:type="dxa" w:w="4968"/>
          </w:tcPr>
          <w:p>
            <w:r>
              <w:t>B.Sc. Computer Science</w:t>
            </w:r>
          </w:p>
        </w:tc>
      </w:tr>
      <w:tr>
        <w:tc>
          <w:tcPr>
            <w:tcW w:type="dxa" w:w="4968"/>
          </w:tcPr>
          <w:p>
            <w:r>
              <w:t>Specialization</w:t>
            </w:r>
          </w:p>
        </w:tc>
        <w:tc>
          <w:tcPr>
            <w:tcW w:type="dxa" w:w="4968"/>
          </w:tcPr>
          <w:p>
            <w:r>
              <w:t>Artificial Intelligence and Machine Learning</w:t>
            </w:r>
          </w:p>
        </w:tc>
      </w:tr>
    </w:tbl>
    <w:p>
      <w:r>
        <w:br w:type="page"/>
      </w:r>
    </w:p>
    <w:p>
      <w:pPr>
        <w:pStyle w:val="Heading1"/>
      </w:pPr>
      <w:r>
        <w:t>1. Abstract</w:t>
      </w:r>
    </w:p>
    <w:p>
      <w:r>
        <w:t>This project implements a frequent-pattern mining engine from scratch using compressed FP-trees. It uses node-link pointers, conditional pattern bases and recursive conditional FP-trees to discover frequent itemsets and high-confidence association rules.</w:t>
      </w:r>
    </w:p>
    <w:p>
      <w:pPr>
        <w:pStyle w:val="Heading1"/>
      </w:pPr>
      <w:r>
        <w:t>2. Problem Statement</w:t>
      </w:r>
    </w:p>
    <w:p>
      <w:r>
        <w:t>Repeated candidate generation can become expensive for large transactional datasets. FP-tree mining compresses common transaction prefixes and discovers patterns without generating a large candidate set.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Build an FP-tree from transactional data.</w:t>
      </w:r>
    </w:p>
    <w:p>
      <w:pPr>
        <w:pStyle w:val="ListBullet"/>
      </w:pPr>
      <w:r>
        <w:t>Maintain a header table with node-link pointers.</w:t>
      </w:r>
    </w:p>
    <w:p>
      <w:pPr>
        <w:pStyle w:val="ListBullet"/>
      </w:pPr>
      <w:r>
        <w:t>Generate conditional pattern bases.</w:t>
      </w:r>
    </w:p>
    <w:p>
      <w:pPr>
        <w:pStyle w:val="ListBullet"/>
      </w:pPr>
      <w:r>
        <w:t>Recursively mine conditional FP-trees.</w:t>
      </w:r>
    </w:p>
    <w:p>
      <w:pPr>
        <w:pStyle w:val="ListBullet"/>
      </w:pPr>
      <w:r>
        <w:t>Extract frequent itemsets.</w:t>
      </w:r>
    </w:p>
    <w:p>
      <w:pPr>
        <w:pStyle w:val="ListBullet"/>
      </w:pPr>
      <w:r>
        <w:t>Generate association rules using support, confidence and lift.</w:t>
      </w:r>
    </w:p>
    <w:p>
      <w:pPr>
        <w:pStyle w:val="Heading1"/>
      </w:pPr>
      <w:r>
        <w:t>4. Technologies</w:t>
      </w:r>
    </w:p>
    <w:p>
      <w:r>
        <w:t>Python 3 and standard Python libraries.</w:t>
      </w:r>
    </w:p>
    <w:p>
      <w:pPr>
        <w:pStyle w:val="Heading1"/>
      </w:pPr>
      <w:r>
        <w:t>5. System Workflow</w:t>
      </w:r>
    </w:p>
    <w:p>
      <w:r>
        <w:t>Transactions → Frequency Count → Item Ordering → FP-Tree → Header Table → Conditional Pattern Base → Conditional FP-Tree → Frequent Itemsets → Association Rules</w:t>
      </w:r>
    </w:p>
    <w:p>
      <w:pPr>
        <w:pStyle w:val="Heading1"/>
      </w:pPr>
      <w:r>
        <w:t>6. FP-Tree Node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Item represented by the node</w:t>
            </w:r>
          </w:p>
        </w:tc>
      </w:tr>
      <w:tr>
        <w:tc>
          <w:tcPr>
            <w:tcW w:type="dxa" w:w="4968"/>
          </w:tcPr>
          <w:p>
            <w:r>
              <w:t>count</w:t>
            </w:r>
          </w:p>
        </w:tc>
        <w:tc>
          <w:tcPr>
            <w:tcW w:type="dxa" w:w="4968"/>
          </w:tcPr>
          <w:p>
            <w:r>
              <w:t>Support count</w:t>
            </w:r>
          </w:p>
        </w:tc>
      </w:tr>
      <w:tr>
        <w:tc>
          <w:tcPr>
            <w:tcW w:type="dxa" w:w="4968"/>
          </w:tcPr>
          <w:p>
            <w:r>
              <w:t>parent</w:t>
            </w:r>
          </w:p>
        </w:tc>
        <w:tc>
          <w:tcPr>
            <w:tcW w:type="dxa" w:w="4968"/>
          </w:tcPr>
          <w:p>
            <w:r>
              <w:t>Parent reference</w:t>
            </w:r>
          </w:p>
        </w:tc>
      </w:tr>
      <w:tr>
        <w:tc>
          <w:tcPr>
            <w:tcW w:type="dxa" w:w="4968"/>
          </w:tcPr>
          <w:p>
            <w:r>
              <w:t>children</w:t>
            </w:r>
          </w:p>
        </w:tc>
        <w:tc>
          <w:tcPr>
            <w:tcW w:type="dxa" w:w="4968"/>
          </w:tcPr>
          <w:p>
            <w:r>
              <w:t>Child nodes</w:t>
            </w:r>
          </w:p>
        </w:tc>
      </w:tr>
      <w:tr>
        <w:tc>
          <w:tcPr>
            <w:tcW w:type="dxa" w:w="4968"/>
          </w:tcPr>
          <w:p>
            <w:r>
              <w:t>link</w:t>
            </w:r>
          </w:p>
        </w:tc>
        <w:tc>
          <w:tcPr>
            <w:tcW w:type="dxa" w:w="4968"/>
          </w:tcPr>
          <w:p>
            <w:r>
              <w:t>Next node containing the same item</w:t>
            </w:r>
          </w:p>
        </w:tc>
      </w:tr>
    </w:tbl>
    <w:p>
      <w:pPr>
        <w:pStyle w:val="Heading1"/>
      </w:pPr>
      <w:r>
        <w:t>7. Conditional Pattern Base</w:t>
      </w:r>
    </w:p>
    <w:p>
      <w:r>
        <w:rPr>
          <w:rFonts w:ascii="Consolas" w:hAnsi="Consolas"/>
          <w:sz w:val="17"/>
        </w:rPr>
        <w:t>def conditional_pattern_base(item, header):</w:t>
        <w:br/>
        <w:t xml:space="preserve">    patterns = []</w:t>
        <w:br/>
        <w:t xml:space="preserve">    node = header[item][1]</w:t>
        <w:br/>
        <w:t xml:space="preserve">    while node is not None:</w:t>
        <w:br/>
        <w:t xml:space="preserve">        path = []</w:t>
        <w:br/>
        <w:t xml:space="preserve">        parent = node.parent</w:t>
        <w:br/>
        <w:t xml:space="preserve">        while parent is not None and parent.item is not None:</w:t>
        <w:br/>
        <w:t xml:space="preserve">            path.append(parent.item)</w:t>
        <w:br/>
        <w:t xml:space="preserve">            parent = parent.parent</w:t>
        <w:br/>
        <w:t xml:space="preserve">        if path:</w:t>
        <w:br/>
        <w:t xml:space="preserve">            patterns.append((path[::-1], node.count))</w:t>
        <w:br/>
        <w:t xml:space="preserve">        node = node.link</w:t>
        <w:br/>
        <w:t xml:space="preserve">    return patterns</w:t>
      </w:r>
    </w:p>
    <w:p>
      <w:pPr>
        <w:pStyle w:val="Heading1"/>
      </w:pPr>
      <w:r>
        <w:t>8. Association Rule Metrics</w:t>
      </w:r>
    </w:p>
    <w:p>
      <w:pPr>
        <w:pStyle w:val="ListBullet"/>
      </w:pPr>
      <w:r>
        <w:t>Support(X → Y) = Support(X ∪ Y)</w:t>
      </w:r>
    </w:p>
    <w:p>
      <w:pPr>
        <w:pStyle w:val="ListBullet"/>
      </w:pPr>
      <w:r>
        <w:t>Confidence(X → Y) = Support(X ∪ Y) / Support(X)</w:t>
      </w:r>
    </w:p>
    <w:p>
      <w:pPr>
        <w:pStyle w:val="ListBullet"/>
      </w:pPr>
      <w:r>
        <w:t>Lift(X → Y) = Confidence(X → Y) / Support(Y)</w:t>
      </w:r>
    </w:p>
    <w:p>
      <w:pPr>
        <w:pStyle w:val="Heading1"/>
      </w:pPr>
      <w:r>
        <w:t>9. Sample Dataset</w:t>
      </w:r>
    </w:p>
    <w:p>
      <w:r>
        <w:t>The demonstration contains transactions involving Milk, Bread, Butter, Diaper, Beer and Cola. Minimum support is 3 and minimum confidence is 0.60.</w:t>
      </w:r>
    </w:p>
    <w:p>
      <w:pPr>
        <w:pStyle w:val="Heading1"/>
      </w:pPr>
      <w:r>
        <w:t>10. Expected Output</w:t>
      </w:r>
    </w:p>
    <w:p>
      <w:r>
        <w:t>The program prints frequent itemsets with support counts and association rules with support, confidence and lift.</w:t>
      </w:r>
    </w:p>
    <w:p>
      <w:pPr>
        <w:pStyle w:val="Heading1"/>
      </w:pPr>
      <w:r>
        <w:t>11. Performance Considerations</w:t>
      </w:r>
    </w:p>
    <w:p>
      <w:pPr>
        <w:pStyle w:val="ListBullet"/>
      </w:pPr>
      <w:r>
        <w:t>Compressed paths reduce repeated storage.</w:t>
      </w:r>
    </w:p>
    <w:p>
      <w:pPr>
        <w:pStyle w:val="ListBullet"/>
      </w:pPr>
      <w:r>
        <w:t>Header links provide direct access to equal-item nodes.</w:t>
      </w:r>
    </w:p>
    <w:p>
      <w:pPr>
        <w:pStyle w:val="ListBullet"/>
      </w:pPr>
      <w:r>
        <w:t>Conditional mining reduces unnecessary candidate generation.</w:t>
      </w:r>
    </w:p>
    <w:p>
      <w:pPr>
        <w:pStyle w:val="ListBullet"/>
      </w:pPr>
      <w:r>
        <w:t>The approach is suitable for larger transaction collections.</w:t>
      </w:r>
    </w:p>
    <w:p>
      <w:pPr>
        <w:pStyle w:val="Heading1"/>
      </w:pPr>
      <w:r>
        <w:t>12. Applications</w:t>
      </w:r>
    </w:p>
    <w:p>
      <w:pPr>
        <w:pStyle w:val="ListBullet"/>
      </w:pPr>
      <w:r>
        <w:t>Retail recommendations</w:t>
      </w:r>
    </w:p>
    <w:p>
      <w:pPr>
        <w:pStyle w:val="ListBullet"/>
      </w:pPr>
      <w:r>
        <w:t>Cross-selling</w:t>
      </w:r>
    </w:p>
    <w:p>
      <w:pPr>
        <w:pStyle w:val="ListBullet"/>
      </w:pPr>
      <w:r>
        <w:t>Shelf planning</w:t>
      </w:r>
    </w:p>
    <w:p>
      <w:pPr>
        <w:pStyle w:val="ListBullet"/>
      </w:pPr>
      <w:r>
        <w:t>Personalized offers</w:t>
      </w:r>
    </w:p>
    <w:p>
      <w:pPr>
        <w:pStyle w:val="ListBullet"/>
      </w:pPr>
      <w:r>
        <w:t>E-commerce recommendation systems</w:t>
      </w:r>
    </w:p>
    <w:p>
      <w:pPr>
        <w:pStyle w:val="Heading1"/>
      </w:pPr>
      <w:r>
        <w:t>13. Result</w:t>
      </w:r>
    </w:p>
    <w:p>
      <w:r>
        <w:t>The FP-tree engine successfully demonstrates frequent pattern mining and association-rule extraction from transactional data.</w:t>
      </w:r>
    </w:p>
    <w:p>
      <w:pPr>
        <w:pStyle w:val="Heading1"/>
      </w:pPr>
      <w:r>
        <w:t>14. Conclusion</w:t>
      </w:r>
    </w:p>
    <w:p>
      <w:r>
        <w:t>The project demonstrates the internal working of FP-Growth concepts and the use of compressed tree structures for market basket analytics.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M. Savitha | TU6253210211050 | Takshashila University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