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AND CATEGORY MANAGEMENT SYSTEM</w:t>
      </w:r>
    </w:p>
    <w:p>
      <w:r>
        <w:rPr>
          <w:b/>
        </w:rPr>
        <w:t xml:space="preserve">Task: </w:t>
      </w:r>
      <w:r>
        <w:t>Product and Category Management System</w:t>
        <w:br/>
      </w:r>
      <w:r>
        <w:t>Submitted By: M. Savitha</w:t>
        <w:br/>
      </w:r>
      <w:r>
        <w:t>Course: B.Sc. Computer Science with Artificial Intelligence and Machine Learning</w:t>
        <w:br/>
      </w:r>
      <w:r>
        <w:t>Academic Year: 2026</w:t>
        <w:br/>
        <w:t>Document Version: 1.0</w:t>
      </w:r>
    </w:p>
    <w:p>
      <w:pPr>
        <w:pStyle w:val="Heading2"/>
      </w:pPr>
      <w:r>
        <w:t>1. Introduction</w:t>
      </w:r>
    </w:p>
    <w:p>
      <w:r>
        <w:t>The Product and Category Management System is designed to manage products and categories efficiently. It stores product information, organizes products into categories, manages stock, and generates reports.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Design Product and Category tables.</w:t>
      </w:r>
    </w:p>
    <w:p>
      <w:pPr>
        <w:pStyle w:val="ListBullet"/>
      </w:pPr>
      <w:r>
        <w:t>Define Primary Key and Foreign Key relationships.</w:t>
      </w:r>
    </w:p>
    <w:p>
      <w:pPr>
        <w:pStyle w:val="ListBullet"/>
      </w:pPr>
      <w:r>
        <w:t>Store product name, category, price, and stock.</w:t>
      </w:r>
    </w:p>
    <w:p>
      <w:pPr>
        <w:pStyle w:val="ListBullet"/>
      </w:pPr>
      <w:r>
        <w:t>Perform Insert, Update, and Delete operations.</w:t>
      </w:r>
    </w:p>
    <w:p>
      <w:pPr>
        <w:pStyle w:val="ListBullet"/>
      </w:pPr>
      <w:r>
        <w:t>Generate category-wise product reports.</w:t>
      </w:r>
    </w:p>
    <w:p>
      <w:pPr>
        <w:pStyle w:val="Heading2"/>
      </w:pPr>
      <w:r>
        <w:t>3. Scope</w:t>
      </w:r>
    </w:p>
    <w:p>
      <w:r>
        <w:t>The system helps administrators manage product and category information and maintain inventory records.</w:t>
      </w:r>
    </w:p>
    <w:p>
      <w:pPr>
        <w:pStyle w:val="Heading2"/>
      </w:pPr>
      <w:r>
        <w:t>4. Product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Product_Name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Product Name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Product Price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Available Stock</w:t>
            </w:r>
          </w:p>
        </w:tc>
      </w:tr>
    </w:tbl>
    <w:p>
      <w:pPr>
        <w:pStyle w:val="Heading2"/>
      </w:pPr>
      <w:r>
        <w:t>5. Category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Category Name</w:t>
            </w:r>
          </w:p>
        </w:tc>
      </w:tr>
    </w:tbl>
    <w:p>
      <w:pPr>
        <w:pStyle w:val="Heading2"/>
      </w:pPr>
      <w:r>
        <w:t>6. Primary and Foreign Key Relationship</w:t>
      </w:r>
    </w:p>
    <w:p>
      <w:r>
        <w:t>Category_ID is the Primary Key in the Category table and acts as the Foreign Key in the Product table.</w:t>
      </w:r>
    </w:p>
    <w:p>
      <w:pPr>
        <w:pStyle w:val="Heading2"/>
      </w:pPr>
      <w:r>
        <w:t>7. Product Operations</w:t>
      </w:r>
    </w:p>
    <w:p>
      <w:r>
        <w:t>- Insert new products</w:t>
        <w:br/>
        <w:t>- Update existing products</w:t>
        <w:br/>
        <w:t>- Delete products</w:t>
        <w:br/>
        <w:t>- View product details</w:t>
      </w:r>
    </w:p>
    <w:p>
      <w:pPr>
        <w:pStyle w:val="Heading2"/>
      </w:pPr>
      <w:r>
        <w:t>8. Category-wise Reports</w:t>
      </w:r>
    </w:p>
    <w:p>
      <w:r>
        <w:t>The system can generate reports showing all products under each category with price and stock information.</w:t>
      </w:r>
    </w:p>
    <w:p>
      <w:pPr>
        <w:pStyle w:val="Heading2"/>
      </w:pPr>
      <w:r>
        <w:t>9. Conclusion</w:t>
      </w:r>
    </w:p>
    <w:p>
      <w:r>
        <w:t>The Product and Category Management System improves inventory management, reduces manual work, and ensures accurate product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