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5235F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Міністерство освіти і науки України</w:t>
      </w:r>
    </w:p>
    <w:p w14:paraId="0B7A99BB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Національний технічний університет України</w:t>
      </w:r>
    </w:p>
    <w:p w14:paraId="7968407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«Київський політехнічний інститут»</w:t>
      </w:r>
    </w:p>
    <w:p w14:paraId="2F7E3BDF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Факультет прикладної математики</w:t>
      </w:r>
    </w:p>
    <w:p w14:paraId="18CBB2A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599185EF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3ECC16CA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36930B9D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423163C5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7BCD5F52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0CEB611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652B659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4CE553A1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4C63868" w14:textId="77777777" w:rsidR="009F4C12" w:rsidRPr="009F4C12" w:rsidRDefault="009F4C12" w:rsidP="009F4C12">
      <w:pPr>
        <w:jc w:val="center"/>
        <w:rPr>
          <w:rFonts w:cstheme="minorHAnsi"/>
          <w:sz w:val="28"/>
          <w:szCs w:val="28"/>
          <w:lang w:val="uk-UA"/>
        </w:rPr>
      </w:pPr>
    </w:p>
    <w:p w14:paraId="136EBD5C" w14:textId="77777777" w:rsidR="009F4C12" w:rsidRPr="009F4C12" w:rsidRDefault="009F4C12" w:rsidP="009F4C12">
      <w:pPr>
        <w:jc w:val="center"/>
        <w:rPr>
          <w:rFonts w:cstheme="minorHAnsi"/>
          <w:sz w:val="48"/>
          <w:szCs w:val="48"/>
          <w:lang w:val="uk-UA"/>
        </w:rPr>
      </w:pPr>
    </w:p>
    <w:p w14:paraId="1A632227" w14:textId="77777777" w:rsidR="009F4C12" w:rsidRPr="009F4C12" w:rsidRDefault="009F4C12" w:rsidP="009F4C12">
      <w:pPr>
        <w:jc w:val="center"/>
        <w:rPr>
          <w:rFonts w:cstheme="minorHAnsi"/>
          <w:sz w:val="48"/>
          <w:szCs w:val="48"/>
          <w:lang w:val="uk-UA"/>
        </w:rPr>
      </w:pPr>
      <w:r w:rsidRPr="009F4C12">
        <w:rPr>
          <w:rFonts w:cstheme="minorHAnsi"/>
          <w:sz w:val="48"/>
          <w:szCs w:val="48"/>
          <w:lang w:val="uk-UA"/>
        </w:rPr>
        <w:t>Комплекс лабораторних робіт</w:t>
      </w:r>
    </w:p>
    <w:p w14:paraId="682200B1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 xml:space="preserve">з дисципліни </w:t>
      </w:r>
    </w:p>
    <w:p w14:paraId="7B816DEC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</w:p>
    <w:p w14:paraId="2F62FEF5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>«Комп’ютерні системи автоматичної ідентифікації»</w:t>
      </w:r>
    </w:p>
    <w:p w14:paraId="03DBB92D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1F5BA15B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1949E7C5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04F9462E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A06030A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03AF768C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7D637926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C2BB205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63595689" w14:textId="77777777" w:rsidR="009F4C12" w:rsidRPr="009F4C12" w:rsidRDefault="009F4C12" w:rsidP="009F4C12">
      <w:pPr>
        <w:rPr>
          <w:rFonts w:cstheme="minorHAnsi"/>
          <w:sz w:val="28"/>
          <w:szCs w:val="28"/>
          <w:lang w:val="uk-UA"/>
        </w:rPr>
      </w:pPr>
    </w:p>
    <w:p w14:paraId="7559B52F" w14:textId="77777777" w:rsidR="009F4C12" w:rsidRPr="009F4C12" w:rsidRDefault="009F4C12" w:rsidP="009F4C12">
      <w:pPr>
        <w:pStyle w:val="Heading5"/>
        <w:rPr>
          <w:rFonts w:asciiTheme="minorHAnsi" w:hAnsiTheme="minorHAnsi" w:cstheme="minorHAnsi"/>
          <w:lang w:val="uk-UA"/>
        </w:rPr>
      </w:pPr>
    </w:p>
    <w:p w14:paraId="0D88D01A" w14:textId="77777777" w:rsidR="009F4C12" w:rsidRPr="009F4C12" w:rsidRDefault="009F4C12" w:rsidP="009F4C12">
      <w:pPr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Виконав студент групи КВ-83мн</w:t>
      </w:r>
    </w:p>
    <w:p w14:paraId="54A42B05" w14:textId="77777777" w:rsidR="009F4C12" w:rsidRPr="009F4C12" w:rsidRDefault="009F4C12" w:rsidP="009F4C12">
      <w:pPr>
        <w:tabs>
          <w:tab w:val="left" w:pos="7080"/>
        </w:tabs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Савицький Т. П.</w:t>
      </w:r>
    </w:p>
    <w:p w14:paraId="391333C9" w14:textId="77777777" w:rsidR="009F4C12" w:rsidRPr="009F4C12" w:rsidRDefault="009F4C12" w:rsidP="009F4C12">
      <w:pPr>
        <w:tabs>
          <w:tab w:val="left" w:pos="7080"/>
        </w:tabs>
        <w:spacing w:line="276" w:lineRule="auto"/>
        <w:jc w:val="right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sz w:val="28"/>
          <w:szCs w:val="28"/>
          <w:lang w:val="uk-UA"/>
        </w:rPr>
        <w:t>Перевірив __________________</w:t>
      </w:r>
    </w:p>
    <w:p w14:paraId="30B67F1C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64372DE3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33E839B4" w14:textId="77777777" w:rsidR="009F4C12" w:rsidRPr="009F4C12" w:rsidRDefault="009F4C12" w:rsidP="009F4C12">
      <w:pPr>
        <w:rPr>
          <w:rFonts w:cstheme="minorHAnsi"/>
          <w:lang w:val="uk-UA"/>
        </w:rPr>
      </w:pPr>
    </w:p>
    <w:p w14:paraId="6EFA78DE" w14:textId="77777777" w:rsidR="009F4C12" w:rsidRPr="009F4C12" w:rsidRDefault="009F4C12" w:rsidP="009F4C12">
      <w:pPr>
        <w:rPr>
          <w:rFonts w:cstheme="minorHAnsi"/>
          <w:b/>
          <w:lang w:val="uk-UA"/>
        </w:rPr>
      </w:pPr>
    </w:p>
    <w:p w14:paraId="19FBCB9F" w14:textId="77777777" w:rsidR="009F4C12" w:rsidRPr="009F4C12" w:rsidRDefault="009F4C12" w:rsidP="009F4C12">
      <w:pPr>
        <w:jc w:val="center"/>
        <w:rPr>
          <w:rFonts w:cstheme="minorHAnsi"/>
          <w:sz w:val="32"/>
          <w:szCs w:val="32"/>
          <w:lang w:val="uk-UA"/>
        </w:rPr>
      </w:pPr>
      <w:r w:rsidRPr="009F4C12">
        <w:rPr>
          <w:rFonts w:cstheme="minorHAnsi"/>
          <w:sz w:val="32"/>
          <w:szCs w:val="32"/>
          <w:lang w:val="uk-UA"/>
        </w:rPr>
        <w:t>Київ 2019</w:t>
      </w:r>
    </w:p>
    <w:p w14:paraId="161BA38C" w14:textId="21BA7E5F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szCs w:val="28"/>
          <w:lang w:val="uk-UA"/>
        </w:rPr>
      </w:pPr>
      <w:r w:rsidRPr="009F4C12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Interleaved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2 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</w:rPr>
        <w:t>of</w:t>
      </w:r>
      <w:r w:rsidRPr="009F4C12">
        <w:rPr>
          <w:rFonts w:cstheme="minorHAnsi"/>
          <w:color w:val="000000"/>
          <w:sz w:val="28"/>
          <w:szCs w:val="28"/>
          <w:shd w:val="clear" w:color="auto" w:fill="FFFFFF"/>
          <w:lang w:val="uk-UA"/>
        </w:rPr>
        <w:t xml:space="preserve"> 5</w:t>
      </w:r>
      <w:r w:rsidRPr="009F4C12">
        <w:rPr>
          <w:rFonts w:cstheme="minorHAnsi"/>
          <w:sz w:val="28"/>
          <w:szCs w:val="28"/>
          <w:lang w:val="uk-UA"/>
        </w:rPr>
        <w:t xml:space="preserve"> (ITF) є двовимірними числовими кодами, які можуть кодувати інформацію будь-якої довжини, доки в коді є парне число цифр. Інформація кодується на основі ширини смуг і пробілів, і рівно 2 з кожних 5 барів є широкими. Штрих-коди ITF зазвичай використовуються для ідентифікації розподілу та складу. Наприклад, коробки або ящики, які самі містять предмети зі своїми штрих-кодами UPC. Крім того, вони часто використовуються для позначення типу плівки «135».</w:t>
      </w:r>
    </w:p>
    <w:p w14:paraId="55A70C40" w14:textId="1B55A5BC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 xml:space="preserve">Технічні характеристики: Штрих-код Interleaved 2 of 5 починається з </w:t>
      </w:r>
      <w:r w:rsidR="00073595">
        <w:rPr>
          <w:rFonts w:cstheme="minorHAnsi"/>
          <w:sz w:val="28"/>
          <w:lang w:val="uk-UA"/>
        </w:rPr>
        <w:t>характерним початковим</w:t>
      </w:r>
      <w:r w:rsidRPr="009F4C12">
        <w:rPr>
          <w:rFonts w:cstheme="minorHAnsi"/>
          <w:sz w:val="28"/>
          <w:lang w:val="uk-UA"/>
        </w:rPr>
        <w:t xml:space="preserve"> </w:t>
      </w:r>
      <w:r w:rsidR="00073595">
        <w:rPr>
          <w:rFonts w:cstheme="minorHAnsi"/>
          <w:sz w:val="28"/>
          <w:lang w:val="uk-UA"/>
        </w:rPr>
        <w:t>символом</w:t>
      </w:r>
      <w:r w:rsidRPr="009F4C12">
        <w:rPr>
          <w:rFonts w:cstheme="minorHAnsi"/>
          <w:sz w:val="28"/>
          <w:lang w:val="uk-UA"/>
        </w:rPr>
        <w:t xml:space="preserve">. Далі йдуть закодовані дані, за якими йдуть додаткові контрольні цифри, і стоп-символ. Штрих-код ITF може кодувати парну кількість цифр, оскільки кожен символ складається з двох </w:t>
      </w:r>
      <w:r w:rsidR="00073595" w:rsidRPr="009F4C12">
        <w:rPr>
          <w:rFonts w:cstheme="minorHAnsi"/>
          <w:sz w:val="28"/>
          <w:lang w:val="uk-UA"/>
        </w:rPr>
        <w:t>перемежовувани</w:t>
      </w:r>
      <w:r w:rsidR="00073595">
        <w:rPr>
          <w:rFonts w:cstheme="minorHAnsi"/>
          <w:sz w:val="28"/>
          <w:lang w:val="uk-UA"/>
        </w:rPr>
        <w:t>х</w:t>
      </w:r>
      <w:r w:rsidRPr="009F4C12">
        <w:rPr>
          <w:rFonts w:cstheme="minorHAnsi"/>
          <w:sz w:val="28"/>
          <w:lang w:val="uk-UA"/>
        </w:rPr>
        <w:t xml:space="preserve"> цифр. Якщо код має непарну кількість цифр, до фронту штрих-коду додається нуль.</w:t>
      </w:r>
    </w:p>
    <w:p w14:paraId="50748C58" w14:textId="78B215E0" w:rsidR="009F4C12" w:rsidRP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 xml:space="preserve">Переваги: ​​Штрих-код Interleaved 2 з 5 може кодувати більше інформації, ніж звичайний код 2 з 5, оскільки він використовує </w:t>
      </w:r>
      <w:r w:rsidR="00073595">
        <w:rPr>
          <w:rFonts w:cstheme="minorHAnsi"/>
          <w:sz w:val="28"/>
          <w:lang w:val="uk-UA"/>
        </w:rPr>
        <w:t>проміжки</w:t>
      </w:r>
      <w:r w:rsidRPr="009F4C12">
        <w:rPr>
          <w:rFonts w:cstheme="minorHAnsi"/>
          <w:sz w:val="28"/>
          <w:lang w:val="uk-UA"/>
        </w:rPr>
        <w:t>, а також самі бари. Крім того, він самоконтролюється і не вимагає контрольної цифри.</w:t>
      </w:r>
    </w:p>
    <w:p w14:paraId="003F4FB4" w14:textId="106EBF93" w:rsidR="006A6397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 w:rsidRPr="009F4C12">
        <w:rPr>
          <w:rFonts w:cstheme="minorHAnsi"/>
          <w:sz w:val="28"/>
          <w:lang w:val="uk-UA"/>
        </w:rPr>
        <w:t>Недоліки: не може кодувати букви, тільки цифри.</w:t>
      </w:r>
    </w:p>
    <w:p w14:paraId="03B8259A" w14:textId="4A873C18" w:rsidR="00CA1727" w:rsidRPr="00CA1727" w:rsidRDefault="00CA1727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</w:p>
    <w:p w14:paraId="41193292" w14:textId="39BE0D5A" w:rsidR="00CA1727" w:rsidRDefault="00CA1727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>Алгоритм:</w:t>
      </w:r>
    </w:p>
    <w:p w14:paraId="70472CAD" w14:textId="6BFD21E4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Перша цифра пари кодується 5 чорними смугами, а друга цифра - 5 білими</w:t>
      </w:r>
      <w:r w:rsidRPr="00CA1727">
        <w:rPr>
          <w:rFonts w:cstheme="minorHAnsi"/>
          <w:sz w:val="28"/>
          <w:lang w:val="ru-RU"/>
        </w:rPr>
        <w:t>;</w:t>
      </w:r>
    </w:p>
    <w:p w14:paraId="7589E766" w14:textId="6C44599F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Смуги можуть бути тонкими або товстими</w:t>
      </w:r>
      <w:r w:rsidRPr="00CA1727">
        <w:rPr>
          <w:rFonts w:cstheme="minorHAnsi"/>
          <w:sz w:val="28"/>
          <w:lang w:val="ru-RU"/>
        </w:rPr>
        <w:t>;</w:t>
      </w:r>
    </w:p>
    <w:p w14:paraId="467F2C51" w14:textId="152F2884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Серед 5 барів завжди є 2 товсті бари</w:t>
      </w:r>
      <w:r w:rsidRPr="00CA1727">
        <w:rPr>
          <w:rFonts w:cstheme="minorHAnsi"/>
          <w:sz w:val="28"/>
          <w:lang w:val="ru-RU"/>
        </w:rPr>
        <w:t>;</w:t>
      </w:r>
    </w:p>
    <w:p w14:paraId="17D3E76F" w14:textId="16BF7656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2 спеціальні символи використовуються як розділювач початку і кінця</w:t>
      </w:r>
      <w:r w:rsidRPr="00CA1727">
        <w:rPr>
          <w:rFonts w:cstheme="minorHAnsi"/>
          <w:sz w:val="28"/>
          <w:lang w:val="ru-RU"/>
        </w:rPr>
        <w:t>;</w:t>
      </w:r>
    </w:p>
    <w:p w14:paraId="37625628" w14:textId="77777777" w:rsidR="00CA1727" w:rsidRP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Контрольна сума може бути додана; Ось метод розрахунку:</w:t>
      </w:r>
    </w:p>
    <w:p w14:paraId="52900549" w14:textId="3741A253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lastRenderedPageBreak/>
        <w:t>Цифри нумеруються справа наліво, потім обчислюється X суми парних цифр і Y сума непарних цифр.</w:t>
      </w:r>
    </w:p>
    <w:p w14:paraId="7A27A9AB" w14:textId="77777777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Розрахуємо Z = X + 3 * Y</w:t>
      </w:r>
    </w:p>
    <w:p w14:paraId="5EA4F164" w14:textId="1C48B8D6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 xml:space="preserve">Нехай M число, ділене на 10, безпосередньо </w:t>
      </w:r>
      <w:r>
        <w:rPr>
          <w:rFonts w:cstheme="minorHAnsi"/>
          <w:sz w:val="28"/>
          <w:lang w:val="uk-UA"/>
        </w:rPr>
        <w:t xml:space="preserve">перевищує </w:t>
      </w:r>
      <w:r w:rsidRPr="00CA1727">
        <w:rPr>
          <w:rFonts w:cstheme="minorHAnsi"/>
          <w:sz w:val="28"/>
          <w:lang w:val="uk-UA"/>
        </w:rPr>
        <w:t xml:space="preserve"> Z</w:t>
      </w:r>
    </w:p>
    <w:p w14:paraId="78CD754C" w14:textId="77777777" w:rsidR="00CA1727" w:rsidRPr="00CA1727" w:rsidRDefault="00CA1727" w:rsidP="00CA1727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Контрольна сума: M - Z</w:t>
      </w:r>
    </w:p>
    <w:p w14:paraId="4B131514" w14:textId="2CE7B559" w:rsidR="00CA1727" w:rsidRDefault="00CA1727" w:rsidP="00CA1727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У наступній таблиці вузькі смуги символізуються символом "N", а товсті - "W".</w:t>
      </w:r>
    </w:p>
    <w:p w14:paraId="5024D55F" w14:textId="301A86A3" w:rsid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</w:p>
    <w:p w14:paraId="54269475" w14:textId="77777777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Приклад контрольної суми для: 65732</w:t>
      </w:r>
    </w:p>
    <w:tbl>
      <w:tblPr>
        <w:tblStyle w:val="GridTable1Light-Accent1"/>
        <w:tblW w:w="8126" w:type="dxa"/>
        <w:tblLook w:val="04A0" w:firstRow="1" w:lastRow="0" w:firstColumn="1" w:lastColumn="0" w:noHBand="0" w:noVBand="1"/>
      </w:tblPr>
      <w:tblGrid>
        <w:gridCol w:w="3821"/>
        <w:gridCol w:w="4305"/>
      </w:tblGrid>
      <w:tr w:rsidR="00CA1727" w:rsidRPr="00CA1727" w14:paraId="2F406147" w14:textId="77777777" w:rsidTr="00CA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B399D" w14:textId="14EB2348" w:rsidR="00CA1727" w:rsidRPr="00CA1727" w:rsidRDefault="00CA1727" w:rsidP="00CA1727">
            <w:pPr>
              <w:spacing w:after="120"/>
              <w:rPr>
                <w:lang w:val="uk-UA"/>
              </w:rPr>
            </w:pPr>
            <w:r>
              <w:rPr>
                <w:lang w:val="uk-UA"/>
              </w:rPr>
              <w:t>Значення</w:t>
            </w:r>
          </w:p>
        </w:tc>
        <w:tc>
          <w:tcPr>
            <w:tcW w:w="0" w:type="auto"/>
            <w:hideMark/>
          </w:tcPr>
          <w:p w14:paraId="7DEE04F0" w14:textId="78FDA738" w:rsidR="00CA1727" w:rsidRPr="00CA1727" w:rsidRDefault="00CA1727" w:rsidP="00CA17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Кодування</w:t>
            </w:r>
          </w:p>
        </w:tc>
      </w:tr>
      <w:tr w:rsidR="00CA1727" w:rsidRPr="00CA1727" w14:paraId="0C83292F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E09E75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0</w:t>
            </w:r>
          </w:p>
        </w:tc>
        <w:tc>
          <w:tcPr>
            <w:tcW w:w="0" w:type="auto"/>
            <w:hideMark/>
          </w:tcPr>
          <w:p w14:paraId="6B2BDB26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NNWWN</w:t>
            </w:r>
          </w:p>
        </w:tc>
      </w:tr>
      <w:tr w:rsidR="00CA1727" w:rsidRPr="00CA1727" w14:paraId="21A7DA0D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CFA49A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  <w:hideMark/>
          </w:tcPr>
          <w:p w14:paraId="1EEA6816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WNNNW</w:t>
            </w:r>
          </w:p>
        </w:tc>
      </w:tr>
      <w:tr w:rsidR="00CA1727" w:rsidRPr="00CA1727" w14:paraId="4C1F933B" w14:textId="77777777" w:rsidTr="00CA17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64F831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hideMark/>
          </w:tcPr>
          <w:p w14:paraId="1F9256FB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NWNNW</w:t>
            </w:r>
          </w:p>
        </w:tc>
      </w:tr>
      <w:tr w:rsidR="00CA1727" w:rsidRPr="00CA1727" w14:paraId="44B9296B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0132D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  <w:hideMark/>
          </w:tcPr>
          <w:p w14:paraId="6ACC8FE5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WWNNN</w:t>
            </w:r>
          </w:p>
        </w:tc>
      </w:tr>
      <w:tr w:rsidR="00CA1727" w:rsidRPr="00CA1727" w14:paraId="516F1A78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6D700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hideMark/>
          </w:tcPr>
          <w:p w14:paraId="0022C869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NNWNW</w:t>
            </w:r>
          </w:p>
        </w:tc>
      </w:tr>
      <w:tr w:rsidR="00CA1727" w:rsidRPr="00CA1727" w14:paraId="2355B895" w14:textId="77777777" w:rsidTr="00CA17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73B86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  <w:hideMark/>
          </w:tcPr>
          <w:p w14:paraId="639341F1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WNWNN</w:t>
            </w:r>
          </w:p>
        </w:tc>
      </w:tr>
      <w:tr w:rsidR="00CA1727" w:rsidRPr="00CA1727" w14:paraId="1A2E937E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6F38A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hideMark/>
          </w:tcPr>
          <w:p w14:paraId="7C09AC94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NWWNN</w:t>
            </w:r>
          </w:p>
        </w:tc>
      </w:tr>
      <w:tr w:rsidR="00CA1727" w:rsidRPr="00CA1727" w14:paraId="1620BA82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D07A4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7</w:t>
            </w:r>
          </w:p>
        </w:tc>
        <w:tc>
          <w:tcPr>
            <w:tcW w:w="0" w:type="auto"/>
            <w:hideMark/>
          </w:tcPr>
          <w:p w14:paraId="457AE144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NNNWW</w:t>
            </w:r>
          </w:p>
        </w:tc>
      </w:tr>
      <w:tr w:rsidR="00CA1727" w:rsidRPr="00CA1727" w14:paraId="1E68360A" w14:textId="77777777" w:rsidTr="00CA1727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FC7AD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14:paraId="0CBBDF0A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WNNWN</w:t>
            </w:r>
          </w:p>
        </w:tc>
      </w:tr>
      <w:tr w:rsidR="00CA1727" w:rsidRPr="00CA1727" w14:paraId="5D7C5829" w14:textId="77777777" w:rsidTr="00CA172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EDCD7A" w14:textId="77777777" w:rsidR="00CA1727" w:rsidRPr="00CA1727" w:rsidRDefault="00CA1727" w:rsidP="00CA1727">
            <w:pPr>
              <w:spacing w:after="120"/>
            </w:pPr>
            <w:r w:rsidRPr="00CA1727">
              <w:rPr>
                <w:sz w:val="20"/>
                <w:szCs w:val="20"/>
              </w:rPr>
              <w:t>9</w:t>
            </w:r>
          </w:p>
        </w:tc>
        <w:tc>
          <w:tcPr>
            <w:tcW w:w="0" w:type="auto"/>
            <w:hideMark/>
          </w:tcPr>
          <w:p w14:paraId="23F0871E" w14:textId="77777777" w:rsidR="00CA1727" w:rsidRPr="00CA1727" w:rsidRDefault="00CA1727" w:rsidP="00CA17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1727">
              <w:rPr>
                <w:sz w:val="20"/>
                <w:szCs w:val="20"/>
              </w:rPr>
              <w:t>NWNWN</w:t>
            </w:r>
          </w:p>
        </w:tc>
      </w:tr>
    </w:tbl>
    <w:p w14:paraId="26CF3711" w14:textId="77777777" w:rsid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</w:p>
    <w:p w14:paraId="1FC90CEC" w14:textId="46939530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 xml:space="preserve"> </w:t>
      </w:r>
      <w:r w:rsidRPr="00CA1727">
        <w:rPr>
          <w:rFonts w:cstheme="minorHAnsi"/>
          <w:sz w:val="28"/>
          <w:lang w:val="uk-UA"/>
        </w:rPr>
        <w:t>(2 + 7 + 6) x 3 + 3 + 5 = 53 ---&gt; M = 60</w:t>
      </w:r>
    </w:p>
    <w:p w14:paraId="7F018555" w14:textId="0B80F679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60 - 53 = 7</w:t>
      </w:r>
    </w:p>
    <w:p w14:paraId="748F89C0" w14:textId="786518A5" w:rsidR="00CA1727" w:rsidRPr="00CA1727" w:rsidRDefault="00CA1727" w:rsidP="00CA1727">
      <w:pPr>
        <w:pStyle w:val="ListParagraph"/>
        <w:spacing w:line="360" w:lineRule="auto"/>
        <w:ind w:left="360"/>
        <w:jc w:val="both"/>
        <w:rPr>
          <w:rFonts w:cstheme="minorHAnsi"/>
          <w:sz w:val="28"/>
          <w:lang w:val="uk-UA"/>
        </w:rPr>
      </w:pPr>
      <w:r w:rsidRPr="00CA1727">
        <w:rPr>
          <w:rFonts w:cstheme="minorHAnsi"/>
          <w:sz w:val="28"/>
          <w:lang w:val="uk-UA"/>
        </w:rPr>
        <w:t>Новий код з контрольною сумою: 657327 (Зауважте, що кількість цифр, включаючи контрольну суму, рівна.)</w:t>
      </w:r>
    </w:p>
    <w:p w14:paraId="5A431A77" w14:textId="72E26C46" w:rsidR="009F4C12" w:rsidRPr="00CA1727" w:rsidRDefault="009F4C12" w:rsidP="00F1665D">
      <w:pPr>
        <w:spacing w:line="360" w:lineRule="auto"/>
        <w:jc w:val="both"/>
        <w:rPr>
          <w:rFonts w:cstheme="minorHAnsi"/>
          <w:sz w:val="28"/>
          <w:lang w:val="ru-RU"/>
        </w:rPr>
      </w:pPr>
    </w:p>
    <w:p w14:paraId="21752ABD" w14:textId="057DCA5E" w:rsid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  <w:r>
        <w:rPr>
          <w:rFonts w:cstheme="minorHAnsi"/>
          <w:noProof/>
          <w:sz w:val="28"/>
          <w:lang w:val="uk-UA"/>
        </w:rPr>
        <w:lastRenderedPageBreak/>
        <w:drawing>
          <wp:inline distT="0" distB="0" distL="0" distR="0" wp14:anchorId="45C92302" wp14:editId="30B913B0">
            <wp:extent cx="4178808" cy="25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23 at 4.00.47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778" cy="25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AD86" w14:textId="32E3C62C" w:rsidR="009F4C12" w:rsidRDefault="009F4C12" w:rsidP="009F4C12">
      <w:pPr>
        <w:spacing w:line="360" w:lineRule="auto"/>
        <w:ind w:firstLine="720"/>
        <w:jc w:val="both"/>
        <w:rPr>
          <w:rFonts w:cstheme="minorHAnsi"/>
          <w:sz w:val="28"/>
          <w:lang w:val="uk-UA"/>
        </w:rPr>
      </w:pPr>
    </w:p>
    <w:p w14:paraId="5D83776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Public Function Code25I$(chaine$, Optional key As Boolean)</w:t>
      </w:r>
    </w:p>
    <w:p w14:paraId="17880794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'V 2.0.0</w:t>
      </w:r>
    </w:p>
    <w:p w14:paraId="589780D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'Parametres : * une chaine</w:t>
      </w:r>
    </w:p>
    <w:p w14:paraId="4736D4A1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             * un drapeau vrai si une cle doit etre ajoutee</w:t>
      </w:r>
    </w:p>
    <w:p w14:paraId="1D880F7D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'Parameters : * a string</w:t>
      </w:r>
    </w:p>
    <w:p w14:paraId="07C6F09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             * a flag true if a key must be added</w:t>
      </w:r>
    </w:p>
    <w:p w14:paraId="7607F9C9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'Retour : * une chaine qui, affichee avec la police CODE25I.TTF, donne le code barre</w:t>
      </w:r>
    </w:p>
    <w:p w14:paraId="2B0691AD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         * une chaine vide si parametre fourni incorrect</w:t>
      </w:r>
    </w:p>
    <w:p w14:paraId="360F64DA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'Return : * a string which give the bar code when it is dispayed with CODE25I.TTF font</w:t>
      </w:r>
    </w:p>
    <w:p w14:paraId="079CD23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'         * an empty string if the supplied parameter is no good</w:t>
      </w:r>
    </w:p>
    <w:p w14:paraId="26396BB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Dim i%, checksum&amp;, dummy%</w:t>
      </w:r>
    </w:p>
    <w:p w14:paraId="03E5F5E5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Code25I$ = ""</w:t>
      </w:r>
    </w:p>
    <w:p w14:paraId="2816FE5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If Len(chaine$) &gt; 0 Then</w:t>
      </w:r>
    </w:p>
    <w:p w14:paraId="15278F7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'Verifier si caracteres valides</w:t>
      </w:r>
    </w:p>
    <w:p w14:paraId="29B7B5DA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'Check for valid characters</w:t>
      </w:r>
    </w:p>
    <w:p w14:paraId="07C83C1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For i% = 1 To Len(chaine$)</w:t>
      </w:r>
    </w:p>
    <w:p w14:paraId="27B54A25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If Asc(Mid$(chaine$, i%, 1)) &lt; 48 Or Asc(Mid$(chaine$, i%, 1)) &gt; 57 Then Exit Function</w:t>
      </w:r>
    </w:p>
    <w:p w14:paraId="70EA2B7B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Next</w:t>
      </w:r>
    </w:p>
    <w:p w14:paraId="6292F6C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'Ajouter si necessaire la cle</w:t>
      </w:r>
    </w:p>
    <w:p w14:paraId="3B13370B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'Add if necessary the checksum</w:t>
      </w:r>
    </w:p>
    <w:p w14:paraId="6B3384A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If key Then</w:t>
      </w:r>
    </w:p>
    <w:p w14:paraId="3274C479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For i% = Len(chaine$) To 1 Step -2</w:t>
      </w:r>
    </w:p>
    <w:p w14:paraId="44A22CA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  checksum&amp; = checksum&amp; + Val(Mid$(chaine$, i%, 1))</w:t>
      </w:r>
    </w:p>
    <w:p w14:paraId="1C97BC37" w14:textId="77777777" w:rsidR="009F4C12" w:rsidRPr="00073595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  <w:lang w:val="uk-UA"/>
        </w:rPr>
      </w:pPr>
      <w:r w:rsidRPr="00CA1727">
        <w:rPr>
          <w:rFonts w:cstheme="minorHAnsi"/>
          <w:bCs/>
          <w:sz w:val="16"/>
        </w:rPr>
        <w:t>      Next</w:t>
      </w:r>
    </w:p>
    <w:p w14:paraId="041C50A4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checksum&amp; = checksum&amp; * 3</w:t>
      </w:r>
    </w:p>
    <w:p w14:paraId="4D4E6211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For i% = Len(chaine$) - 1 To 1 Step -2</w:t>
      </w:r>
    </w:p>
    <w:p w14:paraId="531512BF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  checksum&amp; = checksum&amp; + Val(Mid$(chaine$, i%, 1))</w:t>
      </w:r>
    </w:p>
    <w:p w14:paraId="6A7D0ACB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Next</w:t>
      </w:r>
    </w:p>
    <w:p w14:paraId="5A13ECA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chaine$ = chaine$ &amp; (10 - checksum&amp; Mod 10) Mod 10</w:t>
      </w:r>
    </w:p>
    <w:p w14:paraId="496BAE5F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End If</w:t>
      </w:r>
    </w:p>
    <w:p w14:paraId="430D403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'Verifier si la longueur est paire</w:t>
      </w:r>
      <w:bookmarkStart w:id="0" w:name="_GoBack"/>
      <w:bookmarkEnd w:id="0"/>
    </w:p>
    <w:p w14:paraId="6E653F51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'Check if the length is odd</w:t>
      </w:r>
    </w:p>
    <w:p w14:paraId="3D3AEF40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If Len(chaine$) \ 2 &lt;&gt; Len(chaine$) / 2 Then Exit Function</w:t>
      </w:r>
    </w:p>
    <w:p w14:paraId="18F94896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'Calculer la chaine de code</w:t>
      </w:r>
    </w:p>
    <w:p w14:paraId="2E627045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'Calculation of the code string</w:t>
      </w:r>
    </w:p>
    <w:p w14:paraId="1179CF60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For i% = 1 To Len(chaine$) Step 2</w:t>
      </w:r>
    </w:p>
    <w:p w14:paraId="09155438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dummy% = Val(Mid$(chaine$, i%, 2))</w:t>
      </w:r>
    </w:p>
    <w:p w14:paraId="124CA09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dummy% = IIf(dummy% &lt; 94, dummy% + 33, dummy% + 101)</w:t>
      </w:r>
    </w:p>
    <w:p w14:paraId="20BA90B0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  Code25I$ = Code25I$ &amp; Chr$(dummy%)</w:t>
      </w:r>
    </w:p>
    <w:p w14:paraId="304D67C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Next</w:t>
      </w:r>
    </w:p>
    <w:p w14:paraId="249263A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'Ajoute START et STOP / Add START and STOP</w:t>
      </w:r>
    </w:p>
    <w:p w14:paraId="1F06DAC3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  Code25I$ = Chr$(201) &amp; Code25I$ &amp; Chr$(202)</w:t>
      </w:r>
    </w:p>
    <w:p w14:paraId="6503286E" w14:textId="77777777" w:rsidR="009F4C12" w:rsidRPr="00CA1727" w:rsidRDefault="009F4C12" w:rsidP="009F4C12">
      <w:pPr>
        <w:autoSpaceDE w:val="0"/>
        <w:autoSpaceDN w:val="0"/>
        <w:adjustRightInd w:val="0"/>
        <w:rPr>
          <w:rFonts w:cstheme="minorHAnsi"/>
          <w:bCs/>
          <w:sz w:val="16"/>
        </w:rPr>
      </w:pPr>
      <w:r w:rsidRPr="00CA1727">
        <w:rPr>
          <w:rFonts w:cstheme="minorHAnsi"/>
          <w:bCs/>
          <w:sz w:val="16"/>
        </w:rPr>
        <w:t>  End If</w:t>
      </w:r>
    </w:p>
    <w:p w14:paraId="67364D50" w14:textId="76805ED7" w:rsidR="009F4C12" w:rsidRPr="00CA1727" w:rsidRDefault="009F4C12" w:rsidP="00CA1727">
      <w:pPr>
        <w:autoSpaceDE w:val="0"/>
        <w:autoSpaceDN w:val="0"/>
        <w:adjustRightInd w:val="0"/>
        <w:rPr>
          <w:rFonts w:cstheme="minorHAnsi"/>
          <w:sz w:val="16"/>
        </w:rPr>
      </w:pPr>
      <w:r w:rsidRPr="00CA1727">
        <w:rPr>
          <w:rFonts w:cstheme="minorHAnsi"/>
          <w:bCs/>
          <w:sz w:val="16"/>
        </w:rPr>
        <w:t>End Function</w:t>
      </w:r>
    </w:p>
    <w:sectPr w:rsidR="009F4C12" w:rsidRPr="00CA1727" w:rsidSect="000E3D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6F05"/>
    <w:multiLevelType w:val="hybridMultilevel"/>
    <w:tmpl w:val="E28E00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70715"/>
    <w:multiLevelType w:val="hybridMultilevel"/>
    <w:tmpl w:val="557E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2A0337"/>
    <w:multiLevelType w:val="hybridMultilevel"/>
    <w:tmpl w:val="FE6C2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12"/>
    <w:rsid w:val="00073595"/>
    <w:rsid w:val="000E3DEA"/>
    <w:rsid w:val="002336B9"/>
    <w:rsid w:val="006A6397"/>
    <w:rsid w:val="009F4C12"/>
    <w:rsid w:val="00CA1727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9BC80"/>
  <w15:chartTrackingRefBased/>
  <w15:docId w15:val="{369B322D-27BC-E041-B1E7-72BC9BE2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4C12"/>
    <w:pPr>
      <w:keepNext/>
      <w:keepLines/>
      <w:widowControl w:val="0"/>
      <w:suppressAutoHyphen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  <w:kern w:val="1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9F4C12"/>
    <w:rPr>
      <w:rFonts w:asciiTheme="majorHAnsi" w:eastAsiaTheme="majorEastAsia" w:hAnsiTheme="majorHAnsi" w:cstheme="majorBidi"/>
      <w:color w:val="1F3763" w:themeColor="accent1" w:themeShade="7F"/>
      <w:kern w:val="1"/>
      <w:lang w:val="ru-RU" w:eastAsia="ru-RU"/>
    </w:rPr>
  </w:style>
  <w:style w:type="paragraph" w:styleId="ListParagraph">
    <w:name w:val="List Paragraph"/>
    <w:basedOn w:val="Normal"/>
    <w:uiPriority w:val="34"/>
    <w:qFormat/>
    <w:rsid w:val="00CA1727"/>
    <w:pPr>
      <w:ind w:left="720"/>
      <w:contextualSpacing/>
    </w:pPr>
  </w:style>
  <w:style w:type="table" w:styleId="TableGrid">
    <w:name w:val="Table Grid"/>
    <w:basedOn w:val="TableNormal"/>
    <w:uiPriority w:val="39"/>
    <w:rsid w:val="00CA1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A172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172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Tymofii Savytsky</dc:creator>
  <cp:keywords/>
  <dc:description/>
  <cp:lastModifiedBy>Tymofii Savytsky</cp:lastModifiedBy>
  <cp:revision>4</cp:revision>
  <dcterms:created xsi:type="dcterms:W3CDTF">2019-04-23T12:50:00Z</dcterms:created>
  <dcterms:modified xsi:type="dcterms:W3CDTF">2019-04-23T13:35:00Z</dcterms:modified>
</cp:coreProperties>
</file>