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53DFD" w14:textId="77777777" w:rsidR="00687BA9" w:rsidRDefault="0046671B">
      <w:r>
        <w:t>e-letter for COMPLEAT database</w:t>
      </w:r>
    </w:p>
    <w:p w14:paraId="399EC8C3" w14:textId="77777777" w:rsidR="00D67F7F" w:rsidRDefault="00D67F7F"/>
    <w:p w14:paraId="1B88B73C" w14:textId="2826B11B" w:rsidR="00D67F7F" w:rsidRDefault="00397B8C">
      <w:hyperlink r:id="rId4" w:history="1">
        <w:r w:rsidRPr="00FB3C39">
          <w:rPr>
            <w:rStyle w:val="Hyperlink"/>
          </w:rPr>
          <w:t>http://stke.sciencemag.org/about/help/letters</w:t>
        </w:r>
      </w:hyperlink>
    </w:p>
    <w:p w14:paraId="05338ED7" w14:textId="77777777" w:rsidR="00397B8C" w:rsidRDefault="00397B8C"/>
    <w:p w14:paraId="6F651D84" w14:textId="36D617C0" w:rsidR="00397B8C" w:rsidRDefault="00397B8C">
      <w:hyperlink r:id="rId5" w:history="1">
        <w:r w:rsidRPr="00FB3C39">
          <w:rPr>
            <w:rStyle w:val="Hyperlink"/>
          </w:rPr>
          <w:t>http://www.sciencemag.org/site/misc/editor.xhtml</w:t>
        </w:r>
      </w:hyperlink>
    </w:p>
    <w:p w14:paraId="33E6342A" w14:textId="77777777" w:rsidR="00397B8C" w:rsidRDefault="00397B8C">
      <w:bookmarkStart w:id="0" w:name="_GoBack"/>
      <w:bookmarkEnd w:id="0"/>
    </w:p>
    <w:p w14:paraId="2807F644" w14:textId="77777777" w:rsidR="0046671B" w:rsidRDefault="0046671B"/>
    <w:p w14:paraId="547F62FF" w14:textId="35648881" w:rsidR="0046671B" w:rsidRDefault="00201690">
      <w:hyperlink r:id="rId6" w:history="1">
        <w:r w:rsidR="00DE1905" w:rsidRPr="004C241A">
          <w:rPr>
            <w:rStyle w:val="Hyperlink"/>
          </w:rPr>
          <w:t>http://www.sciencemag.org/site/collections/online/eletters/guidelines.xhtml</w:t>
        </w:r>
      </w:hyperlink>
    </w:p>
    <w:p w14:paraId="15A35DAB" w14:textId="77777777" w:rsidR="00DE1905" w:rsidRDefault="00DE1905"/>
    <w:p w14:paraId="6CD5949A" w14:textId="103D58E7" w:rsidR="00DE1905" w:rsidRDefault="00DE1905">
      <w:r>
        <w:t xml:space="preserve">The COMPLEAT </w:t>
      </w:r>
      <w:r w:rsidR="00185C6D">
        <w:t xml:space="preserve">(Complex Enrichment Analysis Tool) </w:t>
      </w:r>
      <w:r>
        <w:t xml:space="preserve">database introduced in the article </w:t>
      </w:r>
      <w:r>
        <w:fldChar w:fldCharType="begin" w:fldLock="1"/>
      </w:r>
      <w:r w:rsidR="00CD666E">
        <w:instrText>ADDIN CSL_CITATION { "citationItems" : [ { "id" : "ITEM-1", "itemData" : { "DOI" : "10.1126/scisignal.2003629", "ISBN" : "1937-9145 (Electronic)", "ISSN" : "1937-9145", "PMID" : "23443684", "abstract" : "Analysis of high-throughput data increasingly relies on pathway annotation and functional information derived from Gene Ontology. This approach has limitations, in particular for the analysis of network dynamics over time or under different experimental conditions, in which modules within a network rather than complete pathways might respond and change. We report an analysis framework based on protein complexes, which are at the core of network reorganization. We generated a protein complex resource for human, Drosophila, and yeast from the literature and databases of protein-protein interaction networks, with each species having thousands of complexes. We developed COMPLEAT (http://www.flyrnai.org/compleat), a tool for data mining and visualization for complex-based analysis of high-throughput data sets, as well as analysis and integration of heterogeneous proteomics and gene expression data sets. With COMPLEAT, we identified dynamically regulated protein complexes among genome-wide RNA interference data sets that used the abundance of phosphorylated extracellular signal-regulated kinase in cells stimulated with either insulin or epidermal growth factor as the output. The analysis predicted that the Brahma complex participated in the insulin response.", "author" : [ { "dropping-particle" : "", "family" : "Vinayagam", "given" : "A", "non-dropping-particle" : "", "parse-names" : false, "suffix" : "" }, { "dropping-particle" : "", "family" : "Hu", "given" : "Y", "non-dropping-particle" : "", "parse-names" : false, "suffix" : "" }, { "dropping-particle" : "", "family" : "Kulkarni", "given" : "M", "non-dropping-particle" : "", "parse-names" : false, "suffix" : "" }, { "dropping-particle" : "", "family" : "Roesel", "given" : "C", "non-dropping-particle" : "", "parse-names" : false, "suffix" : "" }, { "dropping-particle" : "", "family" : "Sopko", "given" : "R", "non-dropping-particle" : "", "parse-names" : false, "suffix" : "" }, { "dropping-particle" : "", "family" : "Mohr", "given" : "S E", "non-dropping-particle" : "", "parse-names" : false, "suffix" : "" }, { "dropping-particle" : "", "family" : "Perrimon", "given" : "N", "non-dropping-particle" : "", "parse-names" : false, "suffix" : "" } ], "container-title" : "Sci Signal", "id" : "ITEM-1", "issue" : "264", "issued" : { "date-parts" : [ [ "2013" ] ] }, "page" : "rs5", "title" : "Protein complex-based analysis framework for high-throughput data sets", "type" : "article-journal", "volume" : "6" }, "uris" : [ "http://www.mendeley.com/documents/?uuid=5bfaca5d-6767-4990-8023-6cc5507409e8" ] } ], "mendeley" : { "formattedCitation" : "(Vinayagam et al., 2013)", "plainTextFormattedCitation" : "(Vinayagam et al., 2013)", "previouslyFormattedCitation" : "(Vinayagam et al., 2013)" }, "properties" : { "noteIndex" : 0 }, "schema" : "https://github.com/citation-style-language/schema/raw/master/csl-citation.json" }</w:instrText>
      </w:r>
      <w:r>
        <w:fldChar w:fldCharType="separate"/>
      </w:r>
      <w:r w:rsidRPr="00DE1905">
        <w:rPr>
          <w:noProof/>
        </w:rPr>
        <w:t>(Vinayagam et al., 2013)</w:t>
      </w:r>
      <w:r>
        <w:fldChar w:fldCharType="end"/>
      </w:r>
      <w:r>
        <w:t xml:space="preserve"> is the first of it’ s kind. It </w:t>
      </w:r>
      <w:r w:rsidR="004E6BB4">
        <w:t>contains</w:t>
      </w:r>
      <w:r>
        <w:t xml:space="preserve"> the protein complexes of three organisms, human, fruit fly and yeast, </w:t>
      </w:r>
      <w:r w:rsidR="00185C6D">
        <w:t xml:space="preserve">and </w:t>
      </w:r>
      <w:r>
        <w:t>provides tools for annotation of high-throughput data sets</w:t>
      </w:r>
      <w:r w:rsidR="00185C6D">
        <w:t xml:space="preserve"> (</w:t>
      </w:r>
      <w:proofErr w:type="spellStart"/>
      <w:r w:rsidR="00185C6D">
        <w:t>e.g</w:t>
      </w:r>
      <w:proofErr w:type="spellEnd"/>
      <w:r w:rsidR="00185C6D">
        <w:t xml:space="preserve"> </w:t>
      </w:r>
      <w:proofErr w:type="spellStart"/>
      <w:r w:rsidR="00185C6D">
        <w:t>RNAi</w:t>
      </w:r>
      <w:proofErr w:type="spellEnd"/>
      <w:r w:rsidR="00185C6D">
        <w:t xml:space="preserve"> screens, proteomics, gene expression) </w:t>
      </w:r>
      <w:r w:rsidR="00900F70">
        <w:t>as well as</w:t>
      </w:r>
      <w:r w:rsidR="00185C6D">
        <w:t xml:space="preserve"> </w:t>
      </w:r>
      <w:r w:rsidR="001D3887">
        <w:t>annotation results</w:t>
      </w:r>
      <w:r w:rsidR="00185C6D">
        <w:t xml:space="preserve"> visualization</w:t>
      </w:r>
      <w:r>
        <w:t>. The incorporated complexes of COMPLEAT are derived from other databases</w:t>
      </w:r>
      <w:r w:rsidR="002238B6">
        <w:t xml:space="preserve"> with manually curated data</w:t>
      </w:r>
      <w:r>
        <w:t xml:space="preserve"> and individual experiments as well as bioinformatics prediction tools. The tools used for the prediction of </w:t>
      </w:r>
      <w:r w:rsidR="00B11DAC">
        <w:t xml:space="preserve">protein complexes are </w:t>
      </w:r>
      <w:proofErr w:type="spellStart"/>
      <w:r w:rsidR="00B11DAC">
        <w:t>CFinder</w:t>
      </w:r>
      <w:proofErr w:type="spellEnd"/>
      <w:r w:rsidR="00B11DAC">
        <w:t xml:space="preserve"> and </w:t>
      </w:r>
      <w:proofErr w:type="spellStart"/>
      <w:r w:rsidR="00B11DAC">
        <w:t>NetworkBlast</w:t>
      </w:r>
      <w:proofErr w:type="spellEnd"/>
      <w:r w:rsidR="00CD666E">
        <w:t xml:space="preserve"> </w:t>
      </w:r>
      <w:r w:rsidR="00CD666E">
        <w:fldChar w:fldCharType="begin" w:fldLock="1"/>
      </w:r>
      <w:r w:rsidR="00CD666E">
        <w:instrText>ADDIN CSL_CITATION { "citationItems" : [ { "id" : "ITEM-1", "itemData" : { "DOI" : "10.1093/bioinformatics/btm630", "ISSN" : "13674803", "PMID" : "18174180", "abstract" : "The identification of protein complexes is a fundamental challenge in interpreting protein-protein interaction data. Cross-species analysis allows coping with the high levels of noise that are typical to these data. The NetworkBLAST web-server provides a platform for identifying protein complexes in protein-protein interaction networks. It can analyze a single network or two networks from different species. In the latter case, NetworkBLAST outputs a set of putative complexes that are evolutionarily conserved across the two networks. AVAILABILITY: NetworkBLAST is available as web-server at: www.cs.tau.ac.il/~roded/networkblast.htm.", "author" : [ { "dropping-particle" : "", "family" : "Kalaev", "given" : "Maxim", "non-dropping-particle" : "", "parse-names" : false, "suffix" : "" }, { "dropping-particle" : "", "family" : "Smoot", "given" : "Mike", "non-dropping-particle" : "", "parse-names" : false, "suffix" : "" }, { "dropping-particle" : "", "family" : "Ideker", "given" : "Trey", "non-dropping-particle" : "", "parse-names" : false, "suffix" : "" }, { "dropping-particle" : "", "family" : "Sharan", "given" : "Roded", "non-dropping-particle" : "", "parse-names" : false, "suffix" : "" } ], "container-title" : "Bioinformatics", "id" : "ITEM-1", "issue" : "4", "issued" : { "date-parts" : [ [ "2008" ] ] }, "page" : "594-596", "title" : "NetworkBLAST: Comparative analysis of protein networks", "type" : "article-journal", "volume" : "24" }, "uris" : [ "http://www.mendeley.com/documents/?uuid=63eae224-452b-4cfb-8732-20a1ed0146cd" ] } ], "mendeley" : { "formattedCitation" : "(Kalaev, Smoot, Ideker, &amp; Sharan, 2008)", "plainTextFormattedCitation" : "(Kalaev, Smoot, Ideker, &amp; Sharan, 2008)" }, "properties" : { "noteIndex" : 0 }, "schema" : "https://github.com/citation-style-language/schema/raw/master/csl-citation.json" }</w:instrText>
      </w:r>
      <w:r w:rsidR="00CD666E">
        <w:fldChar w:fldCharType="separate"/>
      </w:r>
      <w:r w:rsidR="00CD666E" w:rsidRPr="00CD666E">
        <w:rPr>
          <w:noProof/>
        </w:rPr>
        <w:t>(Kalaev, Smoot, Ideker, &amp; Sharan, 2008)</w:t>
      </w:r>
      <w:r w:rsidR="00CD666E">
        <w:fldChar w:fldCharType="end"/>
      </w:r>
      <w:r w:rsidR="00B11DAC">
        <w:t xml:space="preserve">. </w:t>
      </w:r>
    </w:p>
    <w:p w14:paraId="19E0D6F6" w14:textId="77777777" w:rsidR="00B11DAC" w:rsidRDefault="00B11DAC"/>
    <w:p w14:paraId="53D42BAF" w14:textId="5B56A9AF" w:rsidR="00820F0F" w:rsidRDefault="00B11DAC">
      <w:r>
        <w:t>In this e-</w:t>
      </w:r>
      <w:r w:rsidR="00E81341">
        <w:t>letter</w:t>
      </w:r>
      <w:r w:rsidR="00FC1A95">
        <w:t>,</w:t>
      </w:r>
      <w:r w:rsidR="00E81341">
        <w:t xml:space="preserve"> we want to indicate that </w:t>
      </w:r>
      <w:r>
        <w:t xml:space="preserve">the tool </w:t>
      </w:r>
      <w:proofErr w:type="spellStart"/>
      <w:r>
        <w:t>NetworkBlast</w:t>
      </w:r>
      <w:proofErr w:type="spellEnd"/>
      <w:r>
        <w:t xml:space="preserve"> predict</w:t>
      </w:r>
      <w:r w:rsidR="00FC1A95">
        <w:t>ed</w:t>
      </w:r>
      <w:r>
        <w:t xml:space="preserve"> protein complexes with sizes</w:t>
      </w:r>
      <w:r w:rsidR="00D3018A">
        <w:t xml:space="preserve"> that range </w:t>
      </w:r>
      <w:r w:rsidR="00820F0F">
        <w:t xml:space="preserve">from </w:t>
      </w:r>
      <w:r w:rsidR="00D3018A">
        <w:t>3 to 15 proteins</w:t>
      </w:r>
      <w:r w:rsidR="00820F0F">
        <w:t xml:space="preserve"> for yeast and fruit fly</w:t>
      </w:r>
      <w:r w:rsidR="00E81341">
        <w:t xml:space="preserve"> (f</w:t>
      </w:r>
      <w:r w:rsidR="00820F0F">
        <w:t>or human these data are not provided</w:t>
      </w:r>
      <w:r w:rsidR="00E81341">
        <w:t>)</w:t>
      </w:r>
      <w:r w:rsidR="00D3018A">
        <w:t>.</w:t>
      </w:r>
      <w:r w:rsidR="00E81341">
        <w:t xml:space="preserve"> This is in contrary with the complexes mentioned i</w:t>
      </w:r>
      <w:r w:rsidR="00FC1A95">
        <w:t xml:space="preserve">n the literature as well as </w:t>
      </w:r>
      <w:r w:rsidR="00E81341">
        <w:t xml:space="preserve">predicted </w:t>
      </w:r>
      <w:r w:rsidR="00FC1A95">
        <w:t>with</w:t>
      </w:r>
      <w:r w:rsidR="00E81341">
        <w:t xml:space="preserve"> </w:t>
      </w:r>
      <w:proofErr w:type="spellStart"/>
      <w:r w:rsidR="00E81341">
        <w:t>CFinder</w:t>
      </w:r>
      <w:proofErr w:type="spellEnd"/>
      <w:r w:rsidR="00E81341">
        <w:t xml:space="preserve">. </w:t>
      </w:r>
      <w:r w:rsidR="00200DB1">
        <w:t>In the following section we summarize</w:t>
      </w:r>
      <w:r w:rsidR="00E81341">
        <w:t xml:space="preserve"> the</w:t>
      </w:r>
      <w:r w:rsidR="00200DB1">
        <w:t xml:space="preserve"> sizes of complexes, in terms of number of proteins, and the respective resource</w:t>
      </w:r>
      <w:r w:rsidR="00E81341">
        <w:t>.</w:t>
      </w:r>
      <w:r w:rsidR="00D3018A">
        <w:t xml:space="preserve"> </w:t>
      </w:r>
    </w:p>
    <w:p w14:paraId="50D9CE24" w14:textId="77777777" w:rsidR="00820F0F" w:rsidRDefault="00820F0F"/>
    <w:p w14:paraId="3D42D1F2" w14:textId="55EEAD86" w:rsidR="00AD6E53" w:rsidRPr="00AD6E53" w:rsidRDefault="00AD6E53">
      <w:r>
        <w:t>Fruit fly</w:t>
      </w:r>
    </w:p>
    <w:p w14:paraId="6F0758C8" w14:textId="543ED2AF" w:rsidR="00AD6E53" w:rsidRPr="00AD6E53" w:rsidRDefault="00324A06">
      <w:proofErr w:type="spellStart"/>
      <w:r w:rsidRPr="00AD6E53">
        <w:t>NetworkBlast</w:t>
      </w:r>
      <w:proofErr w:type="spellEnd"/>
      <w:r w:rsidR="00AD6E53">
        <w:t>:</w:t>
      </w:r>
      <w:r w:rsidRPr="00AD6E53">
        <w:t xml:space="preserve"> </w:t>
      </w:r>
      <w:r w:rsidR="00AD6E53" w:rsidRPr="00AD6E53">
        <w:t>2893 complexes</w:t>
      </w:r>
      <w:r w:rsidR="00AD6E53">
        <w:t>, size range: 3 to 15 proteins</w:t>
      </w:r>
    </w:p>
    <w:p w14:paraId="542542D5" w14:textId="37B8A846" w:rsidR="00B11DAC" w:rsidRPr="00AD6E53" w:rsidRDefault="00AD6E53">
      <w:proofErr w:type="spellStart"/>
      <w:r w:rsidRPr="00AD6E53">
        <w:t>CFinder</w:t>
      </w:r>
      <w:proofErr w:type="spellEnd"/>
      <w:r>
        <w:t>:</w:t>
      </w:r>
      <w:r w:rsidRPr="00AD6E53">
        <w:t xml:space="preserve"> </w:t>
      </w:r>
      <w:r w:rsidR="00820F0F" w:rsidRPr="00AD6E53">
        <w:t xml:space="preserve"> </w:t>
      </w:r>
      <w:r w:rsidRPr="00AD6E53">
        <w:t>389 complexes</w:t>
      </w:r>
      <w:r>
        <w:t>, size range: 3 to 189 proteins</w:t>
      </w:r>
    </w:p>
    <w:p w14:paraId="23461D76" w14:textId="468DF6C1" w:rsidR="00AD6E53" w:rsidRPr="00AD6E53" w:rsidRDefault="00AD6E53">
      <w:r w:rsidRPr="00AD6E53">
        <w:t>Literature</w:t>
      </w:r>
      <w:r>
        <w:t>:</w:t>
      </w:r>
      <w:r w:rsidRPr="00AD6E53">
        <w:t xml:space="preserve"> 2045 complexes</w:t>
      </w:r>
      <w:r>
        <w:t>, size range: 1 to 175 proteins</w:t>
      </w:r>
    </w:p>
    <w:p w14:paraId="14ACE1E9" w14:textId="10669F15" w:rsidR="00AD6E53" w:rsidRPr="00AD6E53" w:rsidRDefault="00AD6E53">
      <w:r w:rsidRPr="00AD6E53">
        <w:t>Total</w:t>
      </w:r>
      <w:r>
        <w:t>:</w:t>
      </w:r>
      <w:r w:rsidRPr="00AD6E53">
        <w:t xml:space="preserve"> 5327 complexes (different from the article numbers)</w:t>
      </w:r>
    </w:p>
    <w:p w14:paraId="28E4CB0A" w14:textId="77777777" w:rsidR="00AD6E53" w:rsidRPr="00AD6E53" w:rsidRDefault="00AD6E53"/>
    <w:p w14:paraId="6C4E0C68" w14:textId="4C35808E" w:rsidR="00AD6E53" w:rsidRPr="00AD6E53" w:rsidRDefault="00AD6E53">
      <w:r w:rsidRPr="00AD6E53">
        <w:t>Yeast</w:t>
      </w:r>
    </w:p>
    <w:p w14:paraId="6C5299C4" w14:textId="58C4A1C3" w:rsidR="00AD6E53" w:rsidRPr="00AD6E53" w:rsidRDefault="00AD6E53" w:rsidP="00AD6E53">
      <w:proofErr w:type="spellStart"/>
      <w:r w:rsidRPr="00AD6E53">
        <w:t>NetworkBlast</w:t>
      </w:r>
      <w:proofErr w:type="spellEnd"/>
      <w:r>
        <w:t>:</w:t>
      </w:r>
      <w:r w:rsidRPr="00AD6E53">
        <w:t xml:space="preserve"> </w:t>
      </w:r>
      <w:r w:rsidRPr="00AD6E53">
        <w:rPr>
          <w:rFonts w:cs="Lucida Grande"/>
          <w:sz w:val="22"/>
          <w:szCs w:val="22"/>
          <w:lang w:val="en-GB"/>
        </w:rPr>
        <w:t>2863</w:t>
      </w:r>
      <w:r>
        <w:rPr>
          <w:rFonts w:cs="Lucida Grande"/>
          <w:sz w:val="22"/>
          <w:szCs w:val="22"/>
          <w:lang w:val="en-GB"/>
        </w:rPr>
        <w:t xml:space="preserve"> </w:t>
      </w:r>
      <w:r w:rsidRPr="00AD6E53">
        <w:t>complexes</w:t>
      </w:r>
      <w:r w:rsidR="00551B25">
        <w:t>, size range: 3 to 15 proteins</w:t>
      </w:r>
    </w:p>
    <w:p w14:paraId="37E1F7DA" w14:textId="0A7EA290" w:rsidR="00AD6E53" w:rsidRPr="00AD6E53" w:rsidRDefault="00AD6E53" w:rsidP="00AD6E53">
      <w:proofErr w:type="spellStart"/>
      <w:r w:rsidRPr="00AD6E53">
        <w:t>CFinder</w:t>
      </w:r>
      <w:proofErr w:type="spellEnd"/>
      <w:r>
        <w:t>:</w:t>
      </w:r>
      <w:r w:rsidRPr="00AD6E53">
        <w:t xml:space="preserve">  </w:t>
      </w:r>
      <w:r>
        <w:t>223</w:t>
      </w:r>
      <w:r w:rsidRPr="00AD6E53">
        <w:t xml:space="preserve"> complexes</w:t>
      </w:r>
      <w:r w:rsidR="00551B25">
        <w:t>, size range: 3 to 189 proteins</w:t>
      </w:r>
    </w:p>
    <w:p w14:paraId="72EE4594" w14:textId="3E6EED19" w:rsidR="00AD6E53" w:rsidRPr="00AD6E53" w:rsidRDefault="00AD6E53" w:rsidP="00AD6E53">
      <w:r w:rsidRPr="00AD6E53">
        <w:t>Literature</w:t>
      </w:r>
      <w:r>
        <w:t>:</w:t>
      </w:r>
      <w:r w:rsidRPr="00AD6E53">
        <w:t xml:space="preserve"> </w:t>
      </w:r>
      <w:r>
        <w:t>1044</w:t>
      </w:r>
      <w:r w:rsidRPr="00AD6E53">
        <w:t xml:space="preserve"> complexes</w:t>
      </w:r>
      <w:r w:rsidR="00551B25">
        <w:t>, size range: 1 to 175 proteins</w:t>
      </w:r>
    </w:p>
    <w:p w14:paraId="39F0215F" w14:textId="4637BC83" w:rsidR="00AD6E53" w:rsidRDefault="00AD6E53" w:rsidP="00AD6E53">
      <w:r w:rsidRPr="00AD6E53">
        <w:t>Total</w:t>
      </w:r>
      <w:r>
        <w:t>:</w:t>
      </w:r>
      <w:r w:rsidRPr="00AD6E53">
        <w:t xml:space="preserve"> 4130 complexes</w:t>
      </w:r>
      <w:r>
        <w:t xml:space="preserve"> (different from the article numbers)</w:t>
      </w:r>
    </w:p>
    <w:p w14:paraId="41406D54" w14:textId="77777777" w:rsidR="00592128" w:rsidRDefault="00592128" w:rsidP="00AD6E53"/>
    <w:p w14:paraId="5FAF1438" w14:textId="67F20E78" w:rsidR="00592128" w:rsidRDefault="00592128" w:rsidP="00AD6E53">
      <w:r>
        <w:t>Human</w:t>
      </w:r>
    </w:p>
    <w:p w14:paraId="5AA786FA" w14:textId="528CB887" w:rsidR="00592128" w:rsidRDefault="00592128" w:rsidP="00AD6E53">
      <w:r>
        <w:t>No such data provided from COMPLEAT</w:t>
      </w:r>
    </w:p>
    <w:p w14:paraId="3B91AD30" w14:textId="77777777" w:rsidR="00AD6E53" w:rsidRDefault="00AD6E53"/>
    <w:p w14:paraId="51CE25E8" w14:textId="49343CDB" w:rsidR="00BE5D16" w:rsidRDefault="00E94BAC">
      <w:r>
        <w:t>The fact that</w:t>
      </w:r>
      <w:r w:rsidR="00BE5D16">
        <w:t xml:space="preserve"> around half of the protein complexes are predicted from </w:t>
      </w:r>
      <w:proofErr w:type="spellStart"/>
      <w:r w:rsidR="00BE5D16">
        <w:t>NetworkBlast</w:t>
      </w:r>
      <w:proofErr w:type="spellEnd"/>
      <w:r w:rsidR="00BE5D16">
        <w:t xml:space="preserve"> creates a bias towards small protein complexes</w:t>
      </w:r>
      <w:r>
        <w:t xml:space="preserve">. </w:t>
      </w:r>
      <w:r w:rsidR="00C87022">
        <w:t>This is noticeable as a “break” in the</w:t>
      </w:r>
      <w:r w:rsidR="00C87022" w:rsidRPr="00C87022">
        <w:t xml:space="preserve"> </w:t>
      </w:r>
      <w:r w:rsidR="00FC1A95">
        <w:t xml:space="preserve">distribution of complexes sizes. It can be easily confirmed </w:t>
      </w:r>
      <w:r w:rsidR="00C87022">
        <w:t xml:space="preserve">that is caused by the complexes from </w:t>
      </w:r>
      <w:proofErr w:type="spellStart"/>
      <w:r w:rsidR="00C87022">
        <w:t>NetworkBlast</w:t>
      </w:r>
      <w:proofErr w:type="spellEnd"/>
      <w:r w:rsidR="00FC1A95">
        <w:t xml:space="preserve"> because t</w:t>
      </w:r>
      <w:r w:rsidR="0058170B">
        <w:t>he distribution</w:t>
      </w:r>
      <w:r w:rsidR="009100C7">
        <w:t>s</w:t>
      </w:r>
      <w:r w:rsidR="0058170B">
        <w:t xml:space="preserve"> of the sizes of complexes from the literature</w:t>
      </w:r>
      <w:r w:rsidR="009100C7">
        <w:t xml:space="preserve"> and </w:t>
      </w:r>
      <w:proofErr w:type="spellStart"/>
      <w:r w:rsidR="009100C7">
        <w:t>CFinder</w:t>
      </w:r>
      <w:proofErr w:type="spellEnd"/>
      <w:r w:rsidR="009100C7">
        <w:t xml:space="preserve"> follow</w:t>
      </w:r>
      <w:r w:rsidR="00200DB1">
        <w:t xml:space="preserve"> a power-law-</w:t>
      </w:r>
      <w:r w:rsidR="0058170B">
        <w:t>like distribution</w:t>
      </w:r>
      <w:r w:rsidR="00C87022">
        <w:t xml:space="preserve"> </w:t>
      </w:r>
      <w:r w:rsidR="00C243D1">
        <w:t>with no such “break”</w:t>
      </w:r>
      <w:r w:rsidR="0058170B">
        <w:t xml:space="preserve">. </w:t>
      </w:r>
    </w:p>
    <w:p w14:paraId="252C7AAD" w14:textId="77777777" w:rsidR="00C67086" w:rsidRDefault="00C67086"/>
    <w:p w14:paraId="5E7ED12E" w14:textId="777B039B" w:rsidR="00C67086" w:rsidRDefault="00C67086">
      <w:r>
        <w:lastRenderedPageBreak/>
        <w:t xml:space="preserve">Further investigation is needed to determine if the upper limit of protein complex size is an inherent bias of </w:t>
      </w:r>
      <w:proofErr w:type="spellStart"/>
      <w:r>
        <w:t>NetworkBlast</w:t>
      </w:r>
      <w:proofErr w:type="spellEnd"/>
      <w:r>
        <w:t xml:space="preserve"> or is caused by the </w:t>
      </w:r>
      <w:r w:rsidR="00B97DBF">
        <w:t xml:space="preserve">its </w:t>
      </w:r>
      <w:r>
        <w:t xml:space="preserve">implementation </w:t>
      </w:r>
      <w:r w:rsidR="00185C6D">
        <w:t>in</w:t>
      </w:r>
      <w:r>
        <w:t xml:space="preserve"> the COMPLEAT database. </w:t>
      </w:r>
    </w:p>
    <w:p w14:paraId="0EFE1D7E" w14:textId="77777777" w:rsidR="0058170B" w:rsidRDefault="0058170B"/>
    <w:p w14:paraId="45BE151C" w14:textId="03764D4D" w:rsidR="0058170B" w:rsidRDefault="0058170B">
      <w:r>
        <w:t xml:space="preserve">In either case, we believe that the users of the COMPLEAT database need to be </w:t>
      </w:r>
      <w:r w:rsidR="00697C37">
        <w:t>informed</w:t>
      </w:r>
      <w:r w:rsidR="00E81CF2">
        <w:t xml:space="preserve"> of the fact</w:t>
      </w:r>
      <w:r>
        <w:t xml:space="preserve"> that there is a bias towards small complexes</w:t>
      </w:r>
      <w:r w:rsidR="006E7C88">
        <w:t xml:space="preserve"> that is caused by</w:t>
      </w:r>
      <w:r w:rsidR="00200DB1">
        <w:t xml:space="preserve"> the predicted complexes</w:t>
      </w:r>
      <w:r w:rsidR="006E7C88">
        <w:t xml:space="preserve"> </w:t>
      </w:r>
      <w:r w:rsidR="00200DB1">
        <w:t xml:space="preserve">of </w:t>
      </w:r>
      <w:proofErr w:type="spellStart"/>
      <w:r w:rsidR="006E7C88">
        <w:t>NetworkBlast</w:t>
      </w:r>
      <w:proofErr w:type="spellEnd"/>
      <w:r>
        <w:t>.</w:t>
      </w:r>
    </w:p>
    <w:p w14:paraId="147B9A5B" w14:textId="77777777" w:rsidR="00CD666E" w:rsidRDefault="00CD666E"/>
    <w:p w14:paraId="50A4EF62" w14:textId="723EC305" w:rsidR="00CD666E" w:rsidRDefault="00CD666E"/>
    <w:p w14:paraId="64DD5366" w14:textId="7E6B4E3F" w:rsidR="00CD666E" w:rsidRPr="00C87022" w:rsidRDefault="00CD666E">
      <w:pPr>
        <w:rPr>
          <w:b/>
        </w:rPr>
      </w:pPr>
      <w:r w:rsidRPr="00C87022">
        <w:rPr>
          <w:b/>
        </w:rPr>
        <w:t>Names and affiliations</w:t>
      </w:r>
    </w:p>
    <w:p w14:paraId="06F4647B" w14:textId="77777777" w:rsidR="00C87022" w:rsidRDefault="00C87022">
      <w:pPr>
        <w:rPr>
          <w:b/>
        </w:rPr>
      </w:pPr>
    </w:p>
    <w:p w14:paraId="19D54EB1" w14:textId="424F1BAD" w:rsidR="00CD666E" w:rsidRPr="00CD666E" w:rsidRDefault="00CD666E">
      <w:pPr>
        <w:rPr>
          <w:b/>
        </w:rPr>
      </w:pPr>
      <w:r w:rsidRPr="00CD666E">
        <w:rPr>
          <w:b/>
        </w:rPr>
        <w:t>References</w:t>
      </w:r>
    </w:p>
    <w:p w14:paraId="6CCC9465" w14:textId="77777777" w:rsidR="00CD666E" w:rsidRDefault="00CD666E"/>
    <w:p w14:paraId="05D6CFBB" w14:textId="1FF37FAD" w:rsidR="00CD666E" w:rsidRPr="00CD666E" w:rsidRDefault="00CD666E" w:rsidP="00CD666E">
      <w:pPr>
        <w:widowControl w:val="0"/>
        <w:autoSpaceDE w:val="0"/>
        <w:autoSpaceDN w:val="0"/>
        <w:adjustRightInd w:val="0"/>
        <w:ind w:left="480" w:hanging="48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CD666E">
        <w:rPr>
          <w:rFonts w:ascii="Calibri" w:eastAsia="Times New Roman" w:hAnsi="Calibri" w:cs="Times New Roman"/>
          <w:noProof/>
        </w:rPr>
        <w:t xml:space="preserve">Kalaev, M., Smoot, M., Ideker, T., &amp; Sharan, R. (2008). NetworkBLAST: Comparative analysis of protein networks. </w:t>
      </w:r>
      <w:r w:rsidRPr="00CD666E">
        <w:rPr>
          <w:rFonts w:ascii="Calibri" w:eastAsia="Times New Roman" w:hAnsi="Calibri" w:cs="Times New Roman"/>
          <w:i/>
          <w:iCs/>
          <w:noProof/>
        </w:rPr>
        <w:t>Bioinformatics</w:t>
      </w:r>
      <w:r w:rsidRPr="00CD666E">
        <w:rPr>
          <w:rFonts w:ascii="Calibri" w:eastAsia="Times New Roman" w:hAnsi="Calibri" w:cs="Times New Roman"/>
          <w:noProof/>
        </w:rPr>
        <w:t xml:space="preserve">, </w:t>
      </w:r>
      <w:r w:rsidRPr="00CD666E">
        <w:rPr>
          <w:rFonts w:ascii="Calibri" w:eastAsia="Times New Roman" w:hAnsi="Calibri" w:cs="Times New Roman"/>
          <w:i/>
          <w:iCs/>
          <w:noProof/>
        </w:rPr>
        <w:t>24</w:t>
      </w:r>
      <w:r w:rsidRPr="00CD666E">
        <w:rPr>
          <w:rFonts w:ascii="Calibri" w:eastAsia="Times New Roman" w:hAnsi="Calibri" w:cs="Times New Roman"/>
          <w:noProof/>
        </w:rPr>
        <w:t>(4), 594–596. https://doi.org/10.1093/bioinformatics/btm630</w:t>
      </w:r>
    </w:p>
    <w:p w14:paraId="1CEBDFC0" w14:textId="77777777" w:rsidR="00CD666E" w:rsidRPr="00CD666E" w:rsidRDefault="00CD666E" w:rsidP="00CD666E">
      <w:pPr>
        <w:widowControl w:val="0"/>
        <w:autoSpaceDE w:val="0"/>
        <w:autoSpaceDN w:val="0"/>
        <w:adjustRightInd w:val="0"/>
        <w:ind w:left="480" w:hanging="480"/>
        <w:rPr>
          <w:rFonts w:ascii="Calibri" w:hAnsi="Calibri"/>
          <w:noProof/>
        </w:rPr>
      </w:pPr>
      <w:r w:rsidRPr="00CD666E">
        <w:rPr>
          <w:rFonts w:ascii="Calibri" w:eastAsia="Times New Roman" w:hAnsi="Calibri" w:cs="Times New Roman"/>
          <w:noProof/>
        </w:rPr>
        <w:t xml:space="preserve">Vinayagam, A., Hu, Y., Kulkarni, M., Roesel, C., Sopko, R., Mohr, S. E., &amp; Perrimon, N. (2013). Protein complex-based analysis framework for high-throughput data sets. </w:t>
      </w:r>
      <w:r w:rsidRPr="00CD666E">
        <w:rPr>
          <w:rFonts w:ascii="Calibri" w:eastAsia="Times New Roman" w:hAnsi="Calibri" w:cs="Times New Roman"/>
          <w:i/>
          <w:iCs/>
          <w:noProof/>
        </w:rPr>
        <w:t>Sci Signal</w:t>
      </w:r>
      <w:r w:rsidRPr="00CD666E">
        <w:rPr>
          <w:rFonts w:ascii="Calibri" w:eastAsia="Times New Roman" w:hAnsi="Calibri" w:cs="Times New Roman"/>
          <w:noProof/>
        </w:rPr>
        <w:t xml:space="preserve">, </w:t>
      </w:r>
      <w:r w:rsidRPr="00CD666E">
        <w:rPr>
          <w:rFonts w:ascii="Calibri" w:eastAsia="Times New Roman" w:hAnsi="Calibri" w:cs="Times New Roman"/>
          <w:i/>
          <w:iCs/>
          <w:noProof/>
        </w:rPr>
        <w:t>6</w:t>
      </w:r>
      <w:r w:rsidRPr="00CD666E">
        <w:rPr>
          <w:rFonts w:ascii="Calibri" w:eastAsia="Times New Roman" w:hAnsi="Calibri" w:cs="Times New Roman"/>
          <w:noProof/>
        </w:rPr>
        <w:t>(264), rs5. https://doi.org/10.1126/scisignal.2003629</w:t>
      </w:r>
    </w:p>
    <w:p w14:paraId="27389F97" w14:textId="27453D1B" w:rsidR="00CD666E" w:rsidRDefault="00CD666E" w:rsidP="00CD666E">
      <w:pPr>
        <w:widowControl w:val="0"/>
        <w:autoSpaceDE w:val="0"/>
        <w:autoSpaceDN w:val="0"/>
        <w:adjustRightInd w:val="0"/>
        <w:ind w:left="480" w:hanging="480"/>
      </w:pPr>
      <w:r>
        <w:fldChar w:fldCharType="end"/>
      </w:r>
    </w:p>
    <w:p w14:paraId="7F65D103" w14:textId="4655BC63" w:rsidR="00CD666E" w:rsidRPr="00CD666E" w:rsidRDefault="00CD666E" w:rsidP="00CD666E">
      <w:pPr>
        <w:widowControl w:val="0"/>
        <w:autoSpaceDE w:val="0"/>
        <w:autoSpaceDN w:val="0"/>
        <w:adjustRightInd w:val="0"/>
        <w:ind w:left="480" w:hanging="480"/>
        <w:rPr>
          <w:b/>
        </w:rPr>
      </w:pPr>
      <w:r w:rsidRPr="00CD666E">
        <w:rPr>
          <w:b/>
        </w:rPr>
        <w:t>Conflict of interest:</w:t>
      </w:r>
    </w:p>
    <w:p w14:paraId="303D9A50" w14:textId="11E02EB1" w:rsidR="00CD666E" w:rsidRPr="0046671B" w:rsidRDefault="00CD666E" w:rsidP="00CD666E">
      <w:pPr>
        <w:widowControl w:val="0"/>
        <w:autoSpaceDE w:val="0"/>
        <w:autoSpaceDN w:val="0"/>
        <w:adjustRightInd w:val="0"/>
        <w:ind w:left="480" w:hanging="480"/>
      </w:pPr>
      <w:r>
        <w:t xml:space="preserve">None </w:t>
      </w:r>
      <w:r w:rsidR="00C87022">
        <w:t>declared</w:t>
      </w:r>
    </w:p>
    <w:sectPr w:rsidR="00CD666E" w:rsidRPr="0046671B" w:rsidSect="00355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1B"/>
    <w:rsid w:val="0000716B"/>
    <w:rsid w:val="00185C6D"/>
    <w:rsid w:val="001A214D"/>
    <w:rsid w:val="001D3887"/>
    <w:rsid w:val="00200DB1"/>
    <w:rsid w:val="00201690"/>
    <w:rsid w:val="002238B6"/>
    <w:rsid w:val="002E5357"/>
    <w:rsid w:val="00324A06"/>
    <w:rsid w:val="003555A3"/>
    <w:rsid w:val="00397B8C"/>
    <w:rsid w:val="0046671B"/>
    <w:rsid w:val="004E6BB4"/>
    <w:rsid w:val="00551B25"/>
    <w:rsid w:val="0058170B"/>
    <w:rsid w:val="00592128"/>
    <w:rsid w:val="00687BA9"/>
    <w:rsid w:val="00697C37"/>
    <w:rsid w:val="006E7C88"/>
    <w:rsid w:val="006F280C"/>
    <w:rsid w:val="007D08DE"/>
    <w:rsid w:val="00820F0F"/>
    <w:rsid w:val="008C4018"/>
    <w:rsid w:val="00900F70"/>
    <w:rsid w:val="009100C7"/>
    <w:rsid w:val="009C4B08"/>
    <w:rsid w:val="00AD6E53"/>
    <w:rsid w:val="00B11DAC"/>
    <w:rsid w:val="00B97DBF"/>
    <w:rsid w:val="00BE5D16"/>
    <w:rsid w:val="00C243D1"/>
    <w:rsid w:val="00C67086"/>
    <w:rsid w:val="00C87022"/>
    <w:rsid w:val="00CD666E"/>
    <w:rsid w:val="00CF2342"/>
    <w:rsid w:val="00D24DB0"/>
    <w:rsid w:val="00D3018A"/>
    <w:rsid w:val="00D67F7F"/>
    <w:rsid w:val="00D92D6B"/>
    <w:rsid w:val="00D947FD"/>
    <w:rsid w:val="00DE1905"/>
    <w:rsid w:val="00E81341"/>
    <w:rsid w:val="00E81CF2"/>
    <w:rsid w:val="00E94BAC"/>
    <w:rsid w:val="00F62C85"/>
    <w:rsid w:val="00F94912"/>
    <w:rsid w:val="00FC1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CA5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ke.sciencemag.org/about/help/letters" TargetMode="External"/><Relationship Id="rId5" Type="http://schemas.openxmlformats.org/officeDocument/2006/relationships/hyperlink" Target="http://www.sciencemag.org/site/misc/editor.xhtml" TargetMode="External"/><Relationship Id="rId6" Type="http://schemas.openxmlformats.org/officeDocument/2006/relationships/hyperlink" Target="http://www.sciencemag.org/site/collections/online/eletters/guidelines.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1274</Words>
  <Characters>7264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2017-02-23T22:35:00Z</dcterms:created>
  <dcterms:modified xsi:type="dcterms:W3CDTF">2017-03-03T12:16:00Z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e258a67c-5eed-3428-a714-2e864283bf02</vt:lpwstr>
  </property>
  <property fmtid="{D5CDD505-2E9C-101B-9397-08002B2CF9AE}" pid="4" name="Mendeley Citation Style_1">
    <vt:lpwstr>http://www.zotero.org/styles/apa</vt:lpwstr>
  </property>
</Properties>
</file>