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C4" w:rsidRDefault="00FC45C4" w:rsidP="00806277">
      <w:pPr>
        <w:pStyle w:val="ac"/>
        <w:rPr>
          <w:lang w:val="en-US"/>
        </w:rPr>
      </w:pPr>
    </w:p>
    <w:p w:rsidR="00FC45C4" w:rsidRPr="00DA37FC" w:rsidRDefault="00FC45C4" w:rsidP="00FC45C4">
      <w:pPr>
        <w:jc w:val="center"/>
      </w:pPr>
      <w:r w:rsidRPr="00DA37FC">
        <w:t>ИНСТИТУТ СИСТЕМ ЭНЕРГЕТИКИ ИМ. Л.А. МЕЛЕНТЬЕВА</w:t>
      </w:r>
    </w:p>
    <w:p w:rsidR="00FC45C4" w:rsidRPr="00DA37FC" w:rsidRDefault="00FC45C4" w:rsidP="00FC45C4">
      <w:pPr>
        <w:jc w:val="center"/>
      </w:pPr>
      <w:r w:rsidRPr="00DA37FC">
        <w:t>СИБИРСКОГО ОТДЕЛЕНИЯ РОССИЙСКОЙ АКАДЕМИИ НАУК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spacing w:after="120"/>
        <w:ind w:firstLine="3600"/>
        <w:jc w:val="center"/>
      </w:pPr>
      <w:r w:rsidRPr="00DA37FC">
        <w:t>«УТВЕРЖДАЮ»</w:t>
      </w:r>
    </w:p>
    <w:p w:rsidR="00FC45C4" w:rsidRPr="00DA37FC" w:rsidRDefault="00193685" w:rsidP="00FC45C4">
      <w:pPr>
        <w:ind w:firstLine="4680"/>
      </w:pPr>
      <w:r>
        <w:t xml:space="preserve">         </w:t>
      </w:r>
      <w:r w:rsidR="00FC45C4">
        <w:t>Д</w:t>
      </w:r>
      <w:r w:rsidR="00FC45C4" w:rsidRPr="00DA37FC">
        <w:t>иректор ИСЭМ СО РАН,</w:t>
      </w:r>
    </w:p>
    <w:p w:rsidR="00FC45C4" w:rsidRPr="00DA37FC" w:rsidRDefault="00193685" w:rsidP="00FC45C4">
      <w:pPr>
        <w:ind w:firstLine="4680"/>
      </w:pPr>
      <w:r>
        <w:t xml:space="preserve">         </w:t>
      </w:r>
      <w:r w:rsidR="00A752EE">
        <w:t>ч</w:t>
      </w:r>
      <w:r w:rsidR="00FC45C4">
        <w:t>л.-корр. РАН</w:t>
      </w:r>
    </w:p>
    <w:p w:rsidR="00FC45C4" w:rsidRPr="00DA37FC" w:rsidRDefault="00FC45C4" w:rsidP="00FC45C4">
      <w:pPr>
        <w:ind w:firstLine="4680"/>
      </w:pPr>
    </w:p>
    <w:p w:rsidR="00FC45C4" w:rsidRPr="00DA37FC" w:rsidRDefault="00193685" w:rsidP="00FC45C4">
      <w:pPr>
        <w:ind w:firstLine="4680"/>
      </w:pPr>
      <w:r>
        <w:t xml:space="preserve">          </w:t>
      </w:r>
      <w:r w:rsidR="00FC45C4" w:rsidRPr="00DA37FC">
        <w:t>___________</w:t>
      </w:r>
      <w:r w:rsidR="00FC45C4">
        <w:t>_   В.А</w:t>
      </w:r>
      <w:r w:rsidR="00FC45C4" w:rsidRPr="00DA37FC">
        <w:t>. С</w:t>
      </w:r>
      <w:r w:rsidR="00FC45C4">
        <w:t>тенников</w:t>
      </w:r>
      <w:r w:rsidR="00FC45C4" w:rsidRPr="00DA37FC">
        <w:t xml:space="preserve"> </w:t>
      </w:r>
    </w:p>
    <w:p w:rsidR="00FC45C4" w:rsidRPr="00DA37FC" w:rsidRDefault="00FC45C4" w:rsidP="00FC45C4">
      <w:pPr>
        <w:ind w:firstLine="4680"/>
      </w:pPr>
    </w:p>
    <w:p w:rsidR="00FC45C4" w:rsidRDefault="00FC45C4" w:rsidP="00FC45C4">
      <w:pPr>
        <w:ind w:firstLine="4680"/>
      </w:pPr>
    </w:p>
    <w:p w:rsidR="00FC45C4" w:rsidRPr="00DA37FC" w:rsidRDefault="00193685" w:rsidP="00FC45C4">
      <w:pPr>
        <w:ind w:firstLine="4680"/>
      </w:pPr>
      <w:r>
        <w:t xml:space="preserve">            </w:t>
      </w:r>
      <w:r w:rsidR="00FC45C4" w:rsidRPr="00DA37FC">
        <w:t>«___» ____________20</w:t>
      </w:r>
      <w:r w:rsidR="00FC45C4" w:rsidRPr="00522643">
        <w:t>20</w:t>
      </w:r>
      <w:r w:rsidR="00FC45C4" w:rsidRPr="00DA37FC">
        <w:t xml:space="preserve"> г.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150EF0" w:rsidRDefault="00FC45C4" w:rsidP="00FC45C4">
      <w:pPr>
        <w:jc w:val="center"/>
        <w:rPr>
          <w:b/>
          <w:sz w:val="28"/>
          <w:szCs w:val="28"/>
        </w:rPr>
      </w:pPr>
      <w:r w:rsidRPr="00150EF0">
        <w:rPr>
          <w:b/>
          <w:sz w:val="28"/>
          <w:szCs w:val="28"/>
        </w:rPr>
        <w:t xml:space="preserve"> Отчет </w:t>
      </w:r>
    </w:p>
    <w:p w:rsidR="00FC45C4" w:rsidRPr="00DA37FC" w:rsidRDefault="00FC45C4" w:rsidP="00FC45C4">
      <w:pPr>
        <w:jc w:val="center"/>
        <w:rPr>
          <w:b/>
        </w:rPr>
      </w:pPr>
    </w:p>
    <w:p w:rsidR="00FC45C4" w:rsidRPr="00871BAE" w:rsidRDefault="00FC45C4" w:rsidP="00FC45C4">
      <w:pPr>
        <w:jc w:val="center"/>
        <w:rPr>
          <w:bCs/>
        </w:rPr>
      </w:pPr>
      <w:r w:rsidRPr="007F5993">
        <w:rPr>
          <w:bCs/>
        </w:rPr>
        <w:t>по договору</w:t>
      </w:r>
      <w:r w:rsidR="00EE49EC" w:rsidRPr="007F5993">
        <w:rPr>
          <w:bCs/>
        </w:rPr>
        <w:t xml:space="preserve"> оказания</w:t>
      </w:r>
      <w:r w:rsidRPr="007F5993">
        <w:rPr>
          <w:bCs/>
        </w:rPr>
        <w:t xml:space="preserve"> </w:t>
      </w:r>
      <w:r w:rsidR="00EE49EC" w:rsidRPr="007F5993">
        <w:rPr>
          <w:bCs/>
        </w:rPr>
        <w:t>услуг</w:t>
      </w:r>
      <w:r w:rsidRPr="007F5993">
        <w:rPr>
          <w:bCs/>
        </w:rPr>
        <w:t xml:space="preserve">  № </w:t>
      </w:r>
      <w:r w:rsidR="00FC2F2B" w:rsidRPr="007F5993">
        <w:rPr>
          <w:bCs/>
        </w:rPr>
        <w:t>ГО-20/</w:t>
      </w:r>
      <w:r w:rsidR="00871BAE" w:rsidRPr="007F5993">
        <w:rPr>
          <w:bCs/>
        </w:rPr>
        <w:t>370</w:t>
      </w:r>
      <w:r w:rsidR="00871BAE" w:rsidRPr="007F5993">
        <w:rPr>
          <w:bCs/>
          <w:lang w:val="en-US"/>
        </w:rPr>
        <w:t>Q</w:t>
      </w:r>
      <w:r w:rsidR="00193685" w:rsidRPr="007F5993">
        <w:rPr>
          <w:bCs/>
        </w:rPr>
        <w:t xml:space="preserve"> от </w:t>
      </w:r>
      <w:r w:rsidR="00871BAE" w:rsidRPr="007F5993">
        <w:rPr>
          <w:bCs/>
        </w:rPr>
        <w:t>14.07.2020 г.</w:t>
      </w:r>
    </w:p>
    <w:p w:rsidR="00FC45C4" w:rsidRPr="00DA37FC" w:rsidRDefault="00FC45C4" w:rsidP="00FC45C4">
      <w:pPr>
        <w:jc w:val="center"/>
        <w:rPr>
          <w:bCs/>
        </w:rPr>
      </w:pPr>
      <w:r w:rsidRPr="00DA37FC">
        <w:rPr>
          <w:bCs/>
        </w:rPr>
        <w:t>на выполнение работ по теме:</w:t>
      </w:r>
    </w:p>
    <w:p w:rsidR="00FC45C4" w:rsidRPr="00E441CB" w:rsidRDefault="00FC45C4" w:rsidP="00FC45C4">
      <w:pPr>
        <w:jc w:val="center"/>
        <w:rPr>
          <w:sz w:val="28"/>
          <w:szCs w:val="28"/>
        </w:rPr>
      </w:pPr>
    </w:p>
    <w:p w:rsidR="00FC45C4" w:rsidRPr="00FC45C4" w:rsidRDefault="00FC45C4" w:rsidP="00FC45C4">
      <w:pPr>
        <w:jc w:val="center"/>
        <w:rPr>
          <w:b/>
          <w:sz w:val="32"/>
        </w:rPr>
      </w:pPr>
      <w:r w:rsidRPr="00FC45C4">
        <w:rPr>
          <w:b/>
          <w:sz w:val="32"/>
        </w:rPr>
        <w:t>Подготовка статистической информации по водохранилищам Ангаро-Енисейского каскада ГЭС</w:t>
      </w:r>
    </w:p>
    <w:p w:rsidR="00FC45C4" w:rsidRPr="00FC45C4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36"/>
          <w:szCs w:val="28"/>
        </w:rPr>
      </w:pPr>
    </w:p>
    <w:p w:rsidR="00FC45C4" w:rsidRPr="00150EF0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28"/>
          <w:szCs w:val="28"/>
        </w:rPr>
      </w:pPr>
    </w:p>
    <w:p w:rsidR="00FC45C4" w:rsidRPr="00E441CB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28"/>
          <w:szCs w:val="28"/>
        </w:rPr>
      </w:pPr>
      <w:r w:rsidRPr="00E441CB">
        <w:rPr>
          <w:b/>
          <w:sz w:val="28"/>
          <w:szCs w:val="28"/>
        </w:rPr>
        <w:lastRenderedPageBreak/>
        <w:t>Этап 1</w:t>
      </w:r>
    </w:p>
    <w:p w:rsidR="00FC45C4" w:rsidRPr="00EE49EC" w:rsidRDefault="00EE49EC" w:rsidP="00FC45C4">
      <w:pPr>
        <w:jc w:val="center"/>
        <w:rPr>
          <w:b/>
          <w:sz w:val="28"/>
          <w:szCs w:val="28"/>
        </w:rPr>
      </w:pPr>
      <w:r w:rsidRPr="00EE49EC">
        <w:rPr>
          <w:b/>
          <w:sz w:val="28"/>
          <w:szCs w:val="28"/>
        </w:rPr>
        <w:t>Среднемесячные показатели притоков воды в водохранилища Ангаро-Енисейского каскада ГЭС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  <w:r w:rsidRPr="00DA37FC">
        <w:t>Руководитель работы, д.т.н.</w:t>
      </w:r>
      <w:r w:rsidRPr="00DA37FC">
        <w:tab/>
      </w:r>
      <w:r w:rsidRPr="00DA37FC">
        <w:tab/>
      </w:r>
      <w:r w:rsidRPr="00DA37FC">
        <w:tab/>
      </w:r>
      <w:r>
        <w:t xml:space="preserve">___________  </w:t>
      </w:r>
      <w:r w:rsidRPr="00DA37FC">
        <w:t>В.М. Никитин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  <w:r w:rsidRPr="00DA37FC">
        <w:t>Иркутск – 20</w:t>
      </w:r>
      <w:r>
        <w:t>20</w:t>
      </w:r>
      <w:r w:rsidRPr="00DA37FC">
        <w:t xml:space="preserve"> г.</w:t>
      </w:r>
    </w:p>
    <w:p w:rsidR="00FC45C4" w:rsidRPr="003039F0" w:rsidRDefault="00FC45C4" w:rsidP="00FC45C4">
      <w:pPr>
        <w:spacing w:after="120" w:line="288" w:lineRule="auto"/>
        <w:jc w:val="center"/>
      </w:pPr>
      <w:r w:rsidRPr="00DA37FC">
        <w:br w:type="page"/>
      </w:r>
      <w:r w:rsidRPr="003039F0">
        <w:lastRenderedPageBreak/>
        <w:t>СПИСОК ИСПОЛНИТЕЛЕЙ</w:t>
      </w:r>
    </w:p>
    <w:tbl>
      <w:tblPr>
        <w:tblW w:w="9570" w:type="dxa"/>
        <w:jc w:val="center"/>
        <w:tblLook w:val="01E0" w:firstRow="1" w:lastRow="1" w:firstColumn="1" w:lastColumn="1" w:noHBand="0" w:noVBand="0"/>
      </w:tblPr>
      <w:tblGrid>
        <w:gridCol w:w="6227"/>
        <w:gridCol w:w="3343"/>
      </w:tblGrid>
      <w:tr w:rsidR="00FC45C4" w:rsidRPr="003039F0" w:rsidTr="00DB5DF7">
        <w:trPr>
          <w:jc w:val="center"/>
        </w:trPr>
        <w:tc>
          <w:tcPr>
            <w:tcW w:w="6227" w:type="dxa"/>
          </w:tcPr>
          <w:p w:rsidR="00FC45C4" w:rsidRPr="003039F0" w:rsidRDefault="00FC45C4" w:rsidP="00DB5DF7">
            <w:pPr>
              <w:spacing w:line="288" w:lineRule="auto"/>
            </w:pPr>
            <w:r w:rsidRPr="003039F0">
              <w:t xml:space="preserve">Зав. лабораторией гидроэнергетических и водохозяйственных систем ИСЭМ СО РАН, д.т.н., руководитель работы </w:t>
            </w:r>
          </w:p>
          <w:p w:rsidR="00D45743" w:rsidRDefault="00D45743" w:rsidP="00DB5DF7">
            <w:pPr>
              <w:spacing w:line="288" w:lineRule="auto"/>
            </w:pPr>
          </w:p>
          <w:p w:rsidR="00FC45C4" w:rsidRPr="0086508F" w:rsidRDefault="00D45743" w:rsidP="00DB5DF7">
            <w:pPr>
              <w:spacing w:line="288" w:lineRule="auto"/>
            </w:pPr>
            <w:r>
              <w:t>Исполнители:</w:t>
            </w:r>
          </w:p>
          <w:p w:rsidR="009836E1" w:rsidRPr="003039F0" w:rsidRDefault="009836E1" w:rsidP="009836E1">
            <w:pPr>
              <w:spacing w:line="288" w:lineRule="auto"/>
            </w:pPr>
            <w:r w:rsidRPr="003039F0">
              <w:t>Старший научный сотрудник ИСЭМ СО РАН, к.т.н.</w:t>
            </w:r>
            <w:r>
              <w:t>,</w:t>
            </w:r>
          </w:p>
          <w:p w:rsidR="006B6D05" w:rsidRDefault="009836E1" w:rsidP="00DB5DF7">
            <w:pPr>
              <w:spacing w:line="288" w:lineRule="auto"/>
            </w:pPr>
            <w:r>
              <w:t>отв. исполнитель</w:t>
            </w:r>
          </w:p>
          <w:p w:rsidR="009836E1" w:rsidRPr="009836E1" w:rsidRDefault="009836E1" w:rsidP="00DB5DF7">
            <w:pPr>
              <w:spacing w:line="288" w:lineRule="auto"/>
            </w:pPr>
            <w:r w:rsidRPr="003039F0">
              <w:t>Старший научный сотрудник ИСЭМ СО РАН, к.</w:t>
            </w:r>
            <w:r>
              <w:t>г</w:t>
            </w:r>
            <w:r w:rsidRPr="003039F0">
              <w:t>.н</w:t>
            </w:r>
          </w:p>
          <w:p w:rsidR="00FC45C4" w:rsidRDefault="00FC45C4" w:rsidP="00DB5DF7">
            <w:pPr>
              <w:spacing w:line="288" w:lineRule="auto"/>
            </w:pPr>
            <w:r w:rsidRPr="003039F0">
              <w:t>Научны</w:t>
            </w:r>
            <w:r>
              <w:t>й сотрудник ИСЭМ СО РАН, к.т.н.,</w:t>
            </w:r>
          </w:p>
          <w:p w:rsidR="00FC45C4" w:rsidRPr="003039F0" w:rsidRDefault="00FC45C4" w:rsidP="00DB5DF7">
            <w:pPr>
              <w:spacing w:line="288" w:lineRule="auto"/>
            </w:pPr>
          </w:p>
          <w:p w:rsidR="00FC45C4" w:rsidRPr="003039F0" w:rsidRDefault="00FC45C4" w:rsidP="00DB5DF7">
            <w:pPr>
              <w:spacing w:line="288" w:lineRule="auto"/>
            </w:pPr>
          </w:p>
        </w:tc>
        <w:tc>
          <w:tcPr>
            <w:tcW w:w="3343" w:type="dxa"/>
          </w:tcPr>
          <w:p w:rsidR="00FC45C4" w:rsidRPr="003039F0" w:rsidRDefault="00FC45C4" w:rsidP="00DB5DF7">
            <w:pPr>
              <w:spacing w:line="288" w:lineRule="auto"/>
              <w:ind w:left="72"/>
            </w:pPr>
          </w:p>
          <w:p w:rsidR="00696FF7" w:rsidRPr="0086508F" w:rsidRDefault="00696FF7" w:rsidP="00DB5DF7">
            <w:pPr>
              <w:spacing w:line="288" w:lineRule="auto"/>
              <w:ind w:left="-17"/>
            </w:pPr>
          </w:p>
          <w:p w:rsidR="00FC45C4" w:rsidRPr="003039F0" w:rsidRDefault="006B6D05" w:rsidP="00DB5DF7">
            <w:pPr>
              <w:spacing w:line="288" w:lineRule="auto"/>
              <w:ind w:left="-17"/>
            </w:pPr>
            <w:r>
              <w:t xml:space="preserve">             </w:t>
            </w:r>
            <w:r w:rsidR="00FC45C4" w:rsidRPr="003039F0">
              <w:t>В.М. Никитин</w:t>
            </w:r>
          </w:p>
          <w:p w:rsidR="00FC45C4" w:rsidRPr="003039F0" w:rsidRDefault="00FC45C4" w:rsidP="00DB5DF7">
            <w:pPr>
              <w:spacing w:line="288" w:lineRule="auto"/>
              <w:ind w:left="-17"/>
            </w:pPr>
          </w:p>
          <w:p w:rsidR="00FC45C4" w:rsidRDefault="00FC45C4" w:rsidP="00DB5DF7">
            <w:pPr>
              <w:spacing w:line="288" w:lineRule="auto"/>
              <w:ind w:left="-17"/>
            </w:pPr>
          </w:p>
          <w:p w:rsidR="009836E1" w:rsidRDefault="009836E1" w:rsidP="009836E1">
            <w:pPr>
              <w:spacing w:line="288" w:lineRule="auto"/>
              <w:ind w:left="-17"/>
            </w:pPr>
          </w:p>
          <w:p w:rsidR="009836E1" w:rsidRDefault="006B6D05" w:rsidP="009836E1">
            <w:pPr>
              <w:spacing w:line="288" w:lineRule="auto"/>
              <w:ind w:left="-17"/>
            </w:pPr>
            <w:r>
              <w:t xml:space="preserve">             </w:t>
            </w:r>
            <w:r w:rsidR="009836E1" w:rsidRPr="003039F0">
              <w:t>Н.В. Абасов</w:t>
            </w:r>
          </w:p>
          <w:p w:rsidR="009836E1" w:rsidRPr="003039F0" w:rsidRDefault="006B6D05" w:rsidP="009836E1">
            <w:pPr>
              <w:spacing w:line="288" w:lineRule="auto"/>
              <w:ind w:left="-17"/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 w:rsidR="009836E1">
              <w:rPr>
                <w:szCs w:val="28"/>
              </w:rPr>
              <w:t>Т</w:t>
            </w:r>
            <w:r w:rsidR="009836E1" w:rsidRPr="003039F0">
              <w:rPr>
                <w:szCs w:val="28"/>
              </w:rPr>
              <w:t>.</w:t>
            </w:r>
            <w:r w:rsidR="009836E1">
              <w:rPr>
                <w:szCs w:val="28"/>
              </w:rPr>
              <w:t>В</w:t>
            </w:r>
            <w:r w:rsidR="009836E1" w:rsidRPr="003039F0">
              <w:rPr>
                <w:szCs w:val="28"/>
              </w:rPr>
              <w:t>. </w:t>
            </w:r>
            <w:r w:rsidR="009836E1">
              <w:rPr>
                <w:szCs w:val="28"/>
              </w:rPr>
              <w:t>Бережных</w:t>
            </w:r>
          </w:p>
          <w:p w:rsidR="00D45743" w:rsidRPr="003039F0" w:rsidRDefault="006B6D05" w:rsidP="00D45743">
            <w:pPr>
              <w:spacing w:line="288" w:lineRule="auto"/>
              <w:ind w:left="-17"/>
            </w:pPr>
            <w:r>
              <w:t xml:space="preserve">             </w:t>
            </w:r>
            <w:r w:rsidR="00D45743" w:rsidRPr="003039F0">
              <w:t>Е.Н. Осипчук</w:t>
            </w:r>
          </w:p>
          <w:p w:rsidR="00FC45C4" w:rsidRPr="003039F0" w:rsidRDefault="00FC45C4" w:rsidP="009836E1">
            <w:pPr>
              <w:spacing w:line="288" w:lineRule="auto"/>
              <w:ind w:left="-17"/>
            </w:pPr>
          </w:p>
        </w:tc>
      </w:tr>
    </w:tbl>
    <w:p w:rsidR="00FC45C4" w:rsidRPr="003039F0" w:rsidRDefault="00FC45C4" w:rsidP="00FC45C4">
      <w:pPr>
        <w:pStyle w:val="11"/>
      </w:pPr>
    </w:p>
    <w:p w:rsidR="00EF018F" w:rsidRDefault="00EF018F">
      <w:pPr>
        <w:pStyle w:val="ab"/>
      </w:pPr>
      <w:r>
        <w:br w:type="page"/>
      </w:r>
      <w:r>
        <w:lastRenderedPageBreak/>
        <w:t>Оглавление</w:t>
      </w:r>
    </w:p>
    <w:p w:rsidR="0078721F" w:rsidRPr="0078721F" w:rsidRDefault="0078721F" w:rsidP="0078721F"/>
    <w:p w:rsidR="00D77EA7" w:rsidRPr="00772B51" w:rsidRDefault="00EF018F">
      <w:pPr>
        <w:pStyle w:val="12"/>
        <w:rPr>
          <w:rFonts w:ascii="Calibri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271305" w:history="1">
        <w:r w:rsidR="00D77EA7" w:rsidRPr="00D612A6">
          <w:rPr>
            <w:rStyle w:val="a9"/>
            <w:noProof/>
          </w:rPr>
          <w:t>1. Среднемесячные показатели притоков воды в водохранилища Ангаро-Енисейского каскада ГЭС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_Toc46271305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4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06" w:history="1">
        <w:r w:rsidR="00D77EA7" w:rsidRPr="00D612A6">
          <w:rPr>
            <w:rStyle w:val="a9"/>
            <w:noProof/>
          </w:rPr>
          <w:t>1.1. Среднемесячные показатели полезного притока (м</w:t>
        </w:r>
        <w:r w:rsidR="00D77EA7" w:rsidRPr="00D612A6">
          <w:rPr>
            <w:rStyle w:val="a9"/>
            <w:noProof/>
            <w:vertAlign w:val="superscript"/>
          </w:rPr>
          <w:t>3</w:t>
        </w:r>
        <w:r w:rsidR="00D77EA7" w:rsidRPr="00D612A6">
          <w:rPr>
            <w:rStyle w:val="a9"/>
            <w:noProof/>
          </w:rPr>
          <w:t>/с) в Иркутское водохранилище (оз. Байкал) за период 1899-2019гг.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_Toc46271306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5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07" w:history="1">
        <w:r w:rsidR="00D77EA7" w:rsidRPr="00D612A6">
          <w:rPr>
            <w:rStyle w:val="a9"/>
            <w:noProof/>
          </w:rPr>
          <w:t>1.2. Среднемесячные показатели бокового притока в Братское водохранилище (м</w:t>
        </w:r>
        <w:r w:rsidR="00D77EA7" w:rsidRPr="00D612A6">
          <w:rPr>
            <w:rStyle w:val="a9"/>
            <w:noProof/>
            <w:vertAlign w:val="superscript"/>
          </w:rPr>
          <w:t>3</w:t>
        </w:r>
        <w:r w:rsidR="00D77EA7" w:rsidRPr="00D612A6">
          <w:rPr>
            <w:rStyle w:val="a9"/>
            <w:noProof/>
          </w:rPr>
          <w:t>/с) за период 1899-2019гг.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_Toc46271307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8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08" w:history="1">
        <w:r w:rsidR="00D77EA7" w:rsidRPr="00D612A6">
          <w:rPr>
            <w:rStyle w:val="a9"/>
            <w:noProof/>
          </w:rPr>
          <w:t>1.3. Среднемесячные показатели бокового притока (м</w:t>
        </w:r>
        <w:r w:rsidR="00D77EA7" w:rsidRPr="00D612A6">
          <w:rPr>
            <w:rStyle w:val="a9"/>
            <w:noProof/>
            <w:vertAlign w:val="superscript"/>
          </w:rPr>
          <w:t>3</w:t>
        </w:r>
        <w:r w:rsidR="00D77EA7" w:rsidRPr="00D612A6">
          <w:rPr>
            <w:rStyle w:val="a9"/>
            <w:noProof/>
          </w:rPr>
          <w:t>/с) в Усть-Илимское водохранилище за период 1903-2019гг.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_Toc46271308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11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09" w:history="1">
        <w:r w:rsidR="00D77EA7" w:rsidRPr="00D612A6">
          <w:rPr>
            <w:rStyle w:val="a9"/>
            <w:noProof/>
          </w:rPr>
          <w:t>1.4. Среднемесячные показатели бокового притока (м</w:t>
        </w:r>
        <w:r w:rsidR="00D77EA7" w:rsidRPr="00D612A6">
          <w:rPr>
            <w:rStyle w:val="a9"/>
            <w:noProof/>
            <w:vertAlign w:val="superscript"/>
          </w:rPr>
          <w:t>3</w:t>
        </w:r>
        <w:r w:rsidR="00D77EA7" w:rsidRPr="00D612A6">
          <w:rPr>
            <w:rStyle w:val="a9"/>
            <w:noProof/>
          </w:rPr>
          <w:t>/с)  в Богучанское водохранилище за период 1903-2019гг.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_Toc46271309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14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10" w:history="1">
        <w:r w:rsidR="00D77EA7" w:rsidRPr="00D612A6">
          <w:rPr>
            <w:rStyle w:val="a9"/>
            <w:noProof/>
          </w:rPr>
          <w:t>1.5. Среднемесячные показатели притока в Саяно-Шушенское водохранилище за период 1903-2019гг.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_Toc46271310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17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46197A">
      <w:pPr>
        <w:pStyle w:val="20"/>
        <w:rPr>
          <w:rFonts w:ascii="Calibri" w:hAnsi="Calibri"/>
          <w:noProof/>
          <w:sz w:val="22"/>
          <w:lang w:eastAsia="ru-RU"/>
        </w:rPr>
      </w:pPr>
      <w:hyperlink w:anchor="_Toc46271311" w:history="1">
        <w:r w:rsidR="00D77EA7" w:rsidRPr="00D612A6">
          <w:rPr>
            <w:rStyle w:val="a9"/>
            <w:noProof/>
          </w:rPr>
          <w:t>1.6. Среднемесячные показатели бокового притока в Красноярское водохранилище за период 1903-2019гг.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_Toc46271311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20</w:t>
        </w:r>
        <w:r w:rsidR="00D77EA7">
          <w:rPr>
            <w:noProof/>
            <w:webHidden/>
          </w:rPr>
          <w:fldChar w:fldCharType="end"/>
        </w:r>
      </w:hyperlink>
    </w:p>
    <w:p w:rsidR="00D77EA7" w:rsidRPr="00772B51" w:rsidRDefault="0078721F">
      <w:pPr>
        <w:pStyle w:val="12"/>
        <w:rPr>
          <w:rFonts w:ascii="Calibri" w:hAnsi="Calibri"/>
          <w:noProof/>
          <w:sz w:val="22"/>
          <w:lang w:eastAsia="ru-RU"/>
        </w:rPr>
      </w:pPr>
      <w:r>
        <w:t xml:space="preserve">      ИСПОЛЬЗУЕМАЯ </w:t>
      </w:r>
      <w:hyperlink w:anchor="_Toc46271312" w:history="1">
        <w:r w:rsidR="00D77EA7" w:rsidRPr="00D612A6">
          <w:rPr>
            <w:rStyle w:val="a9"/>
            <w:noProof/>
          </w:rPr>
          <w:t>ЛИТЕРАТУРА</w:t>
        </w:r>
        <w:r w:rsidR="00D77EA7">
          <w:rPr>
            <w:noProof/>
            <w:webHidden/>
          </w:rPr>
          <w:tab/>
        </w:r>
        <w:r w:rsidR="00D77EA7">
          <w:rPr>
            <w:noProof/>
            <w:webHidden/>
          </w:rPr>
          <w:fldChar w:fldCharType="begin"/>
        </w:r>
        <w:r w:rsidR="00D77EA7">
          <w:rPr>
            <w:noProof/>
            <w:webHidden/>
          </w:rPr>
          <w:instrText xml:space="preserve"> PAGEREF _Toc46271312 \h </w:instrText>
        </w:r>
        <w:r w:rsidR="00D77EA7">
          <w:rPr>
            <w:noProof/>
            <w:webHidden/>
          </w:rPr>
        </w:r>
        <w:r w:rsidR="00D77EA7">
          <w:rPr>
            <w:noProof/>
            <w:webHidden/>
          </w:rPr>
          <w:fldChar w:fldCharType="separate"/>
        </w:r>
        <w:r w:rsidR="008F39DC">
          <w:rPr>
            <w:noProof/>
            <w:webHidden/>
          </w:rPr>
          <w:t>23</w:t>
        </w:r>
        <w:r w:rsidR="00D77EA7">
          <w:rPr>
            <w:noProof/>
            <w:webHidden/>
          </w:rPr>
          <w:fldChar w:fldCharType="end"/>
        </w:r>
      </w:hyperlink>
    </w:p>
    <w:p w:rsidR="00EF018F" w:rsidRDefault="00EF018F">
      <w:r>
        <w:rPr>
          <w:b/>
          <w:bCs/>
        </w:rPr>
        <w:fldChar w:fldCharType="end"/>
      </w:r>
    </w:p>
    <w:p w:rsidR="003E7D14" w:rsidRDefault="00FC45C4" w:rsidP="0038403F">
      <w:pPr>
        <w:pStyle w:val="1"/>
        <w:numPr>
          <w:ilvl w:val="0"/>
          <w:numId w:val="4"/>
        </w:numPr>
        <w:jc w:val="center"/>
      </w:pPr>
      <w:r w:rsidRPr="003039F0">
        <w:br w:type="page"/>
      </w:r>
      <w:bookmarkStart w:id="0" w:name="_Toc46271305"/>
      <w:r w:rsidR="003E7D14" w:rsidRPr="00871BAE">
        <w:lastRenderedPageBreak/>
        <w:t xml:space="preserve">Среднемесячные показатели притоков воды в </w:t>
      </w:r>
      <w:r w:rsidR="0038403F">
        <w:t xml:space="preserve">   </w:t>
      </w:r>
      <w:r w:rsidR="003E7D14" w:rsidRPr="00871BAE">
        <w:t>водохранилища Ангаро-Енисе</w:t>
      </w:r>
      <w:r w:rsidR="00871BAE" w:rsidRPr="00871BAE">
        <w:t>йского каскада ГЭС</w:t>
      </w:r>
      <w:bookmarkEnd w:id="0"/>
    </w:p>
    <w:p w:rsidR="0038403F" w:rsidRPr="0038403F" w:rsidRDefault="0038403F" w:rsidP="0038403F"/>
    <w:p w:rsidR="00FC45C4" w:rsidRPr="001E3BB6" w:rsidRDefault="00193685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</w:pPr>
      <w:r w:rsidRPr="001E3BB6">
        <w:t>Д</w:t>
      </w:r>
      <w:r w:rsidR="00FC45C4" w:rsidRPr="001E3BB6">
        <w:t>анные</w:t>
      </w:r>
      <w:r w:rsidR="00F413B7" w:rsidRPr="001E3BB6">
        <w:t xml:space="preserve"> </w:t>
      </w:r>
      <w:r w:rsidR="00FC45C4" w:rsidRPr="001E3BB6">
        <w:t xml:space="preserve">по </w:t>
      </w:r>
      <w:r w:rsidR="00476931" w:rsidRPr="001E3BB6">
        <w:t xml:space="preserve">среднемесячным </w:t>
      </w:r>
      <w:r w:rsidR="005A60B8" w:rsidRPr="001E3BB6">
        <w:t xml:space="preserve">показателям </w:t>
      </w:r>
      <w:r w:rsidR="0038403F" w:rsidRPr="001E3BB6">
        <w:t>притоков</w:t>
      </w:r>
      <w:r w:rsidR="00476931" w:rsidRPr="001E3BB6">
        <w:t xml:space="preserve"> </w:t>
      </w:r>
      <w:r w:rsidR="00765783" w:rsidRPr="001E3BB6">
        <w:t xml:space="preserve">воды </w:t>
      </w:r>
      <w:r w:rsidR="00476931" w:rsidRPr="001E3BB6">
        <w:t>в водохранилища А</w:t>
      </w:r>
      <w:r w:rsidR="00871BAE" w:rsidRPr="001E3BB6">
        <w:t xml:space="preserve">нгаро-Енисейского </w:t>
      </w:r>
      <w:r w:rsidR="00476931" w:rsidRPr="001E3BB6">
        <w:t>каскада</w:t>
      </w:r>
      <w:r w:rsidR="00121D7D" w:rsidRPr="001E3BB6">
        <w:t xml:space="preserve"> ГЭС с </w:t>
      </w:r>
      <w:r w:rsidR="0038403F" w:rsidRPr="001E3BB6">
        <w:t xml:space="preserve">включением </w:t>
      </w:r>
      <w:r w:rsidR="00F413B7" w:rsidRPr="001E3BB6">
        <w:t xml:space="preserve"> среднегодовых показателей</w:t>
      </w:r>
      <w:r w:rsidR="0038403F" w:rsidRPr="001E3BB6">
        <w:t xml:space="preserve"> (последний столбец)</w:t>
      </w:r>
      <w:r w:rsidR="00765783" w:rsidRPr="001E3BB6">
        <w:t xml:space="preserve"> представлены в таблиц</w:t>
      </w:r>
      <w:r w:rsidR="00CA0BCC" w:rsidRPr="001E3BB6">
        <w:t>ах</w:t>
      </w:r>
      <w:r w:rsidR="00765783" w:rsidRPr="001E3BB6">
        <w:t xml:space="preserve"> 1.1</w:t>
      </w:r>
      <w:r w:rsidR="00CA0BCC" w:rsidRPr="001E3BB6">
        <w:t>-1.6.</w:t>
      </w:r>
      <w:r w:rsidR="00121D7D" w:rsidRPr="001E3BB6">
        <w:t xml:space="preserve"> </w:t>
      </w:r>
      <w:r w:rsidR="00CA0BCC" w:rsidRPr="001E3BB6">
        <w:t>В конце таблиц</w:t>
      </w:r>
      <w:r w:rsidR="00F413B7" w:rsidRPr="001E3BB6">
        <w:t xml:space="preserve"> </w:t>
      </w:r>
      <w:r w:rsidR="00121D7D" w:rsidRPr="001E3BB6">
        <w:t>приведены средние, минимальные,</w:t>
      </w:r>
      <w:r w:rsidR="00F413B7" w:rsidRPr="001E3BB6">
        <w:t xml:space="preserve"> максимальные значения по каждому </w:t>
      </w:r>
      <w:r w:rsidR="00121D7D" w:rsidRPr="001E3BB6">
        <w:t>месяцу и среднемноголетние показатели</w:t>
      </w:r>
      <w:r w:rsidR="00F413B7" w:rsidRPr="001E3BB6">
        <w:t xml:space="preserve">. </w:t>
      </w:r>
      <w:r w:rsidR="00C85627" w:rsidRPr="001E3BB6">
        <w:t xml:space="preserve">Среднемесячные показатели округлены с точностью </w:t>
      </w:r>
      <w:r w:rsidR="00370B17" w:rsidRPr="001E3BB6">
        <w:t>±</w:t>
      </w:r>
      <w:r w:rsidR="00C85627" w:rsidRPr="001E3BB6">
        <w:t>10</w:t>
      </w:r>
      <w:r w:rsidR="00370B17" w:rsidRPr="001E3BB6">
        <w:rPr>
          <w:lang w:val="en-US"/>
        </w:rPr>
        <w:t> </w:t>
      </w:r>
      <w:r w:rsidR="00C85627" w:rsidRPr="001E3BB6">
        <w:t>м</w:t>
      </w:r>
      <w:r w:rsidR="00C85627" w:rsidRPr="001E3BB6">
        <w:rPr>
          <w:vertAlign w:val="superscript"/>
        </w:rPr>
        <w:t>3</w:t>
      </w:r>
      <w:r w:rsidR="00C85627" w:rsidRPr="001E3BB6">
        <w:t>/</w:t>
      </w:r>
      <w:r w:rsidR="00C85627" w:rsidRPr="001E3BB6">
        <w:rPr>
          <w:lang w:val="en-US"/>
        </w:rPr>
        <w:t>c</w:t>
      </w:r>
      <w:r w:rsidR="00C85627" w:rsidRPr="001E3BB6">
        <w:t xml:space="preserve"> (</w:t>
      </w:r>
      <w:r w:rsidR="00370B17" w:rsidRPr="001E3BB6">
        <w:t>±</w:t>
      </w:r>
      <w:r w:rsidR="00C85627" w:rsidRPr="001E3BB6">
        <w:t>5</w:t>
      </w:r>
      <w:r w:rsidR="00370B17" w:rsidRPr="001E3BB6">
        <w:rPr>
          <w:lang w:val="en-US"/>
        </w:rPr>
        <w:t> </w:t>
      </w:r>
      <w:r w:rsidR="00C85627" w:rsidRPr="001E3BB6">
        <w:t>м</w:t>
      </w:r>
      <w:r w:rsidR="00C85627" w:rsidRPr="001E3BB6">
        <w:rPr>
          <w:vertAlign w:val="superscript"/>
        </w:rPr>
        <w:t>3</w:t>
      </w:r>
      <w:r w:rsidR="00C85627" w:rsidRPr="001E3BB6">
        <w:t>/</w:t>
      </w:r>
      <w:r w:rsidR="00C85627" w:rsidRPr="001E3BB6">
        <w:rPr>
          <w:lang w:val="en-US"/>
        </w:rPr>
        <w:t>c</w:t>
      </w:r>
      <w:r w:rsidR="00C85627" w:rsidRPr="001E3BB6">
        <w:t xml:space="preserve"> </w:t>
      </w:r>
      <w:r w:rsidR="0086508F" w:rsidRPr="001E3BB6">
        <w:t>для малых значений</w:t>
      </w:r>
      <w:r w:rsidR="00C85627" w:rsidRPr="001E3BB6">
        <w:t>)</w:t>
      </w:r>
      <w:r w:rsidR="0086508F" w:rsidRPr="001E3BB6">
        <w:t>. Большая точность не соответствуе</w:t>
      </w:r>
      <w:r w:rsidR="00765783" w:rsidRPr="001E3BB6">
        <w:t>т погрешностям измер</w:t>
      </w:r>
      <w:r w:rsidR="0086508F" w:rsidRPr="001E3BB6">
        <w:t>е</w:t>
      </w:r>
      <w:r w:rsidR="00765783" w:rsidRPr="001E3BB6">
        <w:t>н</w:t>
      </w:r>
      <w:r w:rsidR="00F62A2D" w:rsidRPr="001E3BB6">
        <w:t>и</w:t>
      </w:r>
      <w:r w:rsidR="0086508F" w:rsidRPr="001E3BB6">
        <w:t>й.</w:t>
      </w:r>
    </w:p>
    <w:p w:rsidR="001361F0" w:rsidRPr="001E3BB6" w:rsidRDefault="001361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1E3BB6">
        <w:rPr>
          <w:color w:val="000000"/>
        </w:rPr>
        <w:t>При формировании среднемесячных показателей притоков воды в водохранилища Ангаро-Енисейского каскада ГЭС использовались</w:t>
      </w:r>
      <w:r w:rsidR="00CE3C47">
        <w:rPr>
          <w:color w:val="000000"/>
        </w:rPr>
        <w:t xml:space="preserve"> различные источники </w:t>
      </w:r>
      <w:r w:rsidR="00CE3C47">
        <w:t>[1-20</w:t>
      </w:r>
      <w:r w:rsidR="00CE3C47" w:rsidRPr="001E3BB6">
        <w:t>]</w:t>
      </w:r>
      <w:r w:rsidRPr="001E3BB6">
        <w:rPr>
          <w:color w:val="000000"/>
        </w:rPr>
        <w:t>:</w:t>
      </w:r>
    </w:p>
    <w:p w:rsidR="001361F0" w:rsidRPr="001E3BB6" w:rsidRDefault="001361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1E3BB6">
        <w:rPr>
          <w:color w:val="000000"/>
        </w:rPr>
        <w:t xml:space="preserve"> </w:t>
      </w:r>
      <w:r w:rsidR="007F78F0" w:rsidRPr="001E3BB6">
        <w:rPr>
          <w:color w:val="000000"/>
        </w:rPr>
        <w:t xml:space="preserve">- </w:t>
      </w:r>
      <w:r w:rsidR="00CE3C47">
        <w:rPr>
          <w:color w:val="000000"/>
        </w:rPr>
        <w:t xml:space="preserve">  </w:t>
      </w:r>
      <w:r w:rsidRPr="001E3BB6">
        <w:rPr>
          <w:color w:val="000000"/>
        </w:rPr>
        <w:t xml:space="preserve">материалы архивов (1899-1902гг.); </w:t>
      </w:r>
    </w:p>
    <w:p w:rsidR="001361F0" w:rsidRPr="001E3BB6" w:rsidRDefault="007F78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1E3BB6">
        <w:rPr>
          <w:color w:val="000000"/>
        </w:rPr>
        <w:lastRenderedPageBreak/>
        <w:t xml:space="preserve"> - </w:t>
      </w:r>
      <w:r w:rsidR="001361F0" w:rsidRPr="001E3BB6">
        <w:rPr>
          <w:color w:val="000000"/>
        </w:rPr>
        <w:t xml:space="preserve">данные института «Гидроэнергопроект» - технические проекты ГЭС, раздел «Гидрологический очерк»(1903-1950гг.); </w:t>
      </w:r>
    </w:p>
    <w:p w:rsidR="001361F0" w:rsidRPr="001E3BB6" w:rsidRDefault="007F78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1E3BB6">
        <w:rPr>
          <w:color w:val="000000"/>
        </w:rPr>
        <w:t xml:space="preserve"> - </w:t>
      </w:r>
      <w:r w:rsidR="001361F0" w:rsidRPr="001E3BB6">
        <w:rPr>
          <w:color w:val="000000"/>
        </w:rPr>
        <w:t>данные Гидрометцентра (УГМС) - «Гидрологические ежегодники</w:t>
      </w:r>
      <w:r w:rsidR="00C411CA">
        <w:rPr>
          <w:color w:val="000000"/>
        </w:rPr>
        <w:t xml:space="preserve"> </w:t>
      </w:r>
      <w:r w:rsidR="001361F0" w:rsidRPr="001E3BB6">
        <w:rPr>
          <w:color w:val="000000"/>
        </w:rPr>
        <w:t>-</w:t>
      </w:r>
      <w:r w:rsidR="00C411CA">
        <w:rPr>
          <w:color w:val="000000"/>
        </w:rPr>
        <w:t xml:space="preserve"> </w:t>
      </w:r>
      <w:r w:rsidR="001361F0" w:rsidRPr="001E3BB6">
        <w:rPr>
          <w:color w:val="000000"/>
        </w:rPr>
        <w:t>бассейн Карского моря (восточная часть), бассейн Ангары, бассейн р. Енисей»(19</w:t>
      </w:r>
      <w:r w:rsidR="00D10783" w:rsidRPr="001E3BB6">
        <w:rPr>
          <w:color w:val="000000"/>
        </w:rPr>
        <w:t>36</w:t>
      </w:r>
      <w:r w:rsidR="001361F0" w:rsidRPr="001E3BB6">
        <w:rPr>
          <w:color w:val="000000"/>
        </w:rPr>
        <w:t>-1989гг.);</w:t>
      </w:r>
    </w:p>
    <w:p w:rsidR="00CE3C47" w:rsidRDefault="007F78F0" w:rsidP="007F78F0">
      <w:pPr>
        <w:pStyle w:val="a"/>
        <w:numPr>
          <w:ilvl w:val="0"/>
          <w:numId w:val="0"/>
        </w:numPr>
        <w:spacing w:line="276" w:lineRule="auto"/>
        <w:ind w:left="708" w:firstLine="9"/>
        <w:jc w:val="both"/>
        <w:rPr>
          <w:color w:val="000000"/>
        </w:rPr>
      </w:pPr>
      <w:r w:rsidRPr="001E3BB6">
        <w:rPr>
          <w:color w:val="000000"/>
        </w:rPr>
        <w:t xml:space="preserve">- </w:t>
      </w:r>
      <w:r w:rsidR="001361F0" w:rsidRPr="001E3BB6">
        <w:rPr>
          <w:color w:val="000000"/>
        </w:rPr>
        <w:t>данные Енисейского бассейнового водного управления(1990-2019гг.);</w:t>
      </w:r>
    </w:p>
    <w:p w:rsidR="0078721F" w:rsidRPr="001E3BB6" w:rsidRDefault="00CE3C47" w:rsidP="007F78F0">
      <w:pPr>
        <w:pStyle w:val="a"/>
        <w:numPr>
          <w:ilvl w:val="0"/>
          <w:numId w:val="0"/>
        </w:numPr>
        <w:spacing w:line="276" w:lineRule="auto"/>
        <w:ind w:left="708" w:firstLine="9"/>
        <w:jc w:val="both"/>
        <w:rPr>
          <w:i/>
          <w:color w:val="000000"/>
        </w:rPr>
      </w:pPr>
      <w:r>
        <w:rPr>
          <w:color w:val="000000"/>
        </w:rPr>
        <w:t xml:space="preserve">- </w:t>
      </w:r>
      <w:r w:rsidR="001361F0" w:rsidRPr="001E3BB6">
        <w:rPr>
          <w:color w:val="000000"/>
        </w:rPr>
        <w:t>нормативно-правовые документы,</w:t>
      </w:r>
      <w:r w:rsidR="007F78F0" w:rsidRPr="001E3BB6">
        <w:rPr>
          <w:color w:val="000000"/>
        </w:rPr>
        <w:t xml:space="preserve"> </w:t>
      </w:r>
      <w:r w:rsidR="001361F0" w:rsidRPr="001E3BB6">
        <w:rPr>
          <w:color w:val="000000"/>
        </w:rPr>
        <w:t>научно-исследовательские работы</w:t>
      </w:r>
      <w:r w:rsidR="001361F0" w:rsidRPr="001E3BB6">
        <w:rPr>
          <w:i/>
          <w:color w:val="000000"/>
        </w:rPr>
        <w:t>.</w:t>
      </w:r>
    </w:p>
    <w:p w:rsidR="00591D4A" w:rsidRPr="001E3BB6" w:rsidRDefault="00591D4A" w:rsidP="00591D4A">
      <w:pPr>
        <w:pStyle w:val="a"/>
        <w:numPr>
          <w:ilvl w:val="0"/>
          <w:numId w:val="0"/>
        </w:numPr>
        <w:spacing w:line="276" w:lineRule="auto"/>
        <w:ind w:firstLine="567"/>
        <w:jc w:val="both"/>
      </w:pPr>
      <w:r w:rsidRPr="001E3BB6">
        <w:rPr>
          <w:color w:val="000000"/>
        </w:rPr>
        <w:t xml:space="preserve">Среднемесячные </w:t>
      </w:r>
      <w:r w:rsidR="00D10783" w:rsidRPr="001E3BB6">
        <w:rPr>
          <w:color w:val="000000"/>
        </w:rPr>
        <w:t>значения</w:t>
      </w:r>
      <w:r w:rsidR="00CE3C47">
        <w:rPr>
          <w:color w:val="000000"/>
        </w:rPr>
        <w:t xml:space="preserve"> определены как среднеарифметические показатели за месяц по суточным значениям</w:t>
      </w:r>
      <w:r w:rsidRPr="001E3BB6">
        <w:rPr>
          <w:color w:val="000000"/>
        </w:rPr>
        <w:t xml:space="preserve"> (имеющиеся в них пропуски заменялись средними зачениями ближайших показателей за 3-5 суток). Противорчивост</w:t>
      </w:r>
      <w:r w:rsidR="00D10783" w:rsidRPr="001E3BB6">
        <w:rPr>
          <w:color w:val="000000"/>
        </w:rPr>
        <w:t>ь</w:t>
      </w:r>
      <w:r w:rsidRPr="001E3BB6">
        <w:rPr>
          <w:color w:val="000000"/>
        </w:rPr>
        <w:t xml:space="preserve"> в данных устранялась на основе сравнения балансовых соотношений</w:t>
      </w:r>
      <w:r w:rsidR="00D10783" w:rsidRPr="001E3BB6">
        <w:rPr>
          <w:color w:val="000000"/>
        </w:rPr>
        <w:t>,</w:t>
      </w:r>
      <w:r w:rsidRPr="001E3BB6">
        <w:rPr>
          <w:color w:val="000000"/>
        </w:rPr>
        <w:t xml:space="preserve"> показателей осадков и температурного режима в</w:t>
      </w:r>
      <w:r w:rsidR="00961C33">
        <w:rPr>
          <w:color w:val="000000"/>
        </w:rPr>
        <w:t xml:space="preserve"> соответствующих</w:t>
      </w:r>
      <w:r w:rsidRPr="001E3BB6">
        <w:rPr>
          <w:color w:val="000000"/>
        </w:rPr>
        <w:t xml:space="preserve"> бассейнах водосбора водохранилищ.</w:t>
      </w:r>
    </w:p>
    <w:p w:rsidR="00591D4A" w:rsidRPr="001E3BB6" w:rsidRDefault="00591D4A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b/>
          <w:color w:val="000000"/>
        </w:rPr>
      </w:pPr>
    </w:p>
    <w:p w:rsidR="00CA0BCC" w:rsidRPr="001E3BB6" w:rsidRDefault="00CA0BCC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b/>
        </w:rPr>
      </w:pPr>
      <w:r w:rsidRPr="001E3BB6">
        <w:rPr>
          <w:b/>
          <w:color w:val="000000"/>
        </w:rPr>
        <w:t>Полезный приток в оз. Байкал</w:t>
      </w:r>
    </w:p>
    <w:p w:rsidR="00900CAF" w:rsidRPr="001E3BB6" w:rsidRDefault="00900CAF" w:rsidP="00DA44D3">
      <w:pPr>
        <w:spacing w:line="276" w:lineRule="auto"/>
        <w:ind w:firstLine="567"/>
        <w:jc w:val="both"/>
        <w:rPr>
          <w:color w:val="000000"/>
          <w:highlight w:val="yellow"/>
        </w:rPr>
      </w:pPr>
      <w:r w:rsidRPr="001E3BB6">
        <w:rPr>
          <w:color w:val="000000"/>
        </w:rPr>
        <w:lastRenderedPageBreak/>
        <w:t>Полезный приток</w:t>
      </w:r>
      <w:r w:rsidR="005A60B8" w:rsidRPr="001E3BB6">
        <w:rPr>
          <w:color w:val="000000"/>
        </w:rPr>
        <w:t xml:space="preserve"> в оз. Байкал</w:t>
      </w:r>
      <w:r w:rsidRPr="001E3BB6">
        <w:rPr>
          <w:color w:val="000000"/>
        </w:rPr>
        <w:t xml:space="preserve"> определяется по балансовым соотношениям изменения среднего </w:t>
      </w:r>
      <w:r w:rsidR="00765783" w:rsidRPr="001E3BB6">
        <w:rPr>
          <w:color w:val="000000"/>
        </w:rPr>
        <w:t>(</w:t>
      </w:r>
      <w:r w:rsidRPr="001E3BB6">
        <w:rPr>
          <w:color w:val="000000"/>
        </w:rPr>
        <w:t>по его протяженности</w:t>
      </w:r>
      <w:r w:rsidR="00765783" w:rsidRPr="001E3BB6">
        <w:rPr>
          <w:color w:val="000000"/>
        </w:rPr>
        <w:t>)</w:t>
      </w:r>
      <w:r w:rsidRPr="001E3BB6">
        <w:rPr>
          <w:color w:val="000000"/>
        </w:rPr>
        <w:t xml:space="preserve"> уровня озера, расхода в истоке р. Ангара,  поверхностного притока, осадкам на пове</w:t>
      </w:r>
      <w:r w:rsidR="007F5993" w:rsidRPr="001E3BB6">
        <w:rPr>
          <w:color w:val="000000"/>
        </w:rPr>
        <w:t>р</w:t>
      </w:r>
      <w:r w:rsidRPr="001E3BB6">
        <w:rPr>
          <w:color w:val="000000"/>
        </w:rPr>
        <w:t>хности озера, испарения с его поверхности.</w:t>
      </w:r>
    </w:p>
    <w:p w:rsidR="007F5993" w:rsidRPr="001E3BB6" w:rsidRDefault="007F5993" w:rsidP="00DA44D3">
      <w:pPr>
        <w:pStyle w:val="Text1"/>
        <w:spacing w:line="276" w:lineRule="auto"/>
        <w:rPr>
          <w:sz w:val="24"/>
          <w:lang w:val="ru-RU"/>
        </w:rPr>
      </w:pPr>
      <w:r w:rsidRPr="001E3BB6">
        <w:rPr>
          <w:sz w:val="24"/>
          <w:lang w:val="ru-RU"/>
        </w:rPr>
        <w:t>В силу недостатка</w:t>
      </w:r>
      <w:r w:rsidR="0078721F" w:rsidRPr="001E3BB6">
        <w:rPr>
          <w:sz w:val="24"/>
          <w:lang w:val="ru-RU"/>
        </w:rPr>
        <w:t xml:space="preserve"> статистических</w:t>
      </w:r>
      <w:r w:rsidRPr="001E3BB6">
        <w:rPr>
          <w:sz w:val="24"/>
          <w:lang w:val="ru-RU"/>
        </w:rPr>
        <w:t xml:space="preserve"> данных</w:t>
      </w:r>
      <w:r w:rsidR="00DA44D3" w:rsidRPr="001E3BB6">
        <w:rPr>
          <w:sz w:val="24"/>
          <w:lang w:val="ru-RU"/>
        </w:rPr>
        <w:t xml:space="preserve"> и сложностью измерений</w:t>
      </w:r>
      <w:r w:rsidRPr="001E3BB6">
        <w:rPr>
          <w:sz w:val="24"/>
          <w:lang w:val="ru-RU"/>
        </w:rPr>
        <w:t xml:space="preserve"> </w:t>
      </w:r>
      <w:r w:rsidR="00765783" w:rsidRPr="001E3BB6">
        <w:rPr>
          <w:sz w:val="24"/>
          <w:lang w:val="ru-RU"/>
        </w:rPr>
        <w:t>отдельны</w:t>
      </w:r>
      <w:r w:rsidR="00DA44D3" w:rsidRPr="001E3BB6">
        <w:rPr>
          <w:sz w:val="24"/>
          <w:lang w:val="ru-RU"/>
        </w:rPr>
        <w:t>х</w:t>
      </w:r>
      <w:r w:rsidR="00765783" w:rsidRPr="001E3BB6">
        <w:rPr>
          <w:sz w:val="24"/>
          <w:lang w:val="ru-RU"/>
        </w:rPr>
        <w:t xml:space="preserve"> </w:t>
      </w:r>
      <w:r w:rsidR="00DA44D3" w:rsidRPr="001E3BB6">
        <w:rPr>
          <w:sz w:val="24"/>
          <w:lang w:val="ru-RU"/>
        </w:rPr>
        <w:t>составляющих</w:t>
      </w:r>
      <w:r w:rsidRPr="001E3BB6">
        <w:rPr>
          <w:sz w:val="24"/>
          <w:lang w:val="ru-RU"/>
        </w:rPr>
        <w:t xml:space="preserve"> водного баланса</w:t>
      </w:r>
      <w:r w:rsidR="00DA44D3" w:rsidRPr="001E3BB6">
        <w:rPr>
          <w:sz w:val="24"/>
          <w:lang w:val="ru-RU"/>
        </w:rPr>
        <w:t xml:space="preserve"> озера</w:t>
      </w:r>
      <w:r w:rsidRPr="001E3BB6">
        <w:rPr>
          <w:sz w:val="24"/>
          <w:lang w:val="ru-RU"/>
        </w:rPr>
        <w:t xml:space="preserve"> (осадки, испарение с поверхности озера, подземный сток</w:t>
      </w:r>
      <w:r w:rsidR="00DA44D3" w:rsidRPr="001E3BB6">
        <w:rPr>
          <w:sz w:val="24"/>
          <w:lang w:val="ru-RU"/>
        </w:rPr>
        <w:t xml:space="preserve"> и др.), а также трудоемкости так</w:t>
      </w:r>
      <w:r w:rsidRPr="001E3BB6">
        <w:rPr>
          <w:sz w:val="24"/>
          <w:lang w:val="ru-RU"/>
        </w:rPr>
        <w:t xml:space="preserve">их расчетов, в 1935 г. Московским отделением </w:t>
      </w:r>
      <w:r w:rsidR="00C411CA">
        <w:rPr>
          <w:sz w:val="24"/>
          <w:lang w:val="ru-RU"/>
        </w:rPr>
        <w:t>и</w:t>
      </w:r>
      <w:r w:rsidR="00961C33">
        <w:rPr>
          <w:sz w:val="24"/>
          <w:lang w:val="ru-RU"/>
        </w:rPr>
        <w:t xml:space="preserve">нститута </w:t>
      </w:r>
      <w:r w:rsidR="00C411CA">
        <w:rPr>
          <w:sz w:val="24"/>
          <w:lang w:val="ru-RU"/>
        </w:rPr>
        <w:t>«</w:t>
      </w:r>
      <w:r w:rsidRPr="001E3BB6">
        <w:rPr>
          <w:sz w:val="24"/>
          <w:lang w:val="ru-RU"/>
        </w:rPr>
        <w:t>Гидро</w:t>
      </w:r>
      <w:r w:rsidR="00961C33">
        <w:rPr>
          <w:sz w:val="24"/>
          <w:lang w:val="ru-RU"/>
        </w:rPr>
        <w:t>энергопроект</w:t>
      </w:r>
      <w:r w:rsidR="00C411CA">
        <w:rPr>
          <w:sz w:val="24"/>
          <w:lang w:val="ru-RU"/>
        </w:rPr>
        <w:t>»</w:t>
      </w:r>
      <w:r w:rsidRPr="001E3BB6">
        <w:rPr>
          <w:sz w:val="24"/>
          <w:lang w:val="ru-RU"/>
        </w:rPr>
        <w:t xml:space="preserve"> </w:t>
      </w:r>
      <w:r w:rsidR="00961C33">
        <w:rPr>
          <w:sz w:val="24"/>
          <w:lang w:val="ru-RU"/>
        </w:rPr>
        <w:t>[3</w:t>
      </w:r>
      <w:r w:rsidR="00D77EA7" w:rsidRPr="001E3BB6">
        <w:rPr>
          <w:sz w:val="24"/>
          <w:lang w:val="ru-RU"/>
        </w:rPr>
        <w:t>]</w:t>
      </w:r>
      <w:r w:rsidRPr="001E3BB6">
        <w:rPr>
          <w:sz w:val="24"/>
          <w:lang w:val="ru-RU"/>
        </w:rPr>
        <w:t xml:space="preserve"> было предложено рассчитывать полезный приток в озеро согласно выражению:</w:t>
      </w:r>
    </w:p>
    <w:p w:rsidR="007F5993" w:rsidRPr="001E3BB6" w:rsidRDefault="007F5993" w:rsidP="00370B17">
      <w:pPr>
        <w:pStyle w:val="Text1"/>
        <w:spacing w:before="120" w:after="120"/>
        <w:rPr>
          <w:sz w:val="24"/>
          <w:lang w:val="ru-RU"/>
        </w:rPr>
      </w:pPr>
      <w:r w:rsidRPr="001E3BB6">
        <w:rPr>
          <w:i/>
          <w:sz w:val="24"/>
          <w:lang w:val="ru-RU"/>
        </w:rPr>
        <w:t xml:space="preserve">Q </w:t>
      </w:r>
      <w:r w:rsidRPr="001E3BB6">
        <w:rPr>
          <w:i/>
          <w:sz w:val="24"/>
          <w:vertAlign w:val="subscript"/>
          <w:lang w:val="ru-RU"/>
        </w:rPr>
        <w:t>полезн. приток</w:t>
      </w:r>
      <w:r w:rsidRPr="001E3BB6">
        <w:rPr>
          <w:i/>
          <w:sz w:val="24"/>
          <w:lang w:val="ru-RU"/>
        </w:rPr>
        <w:t xml:space="preserve"> = Q </w:t>
      </w:r>
      <w:r w:rsidR="00B6738C" w:rsidRPr="001E3BB6">
        <w:rPr>
          <w:i/>
          <w:sz w:val="24"/>
          <w:vertAlign w:val="subscript"/>
          <w:lang w:val="ru-RU"/>
        </w:rPr>
        <w:t>поверхн.п</w:t>
      </w:r>
      <w:r w:rsidRPr="001E3BB6">
        <w:rPr>
          <w:i/>
          <w:sz w:val="24"/>
          <w:vertAlign w:val="subscript"/>
          <w:lang w:val="ru-RU"/>
        </w:rPr>
        <w:t>риток</w:t>
      </w:r>
      <w:r w:rsidRPr="001E3BB6">
        <w:rPr>
          <w:i/>
          <w:sz w:val="24"/>
          <w:lang w:val="ru-RU"/>
        </w:rPr>
        <w:t xml:space="preserve"> + Q </w:t>
      </w:r>
      <w:r w:rsidRPr="001E3BB6">
        <w:rPr>
          <w:i/>
          <w:sz w:val="24"/>
          <w:vertAlign w:val="subscript"/>
          <w:lang w:val="ru-RU"/>
        </w:rPr>
        <w:t>осадки</w:t>
      </w:r>
      <w:r w:rsidRPr="001E3BB6">
        <w:rPr>
          <w:i/>
          <w:sz w:val="24"/>
          <w:lang w:val="ru-RU"/>
        </w:rPr>
        <w:t xml:space="preserve"> </w:t>
      </w:r>
      <w:r w:rsidR="00B6738C" w:rsidRPr="001E3BB6">
        <w:rPr>
          <w:i/>
          <w:sz w:val="24"/>
          <w:lang w:val="ru-RU"/>
        </w:rPr>
        <w:t>±</w:t>
      </w:r>
      <w:r w:rsidRPr="001E3BB6">
        <w:rPr>
          <w:i/>
          <w:sz w:val="24"/>
          <w:lang w:val="ru-RU"/>
        </w:rPr>
        <w:t xml:space="preserve"> Q </w:t>
      </w:r>
      <w:r w:rsidRPr="001E3BB6">
        <w:rPr>
          <w:i/>
          <w:sz w:val="24"/>
          <w:vertAlign w:val="subscript"/>
          <w:lang w:val="ru-RU"/>
        </w:rPr>
        <w:t>подз. сток</w:t>
      </w:r>
      <w:r w:rsidRPr="001E3BB6">
        <w:rPr>
          <w:i/>
          <w:sz w:val="24"/>
          <w:lang w:val="ru-RU"/>
        </w:rPr>
        <w:t xml:space="preserve"> – Q</w:t>
      </w:r>
      <w:r w:rsidRPr="001E3BB6">
        <w:rPr>
          <w:i/>
          <w:sz w:val="24"/>
          <w:vertAlign w:val="subscript"/>
          <w:lang w:val="ru-RU"/>
        </w:rPr>
        <w:t xml:space="preserve"> испарение </w:t>
      </w:r>
    </w:p>
    <w:p w:rsidR="00F4788B" w:rsidRPr="001E3BB6" w:rsidRDefault="00F4788B" w:rsidP="00DA44D3">
      <w:pPr>
        <w:pStyle w:val="Text1"/>
        <w:spacing w:line="276" w:lineRule="auto"/>
        <w:rPr>
          <w:sz w:val="24"/>
          <w:lang w:val="ru-RU"/>
        </w:rPr>
      </w:pPr>
      <w:r w:rsidRPr="001E3BB6">
        <w:rPr>
          <w:sz w:val="24"/>
          <w:lang w:val="ru-RU"/>
        </w:rPr>
        <w:t>При отсутствии данных до строительства Иркутской ГЭС полезный приток определялся (или уточнялся) по кривым связи расхода в истоке р. Ангара от уровня озера и его изменения.</w:t>
      </w:r>
    </w:p>
    <w:p w:rsidR="007F5993" w:rsidRPr="001E3BB6" w:rsidRDefault="007F5993" w:rsidP="000E0BF5">
      <w:pPr>
        <w:ind w:firstLine="567"/>
        <w:jc w:val="both"/>
        <w:rPr>
          <w:color w:val="000000"/>
          <w:highlight w:val="yellow"/>
        </w:rPr>
      </w:pPr>
    </w:p>
    <w:p w:rsidR="007F5993" w:rsidRDefault="007F5993" w:rsidP="00DA44D3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  <w:bookmarkStart w:id="1" w:name="_GoBack"/>
      <w:bookmarkEnd w:id="1"/>
      <w:r w:rsidRPr="001E3BB6">
        <w:rPr>
          <w:color w:val="000000"/>
        </w:rPr>
        <w:lastRenderedPageBreak/>
        <w:t xml:space="preserve">Полезный приток в оз. Байкал </w:t>
      </w:r>
      <w:r w:rsidR="00765783" w:rsidRPr="001E3BB6">
        <w:rPr>
          <w:color w:val="000000"/>
        </w:rPr>
        <w:t xml:space="preserve">в отдельные периоды времени (с ноября по январь) </w:t>
      </w:r>
      <w:r w:rsidR="00D77EA7" w:rsidRPr="001E3BB6">
        <w:rPr>
          <w:color w:val="000000"/>
        </w:rPr>
        <w:t xml:space="preserve">может </w:t>
      </w:r>
      <w:r w:rsidRPr="001E3BB6">
        <w:rPr>
          <w:color w:val="000000"/>
        </w:rPr>
        <w:t>имет</w:t>
      </w:r>
      <w:r w:rsidR="00D77EA7" w:rsidRPr="001E3BB6">
        <w:rPr>
          <w:color w:val="000000"/>
        </w:rPr>
        <w:t>ь</w:t>
      </w:r>
      <w:r w:rsidRPr="001E3BB6">
        <w:rPr>
          <w:color w:val="000000"/>
        </w:rPr>
        <w:t xml:space="preserve"> отрицательн</w:t>
      </w:r>
      <w:r w:rsidR="00DA44D3" w:rsidRPr="001E3BB6">
        <w:rPr>
          <w:color w:val="000000"/>
        </w:rPr>
        <w:t>ые показатели</w:t>
      </w:r>
      <w:r w:rsidRPr="001E3BB6">
        <w:rPr>
          <w:color w:val="000000"/>
        </w:rPr>
        <w:t>, что связано с интенсивным испарением с его пов</w:t>
      </w:r>
      <w:r w:rsidR="00DA44D3" w:rsidRPr="001E3BB6">
        <w:rPr>
          <w:color w:val="000000"/>
        </w:rPr>
        <w:t>ерхности перед установлением</w:t>
      </w:r>
      <w:r w:rsidRPr="001E3BB6">
        <w:rPr>
          <w:color w:val="000000"/>
        </w:rPr>
        <w:t xml:space="preserve"> ледового покрова.</w:t>
      </w:r>
    </w:p>
    <w:p w:rsidR="0078721F" w:rsidRDefault="0078721F" w:rsidP="00DA44D3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</w:p>
    <w:p w:rsidR="00900CAF" w:rsidRPr="005A60B8" w:rsidRDefault="00900CAF" w:rsidP="000E0BF5">
      <w:pPr>
        <w:ind w:left="720" w:firstLine="567"/>
        <w:jc w:val="both"/>
        <w:rPr>
          <w:color w:val="000000"/>
          <w:highlight w:val="yellow"/>
        </w:rPr>
      </w:pPr>
    </w:p>
    <w:p w:rsidR="003E7D14" w:rsidRDefault="00900CAF" w:rsidP="000B228F">
      <w:pPr>
        <w:pStyle w:val="2"/>
      </w:pPr>
      <w:r>
        <w:br w:type="page"/>
      </w:r>
      <w:bookmarkStart w:id="2" w:name="_Toc46271306"/>
      <w:r w:rsidR="00765783">
        <w:lastRenderedPageBreak/>
        <w:t xml:space="preserve">Таблица </w:t>
      </w:r>
      <w:r w:rsidR="003E7D14" w:rsidRPr="00FC45C4">
        <w:t>1.</w:t>
      </w:r>
      <w:r w:rsidR="00871BAE">
        <w:t>1.</w:t>
      </w:r>
      <w:r w:rsidR="003E7D14" w:rsidRPr="00FC45C4">
        <w:t xml:space="preserve"> </w:t>
      </w:r>
      <w:r w:rsidR="00765783">
        <w:t xml:space="preserve"> </w:t>
      </w:r>
      <w:r w:rsidR="003E7D14" w:rsidRPr="00FC45C4">
        <w:t>Среднемесячные показатели полезного притока</w:t>
      </w:r>
      <w:r w:rsidR="00340A38" w:rsidRPr="00FC45C4">
        <w:t xml:space="preserve"> (м</w:t>
      </w:r>
      <w:r w:rsidR="00340A38" w:rsidRPr="00FC45C4">
        <w:rPr>
          <w:vertAlign w:val="superscript"/>
        </w:rPr>
        <w:t>3</w:t>
      </w:r>
      <w:r w:rsidR="00340A38" w:rsidRPr="00FC45C4">
        <w:t>/с)</w:t>
      </w:r>
      <w:r w:rsidR="003E7D14" w:rsidRPr="00FC45C4">
        <w:t xml:space="preserve"> в Иркутское водохранилище (оз. Байкал) за период 1899-2019гг</w:t>
      </w:r>
      <w:r w:rsidR="003E7D14">
        <w:t>.</w:t>
      </w:r>
      <w:bookmarkEnd w:id="2"/>
    </w:p>
    <w:p w:rsidR="005A5970" w:rsidRPr="00A97891" w:rsidRDefault="005A5970" w:rsidP="003E7D14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 </w:t>
      </w:r>
      <w:r w:rsidR="00C411CA">
        <w:rPr>
          <w:rFonts w:ascii="Times New Roman CYR" w:hAnsi="Times New Roman CYR" w:cs="Times New Roman CYR"/>
          <w:color w:val="000000"/>
        </w:rPr>
        <w:t xml:space="preserve">      </w:t>
      </w:r>
      <w:r w:rsidR="00A97891">
        <w:rPr>
          <w:rFonts w:ascii="Times New Roman CYR" w:hAnsi="Times New Roman CYR" w:cs="Times New Roman CYR"/>
          <w:color w:val="000000"/>
        </w:rPr>
        <w:t>Основными притоками воды в озеро являются реки: Селенга, Верхняя Ангара, Баргузин, южные реки</w:t>
      </w:r>
      <w:r w:rsidR="00B11FF7">
        <w:rPr>
          <w:rFonts w:ascii="Times New Roman CYR" w:hAnsi="Times New Roman CYR" w:cs="Times New Roman CYR"/>
          <w:color w:val="000000"/>
        </w:rPr>
        <w:t xml:space="preserve"> (Снежная, Хара-Мурин, Утулик и др.)</w:t>
      </w:r>
      <w:r w:rsidR="00A97891">
        <w:rPr>
          <w:rFonts w:ascii="Times New Roman CYR" w:hAnsi="Times New Roman CYR" w:cs="Times New Roman CYR"/>
          <w:color w:val="000000"/>
        </w:rPr>
        <w:t xml:space="preserve">. В многоводные годы доля </w:t>
      </w:r>
      <w:r w:rsidR="00961C33">
        <w:rPr>
          <w:rFonts w:ascii="Times New Roman CYR" w:hAnsi="Times New Roman CYR" w:cs="Times New Roman CYR"/>
          <w:color w:val="000000"/>
        </w:rPr>
        <w:t xml:space="preserve">основного </w:t>
      </w:r>
      <w:r w:rsidR="00A97891">
        <w:rPr>
          <w:rFonts w:ascii="Times New Roman CYR" w:hAnsi="Times New Roman CYR" w:cs="Times New Roman CYR"/>
          <w:color w:val="000000"/>
        </w:rPr>
        <w:t xml:space="preserve">притока </w:t>
      </w:r>
      <w:r w:rsidR="00961C33">
        <w:rPr>
          <w:rFonts w:ascii="Times New Roman CYR" w:hAnsi="Times New Roman CYR" w:cs="Times New Roman CYR"/>
          <w:color w:val="000000"/>
        </w:rPr>
        <w:t xml:space="preserve">- </w:t>
      </w:r>
      <w:r w:rsidR="00A97891">
        <w:rPr>
          <w:rFonts w:ascii="Times New Roman CYR" w:hAnsi="Times New Roman CYR" w:cs="Times New Roman CYR"/>
          <w:color w:val="000000"/>
        </w:rPr>
        <w:t>р.</w:t>
      </w:r>
      <w:r w:rsidR="001E3BB6">
        <w:rPr>
          <w:rFonts w:ascii="Times New Roman CYR" w:hAnsi="Times New Roman CYR" w:cs="Times New Roman CYR"/>
          <w:color w:val="000000"/>
        </w:rPr>
        <w:t xml:space="preserve"> </w:t>
      </w:r>
      <w:r w:rsidR="003119E2">
        <w:rPr>
          <w:rFonts w:ascii="Times New Roman CYR" w:hAnsi="Times New Roman CYR" w:cs="Times New Roman CYR"/>
          <w:color w:val="000000"/>
        </w:rPr>
        <w:t>Селенга может п</w:t>
      </w:r>
      <w:r w:rsidR="00A97891">
        <w:rPr>
          <w:rFonts w:ascii="Times New Roman CYR" w:hAnsi="Times New Roman CYR" w:cs="Times New Roman CYR"/>
          <w:color w:val="000000"/>
        </w:rPr>
        <w:t>ревышать 60%, а в</w:t>
      </w:r>
      <w:r w:rsidR="00B11FF7">
        <w:rPr>
          <w:rFonts w:ascii="Times New Roman CYR" w:hAnsi="Times New Roman CYR" w:cs="Times New Roman CYR"/>
          <w:color w:val="000000"/>
        </w:rPr>
        <w:t xml:space="preserve"> </w:t>
      </w:r>
      <w:r w:rsidR="00A97891">
        <w:rPr>
          <w:rFonts w:ascii="Times New Roman CYR" w:hAnsi="Times New Roman CYR" w:cs="Times New Roman CYR"/>
          <w:color w:val="000000"/>
        </w:rPr>
        <w:t>маловодные уменьшаться до 30%.</w:t>
      </w:r>
    </w:p>
    <w:tbl>
      <w:tblPr>
        <w:tblW w:w="9246" w:type="dxa"/>
        <w:tblInd w:w="93" w:type="dxa"/>
        <w:tblLook w:val="04A0" w:firstRow="1" w:lastRow="0" w:firstColumn="1" w:lastColumn="0" w:noHBand="0" w:noVBand="1"/>
      </w:tblPr>
      <w:tblGrid>
        <w:gridCol w:w="1287"/>
        <w:gridCol w:w="579"/>
        <w:gridCol w:w="739"/>
        <w:gridCol w:w="660"/>
        <w:gridCol w:w="624"/>
        <w:gridCol w:w="624"/>
        <w:gridCol w:w="624"/>
        <w:gridCol w:w="659"/>
        <w:gridCol w:w="624"/>
        <w:gridCol w:w="624"/>
        <w:gridCol w:w="624"/>
        <w:gridCol w:w="559"/>
        <w:gridCol w:w="579"/>
        <w:gridCol w:w="693"/>
      </w:tblGrid>
      <w:tr w:rsidR="00F41B72" w:rsidTr="0000565D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0CAF" w:rsidRDefault="00900CAF" w:rsidP="00900C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F41B72" w:rsidRDefault="00F41B72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EB1175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</w:t>
            </w:r>
            <w:r w:rsidR="00F41B72">
              <w:rPr>
                <w:rFonts w:ascii="Arial Narrow" w:hAnsi="Arial Narrow" w:cs="Arial CYR"/>
                <w:sz w:val="20"/>
                <w:szCs w:val="20"/>
              </w:rPr>
              <w:t>год</w:t>
            </w:r>
            <w:r w:rsidR="00900CAF">
              <w:rPr>
                <w:rFonts w:ascii="Arial Narrow" w:hAnsi="Arial Narrow" w:cs="Arial CYR"/>
                <w:sz w:val="20"/>
                <w:szCs w:val="20"/>
              </w:rPr>
              <w:t>ов.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2234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1654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-600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-530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2156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1525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1668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1679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1672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1117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-145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1123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-435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2051</w:t>
            </w:r>
          </w:p>
        </w:tc>
      </w:tr>
      <w:tr w:rsidR="008C3A7B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AC02F6" w:rsidRDefault="008C3A7B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9C0006"/>
                <w:sz w:val="20"/>
                <w:szCs w:val="20"/>
              </w:rPr>
              <w:t>-85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1731</w:t>
            </w:r>
          </w:p>
        </w:tc>
      </w:tr>
      <w:tr w:rsidR="008C3A7B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Pr="00FD0353" w:rsidRDefault="008C3A7B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4849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  <w:t>-137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  <w:t>-178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1890</w:t>
            </w:r>
          </w:p>
        </w:tc>
      </w:tr>
      <w:tr w:rsidR="008C3A7B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  <w:t>-645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  <w:t>-885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color w:val="9C0006"/>
                <w:sz w:val="20"/>
                <w:szCs w:val="20"/>
              </w:rPr>
              <w:t>-835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1102</w:t>
            </w:r>
          </w:p>
        </w:tc>
      </w:tr>
      <w:tr w:rsidR="008C3A7B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A7B" w:rsidRDefault="008C3A7B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3247</w:t>
            </w:r>
          </w:p>
        </w:tc>
      </w:tr>
    </w:tbl>
    <w:p w:rsidR="00AE1505" w:rsidRDefault="00AE1505" w:rsidP="00AE1505">
      <w:pPr>
        <w:rPr>
          <w:rFonts w:ascii="Arial Narrow" w:hAnsi="Arial Narrow" w:cs="Times New Roman CYR"/>
          <w:color w:val="000000"/>
        </w:rPr>
      </w:pPr>
    </w:p>
    <w:p w:rsidR="0064611D" w:rsidRDefault="0064611D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highlight w:val="yellow"/>
        </w:rPr>
        <w:br w:type="page"/>
      </w:r>
    </w:p>
    <w:p w:rsidR="0071071A" w:rsidRDefault="00CA0BCC" w:rsidP="000B228F">
      <w:pPr>
        <w:pStyle w:val="2"/>
      </w:pPr>
      <w:bookmarkStart w:id="3" w:name="_Toc46271307"/>
      <w:r>
        <w:lastRenderedPageBreak/>
        <w:t xml:space="preserve">Таблица </w:t>
      </w:r>
      <w:r w:rsidR="000B228F" w:rsidRPr="000B228F">
        <w:t>1.</w:t>
      </w:r>
      <w:r w:rsidR="0071071A" w:rsidRPr="0071071A">
        <w:t>2</w:t>
      </w:r>
      <w:r w:rsidR="0071071A" w:rsidRPr="00FC45C4">
        <w:t xml:space="preserve">. Среднемесячные показатели </w:t>
      </w:r>
      <w:r w:rsidR="0071071A" w:rsidRPr="00DB5DF7">
        <w:t xml:space="preserve">бокового притока в Братское водохранилище </w:t>
      </w:r>
      <w:r w:rsidR="0071071A" w:rsidRPr="00FC45C4">
        <w:t>(м</w:t>
      </w:r>
      <w:r w:rsidR="0071071A" w:rsidRPr="00FC45C4">
        <w:rPr>
          <w:vertAlign w:val="superscript"/>
        </w:rPr>
        <w:t>3</w:t>
      </w:r>
      <w:r w:rsidR="0071071A" w:rsidRPr="00FC45C4">
        <w:t>/с) за период 1899-2019гг</w:t>
      </w:r>
      <w:r w:rsidR="0071071A">
        <w:t>.</w:t>
      </w:r>
      <w:bookmarkEnd w:id="3"/>
    </w:p>
    <w:p w:rsidR="003E7D14" w:rsidRDefault="00A97891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Основными боковыми притоками воды в водохранилище являются ре</w:t>
      </w:r>
      <w:r w:rsidR="00B11FF7">
        <w:rPr>
          <w:rFonts w:ascii="Times New Roman CYR" w:hAnsi="Times New Roman CYR" w:cs="Times New Roman CYR"/>
          <w:color w:val="000000"/>
        </w:rPr>
        <w:t>ки</w:t>
      </w:r>
      <w:r w:rsidR="001E3BB6">
        <w:rPr>
          <w:rFonts w:ascii="Times New Roman CYR" w:hAnsi="Times New Roman CYR" w:cs="Times New Roman CYR"/>
          <w:color w:val="000000"/>
        </w:rPr>
        <w:t xml:space="preserve"> </w:t>
      </w:r>
      <w:r w:rsidR="00EE0D05">
        <w:rPr>
          <w:rFonts w:ascii="Times New Roman CYR" w:hAnsi="Times New Roman CYR" w:cs="Times New Roman CYR"/>
          <w:color w:val="000000"/>
        </w:rPr>
        <w:t>(с гидропостами)</w:t>
      </w:r>
      <w:r w:rsidR="00B11FF7">
        <w:rPr>
          <w:rFonts w:ascii="Times New Roman CYR" w:hAnsi="Times New Roman CYR" w:cs="Times New Roman CYR"/>
          <w:color w:val="000000"/>
        </w:rPr>
        <w:t>: Ока</w:t>
      </w:r>
      <w:r w:rsidR="00EE0D05">
        <w:rPr>
          <w:rFonts w:ascii="Times New Roman CYR" w:hAnsi="Times New Roman CYR" w:cs="Times New Roman CYR"/>
          <w:color w:val="000000"/>
        </w:rPr>
        <w:t xml:space="preserve"> (Усть-Када)</w:t>
      </w:r>
      <w:r w:rsidR="00B11FF7">
        <w:rPr>
          <w:rFonts w:ascii="Times New Roman CYR" w:hAnsi="Times New Roman CYR" w:cs="Times New Roman CYR"/>
          <w:color w:val="000000"/>
        </w:rPr>
        <w:t>, Ия</w:t>
      </w:r>
      <w:r w:rsidR="00447B37">
        <w:rPr>
          <w:rFonts w:ascii="Times New Roman CYR" w:hAnsi="Times New Roman CYR" w:cs="Times New Roman CYR"/>
          <w:color w:val="000000"/>
        </w:rPr>
        <w:t xml:space="preserve"> </w:t>
      </w:r>
      <w:r w:rsidR="00EE0D05">
        <w:rPr>
          <w:rFonts w:ascii="Times New Roman CYR" w:hAnsi="Times New Roman CYR" w:cs="Times New Roman CYR"/>
          <w:color w:val="000000"/>
        </w:rPr>
        <w:t>(Аршан, Тулун)</w:t>
      </w:r>
      <w:r w:rsidR="00B11FF7">
        <w:rPr>
          <w:rFonts w:ascii="Times New Roman CYR" w:hAnsi="Times New Roman CYR" w:cs="Times New Roman CYR"/>
          <w:color w:val="000000"/>
        </w:rPr>
        <w:t>, Иркут</w:t>
      </w:r>
      <w:r w:rsidR="00EE0D05">
        <w:rPr>
          <w:rFonts w:ascii="Times New Roman CYR" w:hAnsi="Times New Roman CYR" w:cs="Times New Roman CYR"/>
          <w:color w:val="000000"/>
        </w:rPr>
        <w:t xml:space="preserve"> (Монды, Тибельти, Баклаши, Иркутск)</w:t>
      </w:r>
      <w:r w:rsidR="00B11FF7">
        <w:rPr>
          <w:rFonts w:ascii="Times New Roman CYR" w:hAnsi="Times New Roman CYR" w:cs="Times New Roman CYR"/>
          <w:color w:val="000000"/>
        </w:rPr>
        <w:t>, Белая</w:t>
      </w:r>
      <w:r w:rsidR="00EE0D05">
        <w:rPr>
          <w:rFonts w:ascii="Times New Roman CYR" w:hAnsi="Times New Roman CYR" w:cs="Times New Roman CYR"/>
          <w:color w:val="000000"/>
        </w:rPr>
        <w:t xml:space="preserve"> (Мишелевка)</w:t>
      </w:r>
      <w:r w:rsidR="00B11FF7">
        <w:rPr>
          <w:rFonts w:ascii="Times New Roman CYR" w:hAnsi="Times New Roman CYR" w:cs="Times New Roman CYR"/>
          <w:color w:val="000000"/>
        </w:rPr>
        <w:t>, Кито</w:t>
      </w:r>
      <w:r w:rsidR="00EE0D05">
        <w:rPr>
          <w:rFonts w:ascii="Times New Roman CYR" w:hAnsi="Times New Roman CYR" w:cs="Times New Roman CYR"/>
          <w:color w:val="000000"/>
        </w:rPr>
        <w:t>й (Дабады,</w:t>
      </w:r>
      <w:r w:rsidR="00447B37">
        <w:rPr>
          <w:rFonts w:ascii="Times New Roman CYR" w:hAnsi="Times New Roman CYR" w:cs="Times New Roman CYR"/>
          <w:color w:val="000000"/>
        </w:rPr>
        <w:t xml:space="preserve"> Раздолье,</w:t>
      </w:r>
      <w:r w:rsidR="00EE0D05">
        <w:rPr>
          <w:rFonts w:ascii="Times New Roman CYR" w:hAnsi="Times New Roman CYR" w:cs="Times New Roman CYR"/>
          <w:color w:val="000000"/>
        </w:rPr>
        <w:t xml:space="preserve"> Китой). Между отдельными гидропостами установлены значимые корреляционные связи, что позволяет формировать оценки расхода реки в устье по данным других гидропостов.</w:t>
      </w:r>
    </w:p>
    <w:tbl>
      <w:tblPr>
        <w:tblW w:w="9146" w:type="dxa"/>
        <w:tblInd w:w="93" w:type="dxa"/>
        <w:tblLook w:val="04A0" w:firstRow="1" w:lastRow="0" w:firstColumn="1" w:lastColumn="0" w:noHBand="0" w:noVBand="1"/>
      </w:tblPr>
      <w:tblGrid>
        <w:gridCol w:w="1403"/>
        <w:gridCol w:w="523"/>
        <w:gridCol w:w="740"/>
        <w:gridCol w:w="540"/>
        <w:gridCol w:w="625"/>
        <w:gridCol w:w="625"/>
        <w:gridCol w:w="625"/>
        <w:gridCol w:w="660"/>
        <w:gridCol w:w="625"/>
        <w:gridCol w:w="625"/>
        <w:gridCol w:w="625"/>
        <w:gridCol w:w="560"/>
        <w:gridCol w:w="580"/>
        <w:gridCol w:w="694"/>
      </w:tblGrid>
      <w:tr w:rsidR="00BF05F1" w:rsidRPr="007901CD" w:rsidTr="00BF05F1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Pr="007901CD" w:rsidRDefault="008A666A" w:rsidP="00BF05F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1899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1942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1971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776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728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1099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1203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922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1034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1015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1247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FD0353" w:rsidRDefault="008A666A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1001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700</w:t>
            </w:r>
          </w:p>
        </w:tc>
      </w:tr>
      <w:tr w:rsidR="008A666A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Pr="007901CD" w:rsidRDefault="008A666A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66A" w:rsidRDefault="008A666A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1346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Default="00CA0BCC" w:rsidP="000B228F">
      <w:pPr>
        <w:pStyle w:val="2"/>
      </w:pPr>
      <w:bookmarkStart w:id="4" w:name="_Toc46271308"/>
      <w:r>
        <w:t xml:space="preserve">Таблица </w:t>
      </w:r>
      <w:r w:rsidR="000B228F" w:rsidRPr="000B228F">
        <w:t>1.</w:t>
      </w:r>
      <w:r w:rsidR="003E7D14">
        <w:t xml:space="preserve">3. </w:t>
      </w:r>
      <w:r w:rsidR="003E7D14" w:rsidRPr="00DB3062">
        <w:t xml:space="preserve">Среднемесячные показатели бокового притока </w:t>
      </w:r>
      <w:r w:rsidR="00DB3062" w:rsidRPr="00DB3062">
        <w:t>(м</w:t>
      </w:r>
      <w:r w:rsidR="00DB3062" w:rsidRPr="00DB3062">
        <w:rPr>
          <w:vertAlign w:val="superscript"/>
        </w:rPr>
        <w:t>3</w:t>
      </w:r>
      <w:r w:rsidR="00DB3062" w:rsidRPr="00DB3062">
        <w:t xml:space="preserve">/с) </w:t>
      </w:r>
      <w:r w:rsidR="003E7D14" w:rsidRPr="00DB3062">
        <w:t>в Усть-Илимское водохранилище за период 1903-2019гг.</w:t>
      </w:r>
      <w:bookmarkEnd w:id="4"/>
    </w:p>
    <w:p w:rsidR="00A97891" w:rsidRDefault="00A97891" w:rsidP="00A97891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Основным боковым притоком воды в водохранилище является р. Илим.</w:t>
      </w:r>
      <w:r w:rsidR="002221B7">
        <w:rPr>
          <w:rFonts w:ascii="Times New Roman CYR" w:hAnsi="Times New Roman CYR" w:cs="Times New Roman CYR"/>
          <w:color w:val="000000"/>
        </w:rPr>
        <w:t xml:space="preserve">  Гидропост на р. Илим</w:t>
      </w:r>
      <w:r w:rsidR="00EE0D05">
        <w:rPr>
          <w:rFonts w:ascii="Times New Roman CYR" w:hAnsi="Times New Roman CYR" w:cs="Times New Roman CYR"/>
          <w:color w:val="000000"/>
        </w:rPr>
        <w:t xml:space="preserve"> перес</w:t>
      </w:r>
      <w:r w:rsidR="003119E2">
        <w:rPr>
          <w:rFonts w:ascii="Times New Roman CYR" w:hAnsi="Times New Roman CYR" w:cs="Times New Roman CYR"/>
          <w:color w:val="000000"/>
        </w:rPr>
        <w:t>тал функционировать с 1997г</w:t>
      </w:r>
      <w:r w:rsidR="00ED176F">
        <w:rPr>
          <w:rFonts w:ascii="Times New Roman CYR" w:hAnsi="Times New Roman CYR" w:cs="Times New Roman CYR"/>
          <w:color w:val="000000"/>
        </w:rPr>
        <w:t xml:space="preserve">. </w:t>
      </w:r>
      <w:r w:rsidR="003119E2">
        <w:rPr>
          <w:rFonts w:ascii="Times New Roman CYR" w:hAnsi="Times New Roman CYR" w:cs="Times New Roman CYR"/>
          <w:color w:val="000000"/>
        </w:rPr>
        <w:t>С 1997г. по</w:t>
      </w:r>
      <w:r w:rsidR="00ED176F">
        <w:rPr>
          <w:rFonts w:ascii="Times New Roman CYR" w:hAnsi="Times New Roman CYR" w:cs="Times New Roman CYR"/>
          <w:color w:val="000000"/>
        </w:rPr>
        <w:t xml:space="preserve"> настоящее время боковой приток в водохранилище определяется по балансовым соотношениям:</w:t>
      </w:r>
    </w:p>
    <w:p w:rsidR="00ED176F" w:rsidRPr="00432212" w:rsidRDefault="00432212" w:rsidP="00EF4CBE">
      <w:pPr>
        <w:ind w:firstLine="708"/>
        <w:rPr>
          <w:rFonts w:ascii="Times New Roman CYR" w:hAnsi="Times New Roman CYR" w:cs="Times New Roman CYR"/>
          <w:color w:val="000000"/>
        </w:rPr>
      </w:pPr>
      <w:r>
        <w:rPr>
          <w:i/>
          <w:szCs w:val="28"/>
          <w:lang w:val="en-US"/>
        </w:rPr>
        <w:lastRenderedPageBreak/>
        <w:t>P</w:t>
      </w:r>
      <w:r w:rsidR="00ED176F" w:rsidRPr="00ED176F">
        <w:rPr>
          <w:i/>
          <w:szCs w:val="28"/>
          <w:vertAlign w:val="subscript"/>
        </w:rPr>
        <w:t>УИ</w:t>
      </w:r>
      <w:r w:rsidR="00ED176F">
        <w:rPr>
          <w:i/>
          <w:szCs w:val="28"/>
          <w:vertAlign w:val="subscript"/>
        </w:rPr>
        <w:t>бок</w:t>
      </w:r>
      <w:r w:rsidR="00ED176F" w:rsidRPr="0038403F">
        <w:rPr>
          <w:i/>
          <w:szCs w:val="28"/>
        </w:rPr>
        <w:t xml:space="preserve"> </w:t>
      </w:r>
      <w:r w:rsidRPr="00432212">
        <w:rPr>
          <w:i/>
          <w:szCs w:val="28"/>
        </w:rPr>
        <w:t>+</w:t>
      </w:r>
      <w:r w:rsidR="00ED176F" w:rsidRPr="0038403F">
        <w:rPr>
          <w:i/>
          <w:szCs w:val="28"/>
        </w:rPr>
        <w:t xml:space="preserve"> Q</w:t>
      </w:r>
      <w:r w:rsidRPr="00432212">
        <w:rPr>
          <w:i/>
          <w:szCs w:val="28"/>
          <w:vertAlign w:val="subscript"/>
        </w:rPr>
        <w:t>Братск</w:t>
      </w:r>
      <w:r w:rsidRPr="00432212">
        <w:rPr>
          <w:i/>
          <w:szCs w:val="28"/>
        </w:rPr>
        <w:t>=</w:t>
      </w:r>
      <w:r>
        <w:rPr>
          <w:i/>
          <w:szCs w:val="28"/>
        </w:rPr>
        <w:t xml:space="preserve">  </w:t>
      </w:r>
      <w:r w:rsidRPr="00432212">
        <w:rPr>
          <w:i/>
          <w:szCs w:val="28"/>
          <w:lang w:val="en-US"/>
        </w:rPr>
        <w:sym w:font="Symbol" w:char="F044"/>
      </w:r>
      <w:r>
        <w:rPr>
          <w:i/>
          <w:szCs w:val="28"/>
          <w:lang w:val="en-US"/>
        </w:rPr>
        <w:t>V</w:t>
      </w:r>
      <w:r w:rsidR="00EF4CBE">
        <w:rPr>
          <w:i/>
          <w:szCs w:val="28"/>
          <w:vertAlign w:val="subscript"/>
        </w:rPr>
        <w:t>УИ</w:t>
      </w:r>
      <w:r w:rsidRPr="00432212">
        <w:rPr>
          <w:i/>
          <w:szCs w:val="28"/>
        </w:rPr>
        <w:t>+</w:t>
      </w:r>
      <w:r>
        <w:rPr>
          <w:i/>
          <w:szCs w:val="28"/>
        </w:rPr>
        <w:t xml:space="preserve">  </w:t>
      </w:r>
      <w:r>
        <w:rPr>
          <w:i/>
          <w:szCs w:val="28"/>
          <w:lang w:val="en-US"/>
        </w:rPr>
        <w:t>Q</w:t>
      </w:r>
      <w:r w:rsidRPr="00ED176F">
        <w:rPr>
          <w:i/>
          <w:szCs w:val="28"/>
          <w:vertAlign w:val="subscript"/>
        </w:rPr>
        <w:t>УИ</w:t>
      </w:r>
      <w:r>
        <w:rPr>
          <w:i/>
          <w:szCs w:val="28"/>
          <w:vertAlign w:val="subscript"/>
        </w:rPr>
        <w:t xml:space="preserve"> </w:t>
      </w:r>
      <w:r w:rsidRPr="00432212">
        <w:rPr>
          <w:i/>
          <w:szCs w:val="28"/>
        </w:rPr>
        <w:t>±</w:t>
      </w:r>
      <w:r>
        <w:rPr>
          <w:i/>
          <w:szCs w:val="28"/>
        </w:rPr>
        <w:t xml:space="preserve"> </w:t>
      </w:r>
      <w:r w:rsidRPr="00432212">
        <w:rPr>
          <w:i/>
          <w:szCs w:val="28"/>
        </w:rPr>
        <w:sym w:font="Symbol" w:char="F065"/>
      </w:r>
      <w:r>
        <w:rPr>
          <w:i/>
          <w:szCs w:val="28"/>
        </w:rPr>
        <w:t>,</w:t>
      </w:r>
      <w:r>
        <w:rPr>
          <w:i/>
          <w:szCs w:val="28"/>
        </w:rPr>
        <w:br/>
      </w:r>
      <w:r>
        <w:rPr>
          <w:szCs w:val="28"/>
        </w:rPr>
        <w:t xml:space="preserve">где </w:t>
      </w:r>
      <w:r>
        <w:rPr>
          <w:i/>
          <w:szCs w:val="28"/>
          <w:lang w:val="en-US"/>
        </w:rPr>
        <w:t>P</w:t>
      </w:r>
      <w:r w:rsidRPr="00ED176F">
        <w:rPr>
          <w:i/>
          <w:szCs w:val="28"/>
          <w:vertAlign w:val="subscript"/>
        </w:rPr>
        <w:t>УИ</w:t>
      </w:r>
      <w:r>
        <w:rPr>
          <w:i/>
          <w:szCs w:val="28"/>
          <w:vertAlign w:val="subscript"/>
        </w:rPr>
        <w:t>бок</w:t>
      </w:r>
      <w:r>
        <w:rPr>
          <w:i/>
          <w:szCs w:val="28"/>
        </w:rPr>
        <w:t xml:space="preserve"> – боковой приток в Усть-Илимское водохр.; </w:t>
      </w:r>
      <w:r w:rsidRPr="0038403F">
        <w:rPr>
          <w:i/>
          <w:szCs w:val="28"/>
        </w:rPr>
        <w:t>Q</w:t>
      </w:r>
      <w:r w:rsidRPr="00432212">
        <w:rPr>
          <w:i/>
          <w:szCs w:val="28"/>
          <w:vertAlign w:val="subscript"/>
        </w:rPr>
        <w:t>Братск</w:t>
      </w:r>
      <w:r>
        <w:rPr>
          <w:i/>
          <w:szCs w:val="28"/>
        </w:rPr>
        <w:t>,</w:t>
      </w:r>
      <w:r w:rsidRPr="0043221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Q</w:t>
      </w:r>
      <w:r w:rsidRPr="00ED176F">
        <w:rPr>
          <w:i/>
          <w:szCs w:val="28"/>
          <w:vertAlign w:val="subscript"/>
        </w:rPr>
        <w:t>УИ</w:t>
      </w:r>
      <w:r>
        <w:rPr>
          <w:i/>
          <w:szCs w:val="28"/>
        </w:rPr>
        <w:t xml:space="preserve"> – расходы Братской и Усть-Илимской ГЭС;</w:t>
      </w:r>
      <w:r w:rsidRPr="00EF4CBE">
        <w:rPr>
          <w:i/>
          <w:szCs w:val="28"/>
        </w:rPr>
        <w:t xml:space="preserve"> </w:t>
      </w:r>
      <w:r w:rsidR="00EF4CBE" w:rsidRPr="00432212">
        <w:rPr>
          <w:i/>
          <w:szCs w:val="28"/>
          <w:lang w:val="en-US"/>
        </w:rPr>
        <w:sym w:font="Symbol" w:char="F044"/>
      </w:r>
      <w:r w:rsidR="00EF4CBE">
        <w:rPr>
          <w:i/>
          <w:szCs w:val="28"/>
          <w:lang w:val="en-US"/>
        </w:rPr>
        <w:t>V</w:t>
      </w:r>
      <w:r w:rsidR="00EF4CBE">
        <w:rPr>
          <w:i/>
          <w:szCs w:val="28"/>
          <w:vertAlign w:val="subscript"/>
        </w:rPr>
        <w:t>УИ</w:t>
      </w:r>
      <w:r w:rsidR="00EF4CBE">
        <w:rPr>
          <w:i/>
          <w:szCs w:val="28"/>
        </w:rPr>
        <w:t xml:space="preserve"> - изменение объема воды</w:t>
      </w:r>
      <w:r w:rsidR="00447B37">
        <w:rPr>
          <w:i/>
          <w:szCs w:val="28"/>
        </w:rPr>
        <w:t xml:space="preserve"> </w:t>
      </w:r>
      <w:r w:rsidR="00EF4CBE">
        <w:rPr>
          <w:i/>
          <w:szCs w:val="28"/>
        </w:rPr>
        <w:t>Усть-Илимского водохр.;</w:t>
      </w:r>
      <w:r w:rsidR="00EF4CBE" w:rsidRPr="00EF4CBE">
        <w:rPr>
          <w:i/>
          <w:szCs w:val="28"/>
        </w:rPr>
        <w:t xml:space="preserve"> </w:t>
      </w:r>
      <w:r w:rsidR="00EF4CBE" w:rsidRPr="00432212">
        <w:rPr>
          <w:i/>
          <w:szCs w:val="28"/>
        </w:rPr>
        <w:sym w:font="Symbol" w:char="F065"/>
      </w:r>
      <w:r w:rsidR="00EF4CBE">
        <w:rPr>
          <w:i/>
          <w:szCs w:val="28"/>
        </w:rPr>
        <w:t xml:space="preserve"> -невязка (фильтрация, испарение, подземная составляющая</w:t>
      </w:r>
      <w:r w:rsidR="00447B37">
        <w:rPr>
          <w:i/>
          <w:szCs w:val="28"/>
        </w:rPr>
        <w:t>, осад</w:t>
      </w:r>
      <w:r w:rsidR="003119E2">
        <w:rPr>
          <w:i/>
          <w:szCs w:val="28"/>
        </w:rPr>
        <w:t>ки на водную поверхность водохр</w:t>
      </w:r>
      <w:r w:rsidR="00EF4CBE">
        <w:rPr>
          <w:i/>
          <w:szCs w:val="28"/>
        </w:rPr>
        <w:t>)</w:t>
      </w:r>
      <w:r w:rsidR="003119E2">
        <w:rPr>
          <w:i/>
          <w:szCs w:val="28"/>
        </w:rPr>
        <w:t>.</w:t>
      </w:r>
    </w:p>
    <w:p w:rsidR="00ED176F" w:rsidRPr="00A97891" w:rsidRDefault="00ED176F" w:rsidP="00A97891"/>
    <w:tbl>
      <w:tblPr>
        <w:tblW w:w="8884" w:type="dxa"/>
        <w:tblInd w:w="93" w:type="dxa"/>
        <w:tblLook w:val="04A0" w:firstRow="1" w:lastRow="0" w:firstColumn="1" w:lastColumn="0" w:noHBand="0" w:noVBand="1"/>
      </w:tblPr>
      <w:tblGrid>
        <w:gridCol w:w="1149"/>
        <w:gridCol w:w="523"/>
        <w:gridCol w:w="740"/>
        <w:gridCol w:w="540"/>
        <w:gridCol w:w="560"/>
        <w:gridCol w:w="625"/>
        <w:gridCol w:w="625"/>
        <w:gridCol w:w="660"/>
        <w:gridCol w:w="580"/>
        <w:gridCol w:w="523"/>
        <w:gridCol w:w="560"/>
        <w:gridCol w:w="560"/>
        <w:gridCol w:w="580"/>
        <w:gridCol w:w="694"/>
      </w:tblGrid>
      <w:tr w:rsidR="00BF05F1" w:rsidTr="00BF05F1">
        <w:trPr>
          <w:trHeight w:val="237"/>
          <w:tblHeader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1949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1978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Pr="00FD0353" w:rsidRDefault="008F484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255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Pr="0077444D" w:rsidRDefault="008F4846">
            <w:pPr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</w:pPr>
            <w:r w:rsidRPr="0077444D"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94</w:t>
            </w:r>
          </w:p>
        </w:tc>
      </w:tr>
      <w:tr w:rsidR="008F4846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Pr="0077444D" w:rsidRDefault="008F4846">
            <w:pPr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</w:pPr>
            <w:r w:rsidRPr="0077444D"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846" w:rsidRDefault="008F484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385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Default="00BF05F1" w:rsidP="000B228F">
      <w:pPr>
        <w:pStyle w:val="2"/>
      </w:pPr>
      <w:r>
        <w:br w:type="page"/>
      </w:r>
      <w:bookmarkStart w:id="5" w:name="_Toc46271309"/>
      <w:r w:rsidR="00CA0BCC">
        <w:lastRenderedPageBreak/>
        <w:t xml:space="preserve">Таблица </w:t>
      </w:r>
      <w:r w:rsidR="000B228F" w:rsidRPr="000B228F">
        <w:t>1.</w:t>
      </w:r>
      <w:r w:rsidR="003E7D14" w:rsidRPr="00E13CD5">
        <w:t>4. Среднемесячные показатели бокового притока</w:t>
      </w:r>
      <w:r w:rsidR="00E13CD5" w:rsidRPr="00E13CD5">
        <w:t xml:space="preserve"> (м</w:t>
      </w:r>
      <w:r w:rsidR="00E13CD5" w:rsidRPr="00E13CD5">
        <w:rPr>
          <w:vertAlign w:val="superscript"/>
        </w:rPr>
        <w:t>3</w:t>
      </w:r>
      <w:r w:rsidR="00E13CD5" w:rsidRPr="00E13CD5">
        <w:t xml:space="preserve">/с) </w:t>
      </w:r>
      <w:r w:rsidR="003E7D14" w:rsidRPr="00E13CD5">
        <w:t xml:space="preserve"> в Богучанское водохранилище за период 1903-2019гг.</w:t>
      </w:r>
      <w:bookmarkEnd w:id="5"/>
    </w:p>
    <w:p w:rsidR="00A97891" w:rsidRDefault="00A97891" w:rsidP="00A97891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Основными боковыми притоками воды в водохранилище являются реки: Кова, Кода, </w:t>
      </w:r>
      <w:r w:rsidR="00412361">
        <w:rPr>
          <w:rFonts w:ascii="Times New Roman CYR" w:hAnsi="Times New Roman CYR" w:cs="Times New Roman CYR"/>
          <w:color w:val="000000"/>
        </w:rPr>
        <w:t>Катма</w:t>
      </w:r>
      <w:r>
        <w:rPr>
          <w:rFonts w:ascii="Times New Roman CYR" w:hAnsi="Times New Roman CYR" w:cs="Times New Roman CYR"/>
          <w:color w:val="000000"/>
        </w:rPr>
        <w:t>,</w:t>
      </w:r>
      <w:r w:rsidR="00412361">
        <w:rPr>
          <w:rFonts w:ascii="Times New Roman CYR" w:hAnsi="Times New Roman CYR" w:cs="Times New Roman CYR"/>
          <w:color w:val="000000"/>
        </w:rPr>
        <w:t xml:space="preserve"> Тушама, Едарма</w:t>
      </w:r>
      <w:r>
        <w:rPr>
          <w:rFonts w:ascii="Times New Roman CYR" w:hAnsi="Times New Roman CYR" w:cs="Times New Roman CYR"/>
          <w:color w:val="000000"/>
        </w:rPr>
        <w:t>.</w:t>
      </w:r>
      <w:r w:rsidR="00412361">
        <w:rPr>
          <w:rFonts w:ascii="Times New Roman CYR" w:hAnsi="Times New Roman CYR" w:cs="Times New Roman CYR"/>
          <w:color w:val="000000"/>
        </w:rPr>
        <w:t xml:space="preserve"> В наст</w:t>
      </w:r>
      <w:r w:rsidR="004A12DF">
        <w:rPr>
          <w:rFonts w:ascii="Times New Roman CYR" w:hAnsi="Times New Roman CYR" w:cs="Times New Roman CYR"/>
          <w:color w:val="000000"/>
        </w:rPr>
        <w:t>оящее время наблюдения и гидропосты на них</w:t>
      </w:r>
      <w:r w:rsidR="00412361">
        <w:rPr>
          <w:rFonts w:ascii="Times New Roman CYR" w:hAnsi="Times New Roman CYR" w:cs="Times New Roman CYR"/>
          <w:color w:val="000000"/>
        </w:rPr>
        <w:t xml:space="preserve"> отсутствуют. Боковой приток определяется в виде:</w:t>
      </w:r>
    </w:p>
    <w:p w:rsidR="00322615" w:rsidRPr="00432212" w:rsidRDefault="00412361" w:rsidP="00322615">
      <w:pPr>
        <w:ind w:firstLine="708"/>
        <w:rPr>
          <w:rFonts w:ascii="Times New Roman CYR" w:hAnsi="Times New Roman CYR" w:cs="Times New Roman CYR"/>
          <w:color w:val="000000"/>
        </w:rPr>
      </w:pPr>
      <w:r>
        <w:rPr>
          <w:i/>
          <w:szCs w:val="28"/>
          <w:lang w:val="en-US"/>
        </w:rPr>
        <w:t>Q</w:t>
      </w:r>
      <w:r w:rsidR="00322615" w:rsidRPr="00ED176F">
        <w:rPr>
          <w:i/>
          <w:szCs w:val="28"/>
          <w:vertAlign w:val="subscript"/>
        </w:rPr>
        <w:t>УИ</w:t>
      </w:r>
      <w:r w:rsidR="00322615" w:rsidRPr="0038403F">
        <w:rPr>
          <w:i/>
          <w:szCs w:val="28"/>
        </w:rPr>
        <w:t xml:space="preserve"> </w:t>
      </w:r>
      <w:r w:rsidR="00322615" w:rsidRPr="00432212">
        <w:rPr>
          <w:i/>
          <w:szCs w:val="28"/>
        </w:rPr>
        <w:t>+</w:t>
      </w:r>
      <w:r>
        <w:rPr>
          <w:i/>
          <w:szCs w:val="28"/>
          <w:lang w:val="en-US"/>
        </w:rPr>
        <w:t>P</w:t>
      </w:r>
      <w:r w:rsidR="00322615" w:rsidRPr="00432212">
        <w:rPr>
          <w:i/>
          <w:szCs w:val="28"/>
          <w:vertAlign w:val="subscript"/>
        </w:rPr>
        <w:t>Б</w:t>
      </w:r>
      <w:r>
        <w:rPr>
          <w:i/>
          <w:szCs w:val="28"/>
          <w:vertAlign w:val="subscript"/>
        </w:rPr>
        <w:t>огуч_бок</w:t>
      </w:r>
      <w:r w:rsidR="00322615" w:rsidRPr="00432212">
        <w:rPr>
          <w:i/>
          <w:szCs w:val="28"/>
        </w:rPr>
        <w:t>=</w:t>
      </w:r>
      <w:r>
        <w:rPr>
          <w:i/>
          <w:szCs w:val="28"/>
          <w:lang w:val="en-US"/>
        </w:rPr>
        <w:t>Q</w:t>
      </w:r>
      <w:r>
        <w:rPr>
          <w:i/>
          <w:szCs w:val="28"/>
          <w:vertAlign w:val="subscript"/>
        </w:rPr>
        <w:t>Ангара</w:t>
      </w:r>
      <w:r w:rsidR="001E3BB6">
        <w:rPr>
          <w:i/>
          <w:szCs w:val="28"/>
          <w:vertAlign w:val="subscript"/>
        </w:rPr>
        <w:t xml:space="preserve"> </w:t>
      </w:r>
      <w:r>
        <w:rPr>
          <w:i/>
          <w:szCs w:val="28"/>
          <w:vertAlign w:val="subscript"/>
        </w:rPr>
        <w:t>(Сыромолотово)</w:t>
      </w:r>
      <w:r w:rsidR="00322615" w:rsidRPr="00432212">
        <w:rPr>
          <w:i/>
          <w:szCs w:val="28"/>
        </w:rPr>
        <w:t>±</w:t>
      </w:r>
      <w:r w:rsidR="00322615">
        <w:rPr>
          <w:i/>
          <w:szCs w:val="28"/>
        </w:rPr>
        <w:t xml:space="preserve"> </w:t>
      </w:r>
      <w:r w:rsidR="00322615" w:rsidRPr="00432212">
        <w:rPr>
          <w:i/>
          <w:szCs w:val="28"/>
        </w:rPr>
        <w:sym w:font="Symbol" w:char="F065"/>
      </w:r>
      <w:r w:rsidR="00322615">
        <w:rPr>
          <w:i/>
          <w:szCs w:val="28"/>
        </w:rPr>
        <w:t>,</w:t>
      </w:r>
      <w:r w:rsidR="00322615">
        <w:rPr>
          <w:i/>
          <w:szCs w:val="28"/>
        </w:rPr>
        <w:br/>
      </w:r>
      <w:r w:rsidR="00322615">
        <w:rPr>
          <w:szCs w:val="28"/>
        </w:rPr>
        <w:t xml:space="preserve">где </w:t>
      </w:r>
      <w:r>
        <w:rPr>
          <w:i/>
          <w:szCs w:val="28"/>
          <w:lang w:val="en-US"/>
        </w:rPr>
        <w:t>P</w:t>
      </w:r>
      <w:r w:rsidRPr="00432212">
        <w:rPr>
          <w:i/>
          <w:szCs w:val="28"/>
          <w:vertAlign w:val="subscript"/>
        </w:rPr>
        <w:t>Б</w:t>
      </w:r>
      <w:r>
        <w:rPr>
          <w:i/>
          <w:szCs w:val="28"/>
          <w:vertAlign w:val="subscript"/>
        </w:rPr>
        <w:t>огуч_бок</w:t>
      </w:r>
      <w:r w:rsidR="00322615">
        <w:rPr>
          <w:i/>
          <w:szCs w:val="28"/>
        </w:rPr>
        <w:t xml:space="preserve"> – боковой приток в </w:t>
      </w:r>
      <w:r>
        <w:rPr>
          <w:i/>
          <w:szCs w:val="28"/>
        </w:rPr>
        <w:t>Богучанское</w:t>
      </w:r>
      <w:r w:rsidR="00322615">
        <w:rPr>
          <w:i/>
          <w:szCs w:val="28"/>
        </w:rPr>
        <w:t xml:space="preserve"> водохр.;,</w:t>
      </w:r>
      <w:r w:rsidR="00322615" w:rsidRPr="00432212">
        <w:rPr>
          <w:i/>
          <w:szCs w:val="28"/>
        </w:rPr>
        <w:t xml:space="preserve"> </w:t>
      </w:r>
      <w:r w:rsidR="00322615">
        <w:rPr>
          <w:i/>
          <w:szCs w:val="28"/>
          <w:lang w:val="en-US"/>
        </w:rPr>
        <w:t>Q</w:t>
      </w:r>
      <w:r w:rsidR="00322615" w:rsidRPr="00ED176F">
        <w:rPr>
          <w:i/>
          <w:szCs w:val="28"/>
          <w:vertAlign w:val="subscript"/>
        </w:rPr>
        <w:t>УИ</w:t>
      </w:r>
      <w:r w:rsidR="00322615">
        <w:rPr>
          <w:i/>
          <w:szCs w:val="28"/>
        </w:rPr>
        <w:t xml:space="preserve"> – расход Усть-Илимской ГЭС;</w:t>
      </w:r>
      <w:r w:rsidR="00322615" w:rsidRPr="00EF4CBE">
        <w:rPr>
          <w:i/>
          <w:szCs w:val="28"/>
        </w:rPr>
        <w:t xml:space="preserve"> </w:t>
      </w:r>
      <w:r>
        <w:rPr>
          <w:i/>
          <w:szCs w:val="28"/>
          <w:lang w:val="en-US"/>
        </w:rPr>
        <w:t>Q</w:t>
      </w:r>
      <w:r>
        <w:rPr>
          <w:i/>
          <w:szCs w:val="28"/>
          <w:vertAlign w:val="subscript"/>
        </w:rPr>
        <w:t xml:space="preserve">Ангара(Сыромолотово) </w:t>
      </w:r>
      <w:r w:rsidR="003E659F">
        <w:rPr>
          <w:i/>
          <w:szCs w:val="28"/>
        </w:rPr>
        <w:t>–расход р.Ангара в створе Сыромолотова (нижний бьеф Богучанской ГЭС)</w:t>
      </w:r>
      <w:r w:rsidR="00322615">
        <w:rPr>
          <w:i/>
          <w:szCs w:val="28"/>
        </w:rPr>
        <w:t>;</w:t>
      </w:r>
      <w:r w:rsidR="00322615" w:rsidRPr="00EF4CBE">
        <w:rPr>
          <w:i/>
          <w:szCs w:val="28"/>
        </w:rPr>
        <w:t xml:space="preserve"> </w:t>
      </w:r>
      <w:r w:rsidR="00322615" w:rsidRPr="00432212">
        <w:rPr>
          <w:i/>
          <w:szCs w:val="28"/>
        </w:rPr>
        <w:sym w:font="Symbol" w:char="F065"/>
      </w:r>
      <w:r w:rsidR="00322615">
        <w:rPr>
          <w:i/>
          <w:szCs w:val="28"/>
        </w:rPr>
        <w:t xml:space="preserve"> -невязка (</w:t>
      </w:r>
      <w:r w:rsidR="003E659F">
        <w:rPr>
          <w:i/>
          <w:szCs w:val="28"/>
        </w:rPr>
        <w:t xml:space="preserve">неточность определения среднего уровня водохранилища, </w:t>
      </w:r>
      <w:r w:rsidR="00322615">
        <w:rPr>
          <w:i/>
          <w:szCs w:val="28"/>
        </w:rPr>
        <w:t>фильтраци</w:t>
      </w:r>
      <w:r w:rsidR="003E659F">
        <w:rPr>
          <w:i/>
          <w:szCs w:val="28"/>
        </w:rPr>
        <w:t>и и п</w:t>
      </w:r>
      <w:r w:rsidR="003119E2">
        <w:rPr>
          <w:i/>
          <w:szCs w:val="28"/>
        </w:rPr>
        <w:t>одземной состав</w:t>
      </w:r>
      <w:r w:rsidR="003E659F">
        <w:rPr>
          <w:i/>
          <w:szCs w:val="28"/>
        </w:rPr>
        <w:t>ляющей</w:t>
      </w:r>
      <w:r w:rsidR="00322615">
        <w:rPr>
          <w:i/>
          <w:szCs w:val="28"/>
        </w:rPr>
        <w:t>)</w:t>
      </w:r>
      <w:r w:rsidR="003119E2">
        <w:rPr>
          <w:i/>
          <w:szCs w:val="28"/>
        </w:rPr>
        <w:t>.</w:t>
      </w:r>
    </w:p>
    <w:p w:rsidR="00322615" w:rsidRPr="00A97891" w:rsidRDefault="00322615" w:rsidP="00A97891"/>
    <w:tbl>
      <w:tblPr>
        <w:tblW w:w="8743" w:type="dxa"/>
        <w:tblInd w:w="93" w:type="dxa"/>
        <w:tblLook w:val="04A0" w:firstRow="1" w:lastRow="0" w:firstColumn="1" w:lastColumn="0" w:noHBand="0" w:noVBand="1"/>
      </w:tblPr>
      <w:tblGrid>
        <w:gridCol w:w="1008"/>
        <w:gridCol w:w="523"/>
        <w:gridCol w:w="740"/>
        <w:gridCol w:w="540"/>
        <w:gridCol w:w="560"/>
        <w:gridCol w:w="625"/>
        <w:gridCol w:w="625"/>
        <w:gridCol w:w="660"/>
        <w:gridCol w:w="580"/>
        <w:gridCol w:w="523"/>
        <w:gridCol w:w="560"/>
        <w:gridCol w:w="560"/>
        <w:gridCol w:w="580"/>
        <w:gridCol w:w="694"/>
      </w:tblGrid>
      <w:tr w:rsidR="00BF05F1" w:rsidTr="004000FF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1967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1996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Pr="00FD0353" w:rsidRDefault="004000F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182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71</w:t>
            </w:r>
          </w:p>
        </w:tc>
      </w:tr>
      <w:tr w:rsidR="004000FF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00FF" w:rsidRDefault="004000F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300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Default="0064611D" w:rsidP="000B228F">
      <w:pPr>
        <w:pStyle w:val="2"/>
      </w:pPr>
      <w:r>
        <w:br w:type="page"/>
      </w:r>
      <w:bookmarkStart w:id="6" w:name="_Toc46271310"/>
      <w:r w:rsidR="00CA0BCC">
        <w:lastRenderedPageBreak/>
        <w:t xml:space="preserve">Таблица </w:t>
      </w:r>
      <w:r w:rsidR="000B228F" w:rsidRPr="000B228F">
        <w:t>1.</w:t>
      </w:r>
      <w:r w:rsidR="003E7D14">
        <w:t>5. Среднемесячные показатели притока в Саяно-Шушенское водохранилище за период 1903-2019гг.</w:t>
      </w:r>
      <w:bookmarkEnd w:id="6"/>
    </w:p>
    <w:p w:rsidR="003E7D14" w:rsidRPr="0086508F" w:rsidRDefault="001E3BB6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Основным</w:t>
      </w:r>
      <w:r w:rsidR="00A97891">
        <w:rPr>
          <w:rFonts w:ascii="Times New Roman CYR" w:hAnsi="Times New Roman CYR" w:cs="Times New Roman CYR"/>
          <w:color w:val="000000"/>
        </w:rPr>
        <w:t xml:space="preserve"> приток</w:t>
      </w:r>
      <w:r w:rsidR="00ED14E6">
        <w:rPr>
          <w:rFonts w:ascii="Times New Roman CYR" w:hAnsi="Times New Roman CYR" w:cs="Times New Roman CYR"/>
          <w:color w:val="000000"/>
        </w:rPr>
        <w:t>о</w:t>
      </w:r>
      <w:r w:rsidR="00A97891">
        <w:rPr>
          <w:rFonts w:ascii="Times New Roman CYR" w:hAnsi="Times New Roman CYR" w:cs="Times New Roman CYR"/>
          <w:color w:val="000000"/>
        </w:rPr>
        <w:t>м воды в водохранилище является река Енисей</w:t>
      </w:r>
      <w:r w:rsidR="00ED14E6">
        <w:rPr>
          <w:rFonts w:ascii="Times New Roman CYR" w:hAnsi="Times New Roman CYR" w:cs="Times New Roman CYR"/>
          <w:color w:val="000000"/>
        </w:rPr>
        <w:t xml:space="preserve"> с гидропостом в Кызыле при слиянии </w:t>
      </w:r>
      <w:r w:rsidR="00A97891">
        <w:rPr>
          <w:rFonts w:ascii="Times New Roman CYR" w:hAnsi="Times New Roman CYR" w:cs="Times New Roman CYR"/>
          <w:color w:val="000000"/>
        </w:rPr>
        <w:t>Большо</w:t>
      </w:r>
      <w:r w:rsidR="00ED14E6">
        <w:rPr>
          <w:rFonts w:ascii="Times New Roman CYR" w:hAnsi="Times New Roman CYR" w:cs="Times New Roman CYR"/>
          <w:color w:val="000000"/>
        </w:rPr>
        <w:t xml:space="preserve">го и </w:t>
      </w:r>
      <w:r w:rsidR="00A97891">
        <w:rPr>
          <w:rFonts w:ascii="Times New Roman CYR" w:hAnsi="Times New Roman CYR" w:cs="Times New Roman CYR"/>
          <w:color w:val="000000"/>
        </w:rPr>
        <w:t>Мал</w:t>
      </w:r>
      <w:r w:rsidR="00F75F29">
        <w:rPr>
          <w:rFonts w:ascii="Times New Roman CYR" w:hAnsi="Times New Roman CYR" w:cs="Times New Roman CYR"/>
          <w:color w:val="000000"/>
        </w:rPr>
        <w:t>ого Енисея (на последних</w:t>
      </w:r>
      <w:r w:rsidR="00ED14E6">
        <w:rPr>
          <w:rFonts w:ascii="Times New Roman CYR" w:hAnsi="Times New Roman CYR" w:cs="Times New Roman CYR"/>
          <w:color w:val="000000"/>
        </w:rPr>
        <w:t xml:space="preserve"> также имеются гидропосты</w:t>
      </w:r>
      <w:r w:rsidR="00F75F29">
        <w:rPr>
          <w:rFonts w:ascii="Times New Roman CYR" w:hAnsi="Times New Roman CYR" w:cs="Times New Roman CYR"/>
          <w:color w:val="000000"/>
        </w:rPr>
        <w:t>)</w:t>
      </w:r>
      <w:r w:rsidR="00A97891">
        <w:rPr>
          <w:rFonts w:ascii="Times New Roman CYR" w:hAnsi="Times New Roman CYR" w:cs="Times New Roman CYR"/>
          <w:color w:val="000000"/>
        </w:rPr>
        <w:t xml:space="preserve">. </w:t>
      </w:r>
    </w:p>
    <w:tbl>
      <w:tblPr>
        <w:tblW w:w="8987" w:type="dxa"/>
        <w:tblInd w:w="93" w:type="dxa"/>
        <w:tblLook w:val="04A0" w:firstRow="1" w:lastRow="0" w:firstColumn="1" w:lastColumn="0" w:noHBand="0" w:noVBand="1"/>
      </w:tblPr>
      <w:tblGrid>
        <w:gridCol w:w="1008"/>
        <w:gridCol w:w="523"/>
        <w:gridCol w:w="740"/>
        <w:gridCol w:w="540"/>
        <w:gridCol w:w="625"/>
        <w:gridCol w:w="625"/>
        <w:gridCol w:w="625"/>
        <w:gridCol w:w="660"/>
        <w:gridCol w:w="625"/>
        <w:gridCol w:w="625"/>
        <w:gridCol w:w="625"/>
        <w:gridCol w:w="560"/>
        <w:gridCol w:w="580"/>
        <w:gridCol w:w="694"/>
      </w:tblGrid>
      <w:tr w:rsidR="006B1BC1" w:rsidTr="003A17FE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1921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1950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1979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Pr="00FD0353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589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1491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1006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8330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2063</w:t>
            </w:r>
          </w:p>
        </w:tc>
      </w:tr>
    </w:tbl>
    <w:p w:rsidR="006B1BC1" w:rsidRDefault="006B1BC1" w:rsidP="006B1BC1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B228F" w:rsidRPr="000B228F" w:rsidRDefault="000B228F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  <w:lang w:val="en-US"/>
        </w:rPr>
      </w:pPr>
    </w:p>
    <w:p w:rsidR="003E7D14" w:rsidRDefault="0064611D" w:rsidP="000B228F">
      <w:pPr>
        <w:pStyle w:val="2"/>
      </w:pPr>
      <w:r>
        <w:br w:type="page"/>
      </w:r>
      <w:bookmarkStart w:id="7" w:name="_Toc46271311"/>
      <w:r w:rsidR="00CA0BCC">
        <w:lastRenderedPageBreak/>
        <w:t xml:space="preserve">Таблица </w:t>
      </w:r>
      <w:r w:rsidR="000B228F" w:rsidRPr="000B228F">
        <w:t>1.</w:t>
      </w:r>
      <w:r w:rsidR="003E7D14">
        <w:t>6.</w:t>
      </w:r>
      <w:r w:rsidR="003E7D14" w:rsidRPr="003E7D14">
        <w:t xml:space="preserve"> </w:t>
      </w:r>
      <w:r w:rsidR="003E7D14">
        <w:t>Среднемесячные показатели бокового притока в Красноярское водохранилище за период 1903-2019гг.</w:t>
      </w:r>
      <w:bookmarkEnd w:id="7"/>
    </w:p>
    <w:p w:rsidR="003E7D14" w:rsidRDefault="00A97891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Основным</w:t>
      </w:r>
      <w:r w:rsidR="006C64D7">
        <w:rPr>
          <w:rFonts w:ascii="Times New Roman CYR" w:hAnsi="Times New Roman CYR" w:cs="Times New Roman CYR"/>
          <w:color w:val="000000"/>
        </w:rPr>
        <w:t>и</w:t>
      </w:r>
      <w:r>
        <w:rPr>
          <w:rFonts w:ascii="Times New Roman CYR" w:hAnsi="Times New Roman CYR" w:cs="Times New Roman CYR"/>
          <w:color w:val="000000"/>
        </w:rPr>
        <w:t xml:space="preserve"> боковым</w:t>
      </w:r>
      <w:r w:rsidR="006C64D7">
        <w:rPr>
          <w:rFonts w:ascii="Times New Roman CYR" w:hAnsi="Times New Roman CYR" w:cs="Times New Roman CYR"/>
          <w:color w:val="000000"/>
        </w:rPr>
        <w:t>и</w:t>
      </w:r>
      <w:r>
        <w:rPr>
          <w:rFonts w:ascii="Times New Roman CYR" w:hAnsi="Times New Roman CYR" w:cs="Times New Roman CYR"/>
          <w:color w:val="000000"/>
        </w:rPr>
        <w:t xml:space="preserve"> приток</w:t>
      </w:r>
      <w:r w:rsidR="00ED14E6">
        <w:rPr>
          <w:rFonts w:ascii="Times New Roman CYR" w:hAnsi="Times New Roman CYR" w:cs="Times New Roman CYR"/>
          <w:color w:val="000000"/>
        </w:rPr>
        <w:t>ом</w:t>
      </w:r>
      <w:r w:rsidR="006C64D7">
        <w:rPr>
          <w:rFonts w:ascii="Times New Roman CYR" w:hAnsi="Times New Roman CYR" w:cs="Times New Roman CYR"/>
          <w:color w:val="000000"/>
        </w:rPr>
        <w:t>и</w:t>
      </w:r>
      <w:r>
        <w:rPr>
          <w:rFonts w:ascii="Times New Roman CYR" w:hAnsi="Times New Roman CYR" w:cs="Times New Roman CYR"/>
          <w:color w:val="000000"/>
        </w:rPr>
        <w:t xml:space="preserve"> воды в водохранилище явля</w:t>
      </w:r>
      <w:r w:rsidR="006C64D7">
        <w:rPr>
          <w:rFonts w:ascii="Times New Roman CYR" w:hAnsi="Times New Roman CYR" w:cs="Times New Roman CYR"/>
          <w:color w:val="000000"/>
        </w:rPr>
        <w:t>ются</w:t>
      </w:r>
      <w:r>
        <w:rPr>
          <w:rFonts w:ascii="Times New Roman CYR" w:hAnsi="Times New Roman CYR" w:cs="Times New Roman CYR"/>
          <w:color w:val="000000"/>
        </w:rPr>
        <w:t xml:space="preserve"> рек</w:t>
      </w:r>
      <w:r w:rsidR="00F75F29">
        <w:rPr>
          <w:rFonts w:ascii="Times New Roman CYR" w:hAnsi="Times New Roman CYR" w:cs="Times New Roman CYR"/>
          <w:color w:val="000000"/>
        </w:rPr>
        <w:t>а</w:t>
      </w:r>
      <w:r w:rsidR="00ED14E6">
        <w:rPr>
          <w:rFonts w:ascii="Times New Roman CYR" w:hAnsi="Times New Roman CYR" w:cs="Times New Roman CYR"/>
          <w:color w:val="000000"/>
        </w:rPr>
        <w:t xml:space="preserve"> Туба </w:t>
      </w:r>
      <w:r w:rsidR="006C64D7">
        <w:rPr>
          <w:rFonts w:ascii="Times New Roman CYR" w:hAnsi="Times New Roman CYR" w:cs="Times New Roman CYR"/>
          <w:color w:val="000000"/>
        </w:rPr>
        <w:t>с гидропостом в Курагино</w:t>
      </w:r>
      <w:r w:rsidR="00E1605F">
        <w:rPr>
          <w:rFonts w:ascii="Times New Roman CYR" w:hAnsi="Times New Roman CYR" w:cs="Times New Roman CYR"/>
          <w:color w:val="000000"/>
        </w:rPr>
        <w:t xml:space="preserve"> (установлены также несколько гидропостов на ее притоках)</w:t>
      </w:r>
      <w:r w:rsidR="006C64D7">
        <w:rPr>
          <w:rFonts w:ascii="Times New Roman CYR" w:hAnsi="Times New Roman CYR" w:cs="Times New Roman CYR"/>
          <w:color w:val="000000"/>
        </w:rPr>
        <w:t xml:space="preserve"> и</w:t>
      </w:r>
      <w:r w:rsidR="00F75F29">
        <w:rPr>
          <w:rFonts w:ascii="Times New Roman CYR" w:hAnsi="Times New Roman CYR" w:cs="Times New Roman CYR"/>
          <w:color w:val="000000"/>
        </w:rPr>
        <w:t xml:space="preserve"> река</w:t>
      </w:r>
      <w:r w:rsidR="006C64D7">
        <w:rPr>
          <w:rFonts w:ascii="Times New Roman CYR" w:hAnsi="Times New Roman CYR" w:cs="Times New Roman CYR"/>
          <w:color w:val="000000"/>
        </w:rPr>
        <w:t xml:space="preserve"> Абакан с гидропостами Абаза и Райков. Оценки бокового притока в водохранилище можно осуществлять по балансов</w:t>
      </w:r>
      <w:r w:rsidR="00E1605F">
        <w:rPr>
          <w:rFonts w:ascii="Times New Roman CYR" w:hAnsi="Times New Roman CYR" w:cs="Times New Roman CYR"/>
          <w:color w:val="000000"/>
        </w:rPr>
        <w:t>ому</w:t>
      </w:r>
      <w:r w:rsidR="006C64D7">
        <w:rPr>
          <w:rFonts w:ascii="Times New Roman CYR" w:hAnsi="Times New Roman CYR" w:cs="Times New Roman CYR"/>
          <w:color w:val="000000"/>
        </w:rPr>
        <w:t xml:space="preserve"> соотношени</w:t>
      </w:r>
      <w:r w:rsidR="00E1605F">
        <w:rPr>
          <w:rFonts w:ascii="Times New Roman CYR" w:hAnsi="Times New Roman CYR" w:cs="Times New Roman CYR"/>
          <w:color w:val="000000"/>
        </w:rPr>
        <w:t>ю</w:t>
      </w:r>
      <w:r w:rsidR="006C64D7">
        <w:rPr>
          <w:rFonts w:ascii="Times New Roman CYR" w:hAnsi="Times New Roman CYR" w:cs="Times New Roman CYR"/>
          <w:color w:val="000000"/>
        </w:rPr>
        <w:t>:</w:t>
      </w:r>
    </w:p>
    <w:p w:rsidR="00F75F29" w:rsidRDefault="006C64D7" w:rsidP="006C64D7">
      <w:pPr>
        <w:ind w:firstLine="708"/>
        <w:rPr>
          <w:i/>
          <w:szCs w:val="28"/>
        </w:rPr>
      </w:pPr>
      <w:r>
        <w:rPr>
          <w:i/>
          <w:szCs w:val="28"/>
          <w:lang w:val="en-US"/>
        </w:rPr>
        <w:t>Q</w:t>
      </w:r>
      <w:r w:rsidRPr="006C64D7">
        <w:rPr>
          <w:i/>
          <w:szCs w:val="28"/>
          <w:vertAlign w:val="subscript"/>
        </w:rPr>
        <w:t>СШ</w:t>
      </w:r>
      <w:r w:rsidRPr="0038403F">
        <w:rPr>
          <w:i/>
          <w:szCs w:val="28"/>
        </w:rPr>
        <w:t xml:space="preserve"> </w:t>
      </w:r>
      <w:r w:rsidRPr="00432212">
        <w:rPr>
          <w:i/>
          <w:szCs w:val="28"/>
        </w:rPr>
        <w:t>+</w:t>
      </w:r>
      <w:r>
        <w:rPr>
          <w:i/>
          <w:szCs w:val="28"/>
          <w:lang w:val="en-US"/>
        </w:rPr>
        <w:t>P</w:t>
      </w:r>
      <w:r w:rsidRPr="006C64D7">
        <w:rPr>
          <w:i/>
          <w:szCs w:val="28"/>
          <w:vertAlign w:val="subscript"/>
        </w:rPr>
        <w:t>Красн</w:t>
      </w:r>
      <w:r>
        <w:rPr>
          <w:i/>
          <w:szCs w:val="28"/>
          <w:vertAlign w:val="subscript"/>
        </w:rPr>
        <w:t>_бок</w:t>
      </w:r>
      <w:r w:rsidRPr="00432212">
        <w:rPr>
          <w:i/>
          <w:szCs w:val="28"/>
        </w:rPr>
        <w:t>=</w:t>
      </w:r>
      <w:r>
        <w:rPr>
          <w:i/>
          <w:szCs w:val="28"/>
          <w:lang w:val="en-US"/>
        </w:rPr>
        <w:t>Q</w:t>
      </w:r>
      <w:r w:rsidR="00E1605F" w:rsidRPr="00E1605F">
        <w:rPr>
          <w:i/>
          <w:szCs w:val="28"/>
          <w:vertAlign w:val="subscript"/>
        </w:rPr>
        <w:t>Красн</w:t>
      </w:r>
      <w:r w:rsidR="00E1605F">
        <w:rPr>
          <w:i/>
          <w:szCs w:val="28"/>
          <w:vertAlign w:val="subscript"/>
        </w:rPr>
        <w:t>+</w:t>
      </w:r>
      <w:r w:rsidR="00E1605F" w:rsidRPr="00432212">
        <w:rPr>
          <w:i/>
          <w:szCs w:val="28"/>
          <w:lang w:val="en-US"/>
        </w:rPr>
        <w:sym w:font="Symbol" w:char="F044"/>
      </w:r>
      <w:r w:rsidR="00E1605F">
        <w:rPr>
          <w:i/>
          <w:szCs w:val="28"/>
          <w:lang w:val="en-US"/>
        </w:rPr>
        <w:t>V</w:t>
      </w:r>
      <w:r w:rsidR="00E1605F">
        <w:rPr>
          <w:i/>
          <w:szCs w:val="28"/>
          <w:vertAlign w:val="subscript"/>
        </w:rPr>
        <w:t xml:space="preserve">Красн </w:t>
      </w:r>
      <w:r>
        <w:rPr>
          <w:i/>
          <w:szCs w:val="28"/>
          <w:vertAlign w:val="subscript"/>
        </w:rPr>
        <w:t>-</w:t>
      </w:r>
      <w:r w:rsidRPr="00432212">
        <w:rPr>
          <w:i/>
          <w:szCs w:val="28"/>
        </w:rPr>
        <w:t>±</w:t>
      </w:r>
      <w:r>
        <w:rPr>
          <w:i/>
          <w:szCs w:val="28"/>
        </w:rPr>
        <w:t xml:space="preserve"> </w:t>
      </w:r>
      <w:r w:rsidRPr="00432212">
        <w:rPr>
          <w:i/>
          <w:szCs w:val="28"/>
        </w:rPr>
        <w:sym w:font="Symbol" w:char="F065"/>
      </w:r>
      <w:r>
        <w:rPr>
          <w:i/>
          <w:szCs w:val="28"/>
        </w:rPr>
        <w:t>,</w:t>
      </w:r>
    </w:p>
    <w:p w:rsidR="006C64D7" w:rsidRDefault="006C64D7" w:rsidP="006C64D7">
      <w:pPr>
        <w:ind w:firstLine="708"/>
        <w:rPr>
          <w:i/>
          <w:szCs w:val="28"/>
        </w:rPr>
      </w:pPr>
      <w:r>
        <w:rPr>
          <w:i/>
          <w:szCs w:val="28"/>
        </w:rPr>
        <w:br/>
      </w:r>
      <w:r>
        <w:rPr>
          <w:szCs w:val="28"/>
        </w:rPr>
        <w:t xml:space="preserve">где </w:t>
      </w:r>
      <w:r w:rsidR="00E1605F">
        <w:rPr>
          <w:i/>
          <w:szCs w:val="28"/>
          <w:lang w:val="en-US"/>
        </w:rPr>
        <w:t>P</w:t>
      </w:r>
      <w:r w:rsidR="00E1605F" w:rsidRPr="006C64D7">
        <w:rPr>
          <w:i/>
          <w:szCs w:val="28"/>
          <w:vertAlign w:val="subscript"/>
        </w:rPr>
        <w:t>Красн</w:t>
      </w:r>
      <w:r w:rsidR="00E1605F">
        <w:rPr>
          <w:i/>
          <w:szCs w:val="28"/>
          <w:vertAlign w:val="subscript"/>
        </w:rPr>
        <w:t>_бок</w:t>
      </w:r>
      <w:r>
        <w:rPr>
          <w:i/>
          <w:szCs w:val="28"/>
        </w:rPr>
        <w:t xml:space="preserve"> – боковой приток в </w:t>
      </w:r>
      <w:r w:rsidR="00E1605F">
        <w:rPr>
          <w:i/>
          <w:szCs w:val="28"/>
        </w:rPr>
        <w:t>Красноярское</w:t>
      </w:r>
      <w:r>
        <w:rPr>
          <w:i/>
          <w:szCs w:val="28"/>
        </w:rPr>
        <w:t xml:space="preserve"> водохр.;</w:t>
      </w:r>
      <w:r w:rsidR="00E1605F" w:rsidRPr="00E1605F">
        <w:rPr>
          <w:i/>
          <w:szCs w:val="28"/>
        </w:rPr>
        <w:t xml:space="preserve"> </w:t>
      </w:r>
      <w:r w:rsidR="00E1605F">
        <w:rPr>
          <w:i/>
          <w:szCs w:val="28"/>
          <w:lang w:val="en-US"/>
        </w:rPr>
        <w:t>Q</w:t>
      </w:r>
      <w:r w:rsidR="00E1605F" w:rsidRPr="006C64D7">
        <w:rPr>
          <w:i/>
          <w:szCs w:val="28"/>
          <w:vertAlign w:val="subscript"/>
        </w:rPr>
        <w:t>СШ</w:t>
      </w:r>
      <w:r w:rsidR="00E1605F">
        <w:rPr>
          <w:i/>
          <w:szCs w:val="28"/>
          <w:vertAlign w:val="subscript"/>
        </w:rPr>
        <w:t>,</w:t>
      </w:r>
      <w:r w:rsidRPr="00432212">
        <w:rPr>
          <w:i/>
          <w:szCs w:val="28"/>
        </w:rPr>
        <w:t xml:space="preserve"> </w:t>
      </w:r>
      <w:r w:rsidR="00E1605F">
        <w:rPr>
          <w:i/>
          <w:szCs w:val="28"/>
          <w:lang w:val="en-US"/>
        </w:rPr>
        <w:t>Q</w:t>
      </w:r>
      <w:r w:rsidR="00E1605F" w:rsidRPr="00E1605F">
        <w:rPr>
          <w:i/>
          <w:szCs w:val="28"/>
          <w:vertAlign w:val="subscript"/>
        </w:rPr>
        <w:t>Красн</w:t>
      </w:r>
      <w:r>
        <w:rPr>
          <w:i/>
          <w:szCs w:val="28"/>
        </w:rPr>
        <w:t xml:space="preserve"> – расход</w:t>
      </w:r>
      <w:r w:rsidR="00E1605F">
        <w:rPr>
          <w:i/>
          <w:szCs w:val="28"/>
        </w:rPr>
        <w:t>ы Саяно-Шушенской (Майнской) и Красноярской ГЭС</w:t>
      </w:r>
      <w:r>
        <w:rPr>
          <w:i/>
          <w:szCs w:val="28"/>
        </w:rPr>
        <w:t>;</w:t>
      </w:r>
      <w:r w:rsidR="00E1605F" w:rsidRPr="00E1605F">
        <w:rPr>
          <w:i/>
          <w:szCs w:val="28"/>
          <w:vertAlign w:val="subscript"/>
        </w:rPr>
        <w:t xml:space="preserve"> </w:t>
      </w:r>
      <w:r w:rsidR="00E1605F">
        <w:rPr>
          <w:i/>
          <w:szCs w:val="28"/>
          <w:vertAlign w:val="subscript"/>
        </w:rPr>
        <w:t>+</w:t>
      </w:r>
      <w:r w:rsidR="00E1605F" w:rsidRPr="00432212">
        <w:rPr>
          <w:i/>
          <w:szCs w:val="28"/>
          <w:lang w:val="en-US"/>
        </w:rPr>
        <w:sym w:font="Symbol" w:char="F044"/>
      </w:r>
      <w:r w:rsidR="00E1605F">
        <w:rPr>
          <w:i/>
          <w:szCs w:val="28"/>
          <w:lang w:val="en-US"/>
        </w:rPr>
        <w:t>V</w:t>
      </w:r>
      <w:r w:rsidR="00E1605F">
        <w:rPr>
          <w:i/>
          <w:szCs w:val="28"/>
          <w:vertAlign w:val="subscript"/>
        </w:rPr>
        <w:t>Красн</w:t>
      </w:r>
      <w:r>
        <w:rPr>
          <w:i/>
          <w:szCs w:val="28"/>
          <w:vertAlign w:val="subscript"/>
        </w:rPr>
        <w:t xml:space="preserve">) </w:t>
      </w:r>
      <w:r>
        <w:rPr>
          <w:i/>
          <w:szCs w:val="28"/>
        </w:rPr>
        <w:t>–</w:t>
      </w:r>
      <w:r w:rsidR="00F6055C">
        <w:rPr>
          <w:i/>
          <w:szCs w:val="28"/>
        </w:rPr>
        <w:t xml:space="preserve"> </w:t>
      </w:r>
      <w:r w:rsidR="00E1605F">
        <w:rPr>
          <w:i/>
          <w:szCs w:val="28"/>
        </w:rPr>
        <w:t>изменение объема воды Красноярского водохр</w:t>
      </w:r>
      <w:r>
        <w:rPr>
          <w:i/>
          <w:szCs w:val="28"/>
        </w:rPr>
        <w:t>;</w:t>
      </w:r>
      <w:r w:rsidRPr="00EF4CBE">
        <w:rPr>
          <w:i/>
          <w:szCs w:val="28"/>
        </w:rPr>
        <w:t xml:space="preserve"> </w:t>
      </w:r>
      <w:r w:rsidRPr="00432212">
        <w:rPr>
          <w:i/>
          <w:szCs w:val="28"/>
        </w:rPr>
        <w:sym w:font="Symbol" w:char="F065"/>
      </w:r>
      <w:r>
        <w:rPr>
          <w:i/>
          <w:szCs w:val="28"/>
        </w:rPr>
        <w:t xml:space="preserve"> -невязка (неточность определения среднего уровня водохранилища, филь</w:t>
      </w:r>
      <w:r w:rsidR="00F6055C">
        <w:rPr>
          <w:i/>
          <w:szCs w:val="28"/>
        </w:rPr>
        <w:t>трации и подземной составляющей</w:t>
      </w:r>
      <w:r>
        <w:rPr>
          <w:i/>
          <w:szCs w:val="28"/>
        </w:rPr>
        <w:t>)</w:t>
      </w:r>
      <w:r w:rsidR="00F6055C">
        <w:rPr>
          <w:i/>
          <w:szCs w:val="28"/>
        </w:rPr>
        <w:t>.</w:t>
      </w:r>
    </w:p>
    <w:p w:rsidR="00E1605F" w:rsidRPr="00E1605F" w:rsidRDefault="00E1605F" w:rsidP="006C64D7">
      <w:pPr>
        <w:ind w:firstLine="708"/>
        <w:rPr>
          <w:rFonts w:ascii="Times New Roman CYR" w:hAnsi="Times New Roman CYR" w:cs="Times New Roman CYR"/>
          <w:color w:val="000000"/>
        </w:rPr>
      </w:pPr>
      <w:r>
        <w:rPr>
          <w:szCs w:val="28"/>
        </w:rPr>
        <w:t>До строитель</w:t>
      </w:r>
      <w:r w:rsidR="00F75F29">
        <w:rPr>
          <w:szCs w:val="28"/>
        </w:rPr>
        <w:t>ства ГЭС боковой приток</w:t>
      </w:r>
      <w:r>
        <w:rPr>
          <w:szCs w:val="28"/>
        </w:rPr>
        <w:t xml:space="preserve"> </w:t>
      </w:r>
      <w:r w:rsidR="003119E2">
        <w:rPr>
          <w:szCs w:val="28"/>
        </w:rPr>
        <w:t xml:space="preserve">(расход) </w:t>
      </w:r>
      <w:r>
        <w:rPr>
          <w:szCs w:val="28"/>
        </w:rPr>
        <w:t>определялся по гидропосту на Енисее в Базаихе за вычетом расхода р. Мана.</w:t>
      </w:r>
    </w:p>
    <w:p w:rsidR="006C64D7" w:rsidRDefault="006C64D7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008"/>
        <w:gridCol w:w="523"/>
        <w:gridCol w:w="740"/>
        <w:gridCol w:w="540"/>
        <w:gridCol w:w="625"/>
        <w:gridCol w:w="625"/>
        <w:gridCol w:w="625"/>
        <w:gridCol w:w="660"/>
        <w:gridCol w:w="625"/>
        <w:gridCol w:w="625"/>
        <w:gridCol w:w="625"/>
        <w:gridCol w:w="625"/>
        <w:gridCol w:w="580"/>
        <w:gridCol w:w="694"/>
      </w:tblGrid>
      <w:tr w:rsidR="006B1BC1" w:rsidTr="003A17FE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 xml:space="preserve">      Месяц</w:t>
            </w:r>
          </w:p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1932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6270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1961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6540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1396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1375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1284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1267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1322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1371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Pr="00FD0353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1329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820</w:t>
            </w:r>
          </w:p>
        </w:tc>
      </w:tr>
      <w:tr w:rsidR="003A17FE" w:rsidTr="003A17F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8070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7FE" w:rsidRDefault="003A17F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1840</w:t>
            </w:r>
          </w:p>
        </w:tc>
      </w:tr>
    </w:tbl>
    <w:p w:rsidR="006B1BC1" w:rsidRDefault="006B1BC1" w:rsidP="006B1BC1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D77EA7" w:rsidRDefault="00D77EA7" w:rsidP="00D77EA7">
      <w:pPr>
        <w:pStyle w:val="1"/>
      </w:pPr>
      <w:r>
        <w:br w:type="page"/>
      </w:r>
      <w:bookmarkStart w:id="8" w:name="_Toc435179533"/>
      <w:bookmarkStart w:id="9" w:name="_Toc46271312"/>
      <w:r w:rsidR="00CA0BCC">
        <w:lastRenderedPageBreak/>
        <w:t xml:space="preserve">ИСПОЛЬЗУЕМАЯ </w:t>
      </w:r>
      <w:r w:rsidRPr="00D77EA7">
        <w:t>ЛИТЕРАТУРА</w:t>
      </w:r>
      <w:bookmarkEnd w:id="8"/>
      <w:bookmarkEnd w:id="9"/>
    </w:p>
    <w:p w:rsidR="00D77EA7" w:rsidRPr="004A6A48" w:rsidRDefault="00D77EA7" w:rsidP="00D77EA7"/>
    <w:p w:rsidR="00493609" w:rsidRPr="00493609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1.</w:t>
      </w:r>
      <w:r w:rsidR="00B11FF7">
        <w:rPr>
          <w:sz w:val="24"/>
        </w:rPr>
        <w:t> </w:t>
      </w:r>
      <w:r w:rsidRPr="00493609">
        <w:rPr>
          <w:i/>
          <w:sz w:val="24"/>
          <w:lang w:val="ru-RU"/>
        </w:rPr>
        <w:t>Вознесенский А.В</w:t>
      </w:r>
      <w:r w:rsidRPr="00493609">
        <w:rPr>
          <w:sz w:val="24"/>
          <w:lang w:val="ru-RU"/>
        </w:rPr>
        <w:t>. Очерк климатических особенностей Байкала. — СПб.: Т-во Р. Голике и А. Вильборг, 1907. — 159 с.</w:t>
      </w:r>
    </w:p>
    <w:p w:rsidR="00493609" w:rsidRPr="00493609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2.</w:t>
      </w:r>
      <w:r w:rsidR="00B11FF7">
        <w:rPr>
          <w:sz w:val="24"/>
        </w:rPr>
        <w:t> </w:t>
      </w:r>
      <w:r w:rsidRPr="00493609">
        <w:rPr>
          <w:i/>
          <w:sz w:val="24"/>
          <w:lang w:val="ru-RU"/>
        </w:rPr>
        <w:t>Шостакович В.Б</w:t>
      </w:r>
      <w:r w:rsidRPr="00493609">
        <w:rPr>
          <w:sz w:val="24"/>
          <w:lang w:val="ru-RU"/>
        </w:rPr>
        <w:t>. Уровень Байкала и Ангары // Труды Иркут. магнит. метеоролог. обсерватории. — Иркутск, 1926. — № 1. — С. 31–47.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3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 xml:space="preserve">Иркутская гидроэлектростанция на р. Ангаре. // Технический проект. Т.1. Природные условия, ч.2. Гидрологический очерк. </w:t>
      </w:r>
      <w:r w:rsidR="00C411CA">
        <w:rPr>
          <w:sz w:val="24"/>
          <w:lang w:val="ru-RU"/>
        </w:rPr>
        <w:t>Московское отделение и</w:t>
      </w:r>
      <w:r w:rsidR="00961C33">
        <w:rPr>
          <w:sz w:val="24"/>
          <w:lang w:val="ru-RU"/>
        </w:rPr>
        <w:t xml:space="preserve">нститута </w:t>
      </w:r>
      <w:r w:rsidR="00C411CA">
        <w:rPr>
          <w:sz w:val="24"/>
          <w:lang w:val="ru-RU"/>
        </w:rPr>
        <w:t>«</w:t>
      </w:r>
      <w:r w:rsidR="00961C33">
        <w:rPr>
          <w:sz w:val="24"/>
          <w:lang w:val="ru-RU"/>
        </w:rPr>
        <w:t>Г</w:t>
      </w:r>
      <w:r w:rsidR="00D77EA7" w:rsidRPr="00D77EA7">
        <w:rPr>
          <w:sz w:val="24"/>
          <w:lang w:val="ru-RU"/>
        </w:rPr>
        <w:t>идроэнергопроект</w:t>
      </w:r>
      <w:r w:rsidR="00C411CA">
        <w:rPr>
          <w:sz w:val="24"/>
          <w:lang w:val="ru-RU"/>
        </w:rPr>
        <w:t>»</w:t>
      </w:r>
      <w:r w:rsidR="00D77EA7" w:rsidRPr="00D77EA7">
        <w:rPr>
          <w:sz w:val="24"/>
          <w:lang w:val="ru-RU"/>
        </w:rPr>
        <w:t>,  М, 1951.</w:t>
      </w:r>
      <w:r w:rsidR="00C411CA">
        <w:rPr>
          <w:sz w:val="24"/>
          <w:lang w:val="ru-RU"/>
        </w:rPr>
        <w:t xml:space="preserve"> - </w:t>
      </w:r>
      <w:r w:rsidR="00D77EA7" w:rsidRPr="00D77EA7">
        <w:rPr>
          <w:sz w:val="24"/>
          <w:lang w:val="ru-RU"/>
        </w:rPr>
        <w:t xml:space="preserve"> 220 с.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4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i/>
          <w:sz w:val="24"/>
          <w:lang w:val="ru-RU"/>
        </w:rPr>
        <w:t xml:space="preserve">Лопатин Г.В. </w:t>
      </w:r>
      <w:r w:rsidR="002031C3">
        <w:rPr>
          <w:sz w:val="24"/>
          <w:lang w:val="ru-RU"/>
        </w:rPr>
        <w:t>Многолетние колебания у</w:t>
      </w:r>
      <w:r w:rsidR="00D77EA7" w:rsidRPr="00D77EA7">
        <w:rPr>
          <w:sz w:val="24"/>
          <w:lang w:val="ru-RU"/>
        </w:rPr>
        <w:t xml:space="preserve">ровня Байкала. //Труды Байкальской лимнологической станции. Т. </w:t>
      </w:r>
      <w:r w:rsidR="00D77EA7" w:rsidRPr="00D77EA7">
        <w:rPr>
          <w:sz w:val="24"/>
        </w:rPr>
        <w:t>XV</w:t>
      </w:r>
      <w:r w:rsidR="00C411CA">
        <w:rPr>
          <w:sz w:val="24"/>
          <w:lang w:val="ru-RU"/>
        </w:rPr>
        <w:t>. Изд-во АН СССР, М.-Л. 1957.-</w:t>
      </w:r>
      <w:r w:rsidR="00D77EA7" w:rsidRPr="00D77EA7">
        <w:rPr>
          <w:sz w:val="24"/>
          <w:lang w:val="ru-RU"/>
        </w:rPr>
        <w:t xml:space="preserve"> С. 5-31.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5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>Расходы воды рек Азиатской части СССР. //Т.2., Бассейн р. Енисея. Государственный Гидрологический институт. Л, 1962, 353 с.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lastRenderedPageBreak/>
        <w:t>6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>Гидрологически</w:t>
      </w:r>
      <w:r w:rsidR="00CA44FC">
        <w:rPr>
          <w:sz w:val="24"/>
          <w:lang w:val="ru-RU"/>
        </w:rPr>
        <w:t>е</w:t>
      </w:r>
      <w:r w:rsidR="00D77EA7" w:rsidRPr="00D77EA7">
        <w:rPr>
          <w:sz w:val="24"/>
          <w:lang w:val="ru-RU"/>
        </w:rPr>
        <w:t xml:space="preserve"> ежегодник</w:t>
      </w:r>
      <w:r w:rsidR="00CA44FC">
        <w:rPr>
          <w:sz w:val="24"/>
          <w:lang w:val="ru-RU"/>
        </w:rPr>
        <w:t>и</w:t>
      </w:r>
      <w:r w:rsidR="00D77EA7" w:rsidRPr="00D77EA7">
        <w:rPr>
          <w:sz w:val="24"/>
          <w:lang w:val="ru-RU"/>
        </w:rPr>
        <w:t>,  Бассейн Карского моря (</w:t>
      </w:r>
      <w:r w:rsidR="00053A06">
        <w:rPr>
          <w:sz w:val="24"/>
          <w:lang w:val="ru-RU"/>
        </w:rPr>
        <w:t xml:space="preserve">западная и </w:t>
      </w:r>
      <w:r w:rsidR="00D77EA7" w:rsidRPr="00D77EA7">
        <w:rPr>
          <w:sz w:val="24"/>
          <w:lang w:val="ru-RU"/>
        </w:rPr>
        <w:t>восточная част</w:t>
      </w:r>
      <w:r w:rsidR="009D4C0D">
        <w:rPr>
          <w:sz w:val="24"/>
          <w:lang w:val="ru-RU"/>
        </w:rPr>
        <w:t>и</w:t>
      </w:r>
      <w:r w:rsidR="00053A06">
        <w:rPr>
          <w:sz w:val="24"/>
          <w:lang w:val="ru-RU"/>
        </w:rPr>
        <w:t>).</w:t>
      </w:r>
      <w:r w:rsidR="00D77EA7" w:rsidRPr="00D77EA7">
        <w:rPr>
          <w:sz w:val="24"/>
          <w:lang w:val="ru-RU"/>
        </w:rPr>
        <w:t xml:space="preserve">  </w:t>
      </w:r>
      <w:r w:rsidR="009D4C0D" w:rsidRPr="00D77EA7">
        <w:rPr>
          <w:sz w:val="24"/>
          <w:lang w:val="ru-RU"/>
        </w:rPr>
        <w:t xml:space="preserve">Л., </w:t>
      </w:r>
      <w:r w:rsidR="00D77EA7" w:rsidRPr="00D77EA7">
        <w:rPr>
          <w:sz w:val="24"/>
          <w:lang w:val="ru-RU"/>
        </w:rPr>
        <w:t>Гидрометеоздат</w:t>
      </w:r>
      <w:r w:rsidR="00053A06">
        <w:rPr>
          <w:sz w:val="24"/>
          <w:lang w:val="ru-RU"/>
        </w:rPr>
        <w:t>,</w:t>
      </w:r>
      <w:r w:rsidR="00053A06" w:rsidRPr="00053A06">
        <w:rPr>
          <w:sz w:val="24"/>
          <w:lang w:val="ru-RU"/>
        </w:rPr>
        <w:t xml:space="preserve"> </w:t>
      </w:r>
      <w:r w:rsidR="00053A06" w:rsidRPr="00D77EA7">
        <w:rPr>
          <w:sz w:val="24"/>
          <w:lang w:val="ru-RU"/>
        </w:rPr>
        <w:t>19</w:t>
      </w:r>
      <w:r w:rsidR="00053A06">
        <w:rPr>
          <w:sz w:val="24"/>
          <w:lang w:val="ru-RU"/>
        </w:rPr>
        <w:t>3</w:t>
      </w:r>
      <w:r w:rsidR="009D4C0D">
        <w:rPr>
          <w:sz w:val="24"/>
          <w:lang w:val="ru-RU"/>
        </w:rPr>
        <w:t>6</w:t>
      </w:r>
      <w:r w:rsidR="00053A06">
        <w:rPr>
          <w:sz w:val="24"/>
          <w:lang w:val="ru-RU"/>
        </w:rPr>
        <w:t>-1989.</w:t>
      </w:r>
    </w:p>
    <w:p w:rsidR="00CA44FC" w:rsidRPr="00D77EA7" w:rsidRDefault="00493609" w:rsidP="00CA44FC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7</w:t>
      </w:r>
      <w:r w:rsidR="00CA44FC" w:rsidRPr="00D77EA7">
        <w:rPr>
          <w:sz w:val="24"/>
          <w:lang w:val="ru-RU"/>
        </w:rPr>
        <w:t>. Наставление гидрометеорологическим станциям и постам. Л., Гидрометеоиздат,  1975, вып.2, ч.2, 264с.</w:t>
      </w:r>
    </w:p>
    <w:p w:rsidR="00D77EA7" w:rsidRPr="00B11FF7" w:rsidRDefault="00493609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8</w:t>
      </w:r>
      <w:r w:rsidR="00D77EA7" w:rsidRPr="00D77EA7">
        <w:rPr>
          <w:sz w:val="24"/>
          <w:lang w:val="ru-RU"/>
        </w:rPr>
        <w:t>. </w:t>
      </w:r>
      <w:r w:rsidR="00D77EA7" w:rsidRPr="00D77EA7">
        <w:rPr>
          <w:i/>
          <w:sz w:val="24"/>
          <w:lang w:val="ru-RU"/>
        </w:rPr>
        <w:t>Афанасьев А.Н.</w:t>
      </w:r>
      <w:r w:rsidR="00D77EA7" w:rsidRPr="00D77EA7">
        <w:rPr>
          <w:sz w:val="24"/>
          <w:lang w:val="ru-RU"/>
        </w:rPr>
        <w:t xml:space="preserve"> Водные ресурсы и водный баланс бассейна оз. Байкал. – Новосибирск: Наука, 1976. – 238с.</w:t>
      </w:r>
    </w:p>
    <w:p w:rsidR="00B11FF7" w:rsidRPr="00B11FF7" w:rsidRDefault="00B11FF7" w:rsidP="00D77EA7">
      <w:pPr>
        <w:pStyle w:val="Text1"/>
        <w:rPr>
          <w:sz w:val="24"/>
          <w:lang w:val="ru-RU"/>
        </w:rPr>
      </w:pPr>
      <w:r w:rsidRPr="001E3BB6">
        <w:rPr>
          <w:sz w:val="24"/>
          <w:lang w:val="ru-RU"/>
        </w:rPr>
        <w:t>9.</w:t>
      </w:r>
      <w:r>
        <w:rPr>
          <w:sz w:val="24"/>
        </w:rPr>
        <w:t> </w:t>
      </w:r>
      <w:r w:rsidRPr="00B11FF7">
        <w:rPr>
          <w:sz w:val="24"/>
          <w:lang w:val="ru-RU"/>
        </w:rPr>
        <w:t>Богучанская ГЭС на Ангаре. Технический проект. Том 1, книга 2. Гидрологические условия. Климат. М. Гидропроект, 1976.</w:t>
      </w:r>
    </w:p>
    <w:p w:rsidR="00CA44FC" w:rsidRPr="00CA44FC" w:rsidRDefault="00B11FF7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10</w:t>
      </w:r>
      <w:r w:rsidR="00CA44FC" w:rsidRPr="00D77EA7">
        <w:rPr>
          <w:sz w:val="24"/>
          <w:lang w:val="ru-RU"/>
        </w:rPr>
        <w:t>.</w:t>
      </w:r>
      <w:r w:rsidR="00CA44FC" w:rsidRPr="00D77EA7">
        <w:rPr>
          <w:sz w:val="24"/>
        </w:rPr>
        <w:t> </w:t>
      </w:r>
      <w:r w:rsidR="00CA44FC" w:rsidRPr="00D77EA7">
        <w:rPr>
          <w:sz w:val="24"/>
          <w:lang w:val="ru-RU"/>
        </w:rPr>
        <w:t xml:space="preserve">Основные правила использования водных ресурсов водохранилищ Ангарского каскада ГЭС (Иркутского, Братского и Усть-Илимского), – </w:t>
      </w:r>
      <w:r w:rsidR="00CA44FC" w:rsidRPr="00D77EA7">
        <w:rPr>
          <w:sz w:val="24"/>
        </w:rPr>
        <w:t>M</w:t>
      </w:r>
      <w:r w:rsidR="00CA44FC" w:rsidRPr="00D77EA7">
        <w:rPr>
          <w:sz w:val="24"/>
          <w:lang w:val="ru-RU"/>
        </w:rPr>
        <w:t>:  Министерство мелиорации и водного хозяйства РСФСР, 1988.</w:t>
      </w:r>
      <w:r w:rsidR="003119E2">
        <w:rPr>
          <w:sz w:val="24"/>
          <w:lang w:val="ru-RU"/>
        </w:rPr>
        <w:t xml:space="preserve"> – 52 с.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1</w:t>
      </w:r>
      <w:r w:rsidR="00D77EA7" w:rsidRPr="00D77EA7">
        <w:rPr>
          <w:sz w:val="24"/>
          <w:lang w:val="ru-RU"/>
        </w:rPr>
        <w:t xml:space="preserve">. Правила использования водных ресурсов Иркутского водохранилища на р. Ангаре, – </w:t>
      </w:r>
      <w:r w:rsidR="00D77EA7" w:rsidRPr="00D77EA7">
        <w:rPr>
          <w:sz w:val="24"/>
        </w:rPr>
        <w:t>M</w:t>
      </w:r>
      <w:r w:rsidR="00D77EA7" w:rsidRPr="00D77EA7">
        <w:rPr>
          <w:sz w:val="24"/>
          <w:lang w:val="ru-RU"/>
        </w:rPr>
        <w:t>:  ФАВР МПР РФ, 2013. – 174 с.</w:t>
      </w:r>
    </w:p>
    <w:p w:rsidR="00444CCE" w:rsidRDefault="00444CCE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lastRenderedPageBreak/>
        <w:t>1</w:t>
      </w:r>
      <w:r w:rsidR="00B11FF7" w:rsidRPr="00B11FF7">
        <w:rPr>
          <w:sz w:val="24"/>
          <w:lang w:val="ru-RU"/>
        </w:rPr>
        <w:t>2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>Проект «Правил использования водных ресурсов Иркутского водохранилища и озера Байкал».</w:t>
      </w:r>
      <w:r>
        <w:rPr>
          <w:sz w:val="24"/>
          <w:lang w:val="ru-RU"/>
        </w:rPr>
        <w:t xml:space="preserve"> 2013.</w:t>
      </w:r>
    </w:p>
    <w:p w:rsidR="00444CCE" w:rsidRDefault="00444CCE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3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 xml:space="preserve">Проект «Правил использования водных ресурсов </w:t>
      </w:r>
      <w:r>
        <w:rPr>
          <w:sz w:val="24"/>
          <w:lang w:val="ru-RU"/>
        </w:rPr>
        <w:t>Братского водохранилища»</w:t>
      </w:r>
      <w:r w:rsidRPr="00053A06">
        <w:rPr>
          <w:sz w:val="24"/>
          <w:lang w:val="ru-RU"/>
        </w:rPr>
        <w:t>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</w:t>
      </w:r>
      <w:r>
        <w:rPr>
          <w:sz w:val="24"/>
          <w:lang w:val="ru-RU"/>
        </w:rPr>
        <w:t>3</w:t>
      </w:r>
      <w:r w:rsidRPr="00053A06">
        <w:rPr>
          <w:sz w:val="24"/>
          <w:lang w:val="ru-RU"/>
        </w:rPr>
        <w:t>.</w:t>
      </w:r>
    </w:p>
    <w:p w:rsidR="00444CCE" w:rsidRPr="00994E94" w:rsidRDefault="00444CCE" w:rsidP="00444CCE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4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 xml:space="preserve">Проект «Правил использования водных ресурсов </w:t>
      </w:r>
      <w:r>
        <w:rPr>
          <w:sz w:val="24"/>
          <w:lang w:val="ru-RU"/>
        </w:rPr>
        <w:t>Усть-Илиского водохранилища»</w:t>
      </w:r>
      <w:r w:rsidRPr="00053A06">
        <w:rPr>
          <w:sz w:val="24"/>
          <w:lang w:val="ru-RU"/>
        </w:rPr>
        <w:t>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</w:t>
      </w:r>
      <w:r>
        <w:rPr>
          <w:sz w:val="24"/>
          <w:lang w:val="ru-RU"/>
        </w:rPr>
        <w:t>3</w:t>
      </w:r>
      <w:r w:rsidRPr="00053A06">
        <w:rPr>
          <w:sz w:val="24"/>
          <w:lang w:val="ru-RU"/>
        </w:rPr>
        <w:t>.</w:t>
      </w:r>
    </w:p>
    <w:p w:rsidR="00994E94" w:rsidRPr="00994E94" w:rsidRDefault="00994E94" w:rsidP="00994E94">
      <w:pPr>
        <w:pStyle w:val="Text1"/>
        <w:rPr>
          <w:sz w:val="24"/>
          <w:lang w:val="ru-RU"/>
        </w:rPr>
      </w:pPr>
      <w:r w:rsidRPr="00D77EA7"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5</w:t>
      </w:r>
      <w:r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D77EA7">
        <w:rPr>
          <w:i/>
          <w:sz w:val="24"/>
          <w:lang w:val="ru-RU"/>
        </w:rPr>
        <w:t xml:space="preserve">Смирнов С.В., Кучер К.М., Гранин Н.Г., Стурова И.В. </w:t>
      </w:r>
      <w:r w:rsidRPr="00D77EA7">
        <w:rPr>
          <w:sz w:val="24"/>
          <w:lang w:val="ru-RU"/>
        </w:rPr>
        <w:t>Сейшевые колебания Байкала // Известия РАН. Физика атмосферы и океана. – 2014, т.50(1), с.105-116.</w:t>
      </w:r>
    </w:p>
    <w:p w:rsidR="00444CCE" w:rsidRDefault="00493609" w:rsidP="00444CCE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6</w:t>
      </w:r>
      <w:r w:rsidR="00444CCE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444CCE" w:rsidRPr="00444CCE">
        <w:rPr>
          <w:sz w:val="24"/>
          <w:lang w:val="ru-RU"/>
        </w:rPr>
        <w:t>Правил</w:t>
      </w:r>
      <w:r w:rsidR="00444CCE">
        <w:rPr>
          <w:sz w:val="24"/>
          <w:lang w:val="ru-RU"/>
        </w:rPr>
        <w:t>а</w:t>
      </w:r>
      <w:r w:rsidR="00444CCE" w:rsidRPr="00444CCE">
        <w:rPr>
          <w:sz w:val="24"/>
          <w:lang w:val="ru-RU"/>
        </w:rPr>
        <w:t xml:space="preserve"> использования водных ресурсов Б</w:t>
      </w:r>
      <w:r w:rsidR="00444CCE">
        <w:rPr>
          <w:sz w:val="24"/>
          <w:lang w:val="ru-RU"/>
        </w:rPr>
        <w:t>огучанского</w:t>
      </w:r>
      <w:r w:rsidR="00444CCE" w:rsidRPr="00444CCE">
        <w:rPr>
          <w:sz w:val="24"/>
          <w:lang w:val="ru-RU"/>
        </w:rPr>
        <w:t xml:space="preserve"> водохранилища, 201</w:t>
      </w:r>
      <w:r w:rsidR="00444CCE">
        <w:rPr>
          <w:sz w:val="24"/>
          <w:lang w:val="ru-RU"/>
        </w:rPr>
        <w:t>5</w:t>
      </w:r>
      <w:r w:rsidR="00444CCE" w:rsidRPr="00444CCE">
        <w:rPr>
          <w:sz w:val="24"/>
          <w:lang w:val="ru-RU"/>
        </w:rPr>
        <w:t>.</w:t>
      </w:r>
    </w:p>
    <w:p w:rsidR="00053A06" w:rsidRDefault="00053A06" w:rsidP="00D77EA7">
      <w:pPr>
        <w:pStyle w:val="Text1"/>
        <w:rPr>
          <w:sz w:val="24"/>
          <w:lang w:val="ru-RU"/>
        </w:rPr>
      </w:pPr>
      <w:r w:rsidRPr="00053A06"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7</w:t>
      </w:r>
      <w:r w:rsidRPr="00053A06"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053A06">
        <w:rPr>
          <w:sz w:val="24"/>
          <w:lang w:val="ru-RU"/>
        </w:rPr>
        <w:t>Проект «Правил использования водных ресурсов Саяно-Шушенского и Майнского водохранилищ на р. Енисей»,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2016.</w:t>
      </w:r>
    </w:p>
    <w:p w:rsidR="00053A06" w:rsidRPr="00053A06" w:rsidRDefault="00053A06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B11FF7" w:rsidRPr="00B11FF7">
        <w:rPr>
          <w:sz w:val="24"/>
          <w:lang w:val="ru-RU"/>
        </w:rPr>
        <w:t>8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053A06">
        <w:rPr>
          <w:sz w:val="24"/>
          <w:lang w:val="ru-RU"/>
        </w:rPr>
        <w:t>Проект «Правил использования водных ресурсов Красноярского водохранилища на р. Енисее»</w:t>
      </w:r>
      <w:r>
        <w:rPr>
          <w:sz w:val="24"/>
          <w:lang w:val="ru-RU"/>
        </w:rPr>
        <w:t>, 2016.</w:t>
      </w:r>
    </w:p>
    <w:p w:rsidR="00CA44FC" w:rsidRDefault="00CA44FC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lastRenderedPageBreak/>
        <w:t>1</w:t>
      </w:r>
      <w:r w:rsidR="00B11FF7" w:rsidRPr="00B11FF7">
        <w:rPr>
          <w:sz w:val="24"/>
          <w:lang w:val="ru-RU"/>
        </w:rPr>
        <w:t>9</w:t>
      </w:r>
      <w:r w:rsidR="00053A06" w:rsidRPr="00053A06"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CA44FC">
        <w:rPr>
          <w:sz w:val="24"/>
          <w:lang w:val="ru-RU"/>
        </w:rPr>
        <w:t>Автоматизированная информационная система государственного мониторинга водных объектов</w:t>
      </w:r>
      <w:r>
        <w:rPr>
          <w:sz w:val="24"/>
          <w:lang w:val="ru-RU"/>
        </w:rPr>
        <w:t xml:space="preserve">, </w:t>
      </w:r>
      <w:hyperlink r:id="rId8" w:history="1">
        <w:r w:rsidR="009D4C0D" w:rsidRPr="009E2EE8">
          <w:rPr>
            <w:rStyle w:val="a9"/>
            <w:sz w:val="24"/>
            <w:lang w:val="ru-RU"/>
          </w:rPr>
          <w:t>https://gmvo.skniivh.ru/</w:t>
        </w:r>
      </w:hyperlink>
    </w:p>
    <w:p w:rsidR="009D4C0D" w:rsidRPr="001E3BB6" w:rsidRDefault="00B11FF7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20</w:t>
      </w:r>
      <w:r w:rsidR="009D4C0D">
        <w:rPr>
          <w:sz w:val="24"/>
          <w:lang w:val="ru-RU"/>
        </w:rPr>
        <w:t>.</w:t>
      </w:r>
      <w:r>
        <w:rPr>
          <w:sz w:val="24"/>
        </w:rPr>
        <w:t> </w:t>
      </w:r>
      <w:r w:rsidR="009D4C0D" w:rsidRPr="009D4C0D">
        <w:rPr>
          <w:sz w:val="24"/>
          <w:lang w:val="ru-RU"/>
        </w:rPr>
        <w:t>Водохозяйственная обстановка</w:t>
      </w:r>
      <w:r w:rsidR="009D4C0D">
        <w:rPr>
          <w:sz w:val="24"/>
          <w:lang w:val="ru-RU"/>
        </w:rPr>
        <w:t xml:space="preserve"> Енисейского бассейнового водного управления, </w:t>
      </w:r>
      <w:r w:rsidR="009D4C0D">
        <w:rPr>
          <w:sz w:val="24"/>
        </w:rPr>
        <w:t>http</w:t>
      </w:r>
      <w:r w:rsidR="009D4C0D" w:rsidRPr="009D4C0D">
        <w:rPr>
          <w:sz w:val="24"/>
          <w:lang w:val="ru-RU"/>
        </w:rPr>
        <w:t>://</w:t>
      </w:r>
      <w:r w:rsidR="009D4C0D">
        <w:rPr>
          <w:sz w:val="24"/>
        </w:rPr>
        <w:t>www</w:t>
      </w:r>
      <w:r w:rsidR="009D4C0D" w:rsidRPr="009D4C0D">
        <w:rPr>
          <w:sz w:val="24"/>
          <w:lang w:val="ru-RU"/>
        </w:rPr>
        <w:t>.</w:t>
      </w:r>
      <w:r w:rsidR="009D4C0D">
        <w:rPr>
          <w:sz w:val="24"/>
        </w:rPr>
        <w:t>enbvu</w:t>
      </w:r>
      <w:r w:rsidR="009D4C0D" w:rsidRPr="009D4C0D">
        <w:rPr>
          <w:sz w:val="24"/>
          <w:lang w:val="ru-RU"/>
        </w:rPr>
        <w:t>.</w:t>
      </w:r>
      <w:r w:rsidR="009D4C0D">
        <w:rPr>
          <w:sz w:val="24"/>
        </w:rPr>
        <w:t>ru</w:t>
      </w:r>
      <w:r w:rsidR="009D4C0D">
        <w:rPr>
          <w:sz w:val="24"/>
          <w:lang w:val="ru-RU"/>
        </w:rPr>
        <w:t xml:space="preserve"> </w:t>
      </w:r>
    </w:p>
    <w:p w:rsidR="00B11FF7" w:rsidRPr="001E3BB6" w:rsidRDefault="00B11FF7" w:rsidP="00D77EA7">
      <w:pPr>
        <w:pStyle w:val="Text1"/>
        <w:rPr>
          <w:sz w:val="24"/>
          <w:lang w:val="ru-RU"/>
        </w:rPr>
      </w:pPr>
    </w:p>
    <w:sectPr w:rsidR="00B11FF7" w:rsidRPr="001E3BB6" w:rsidSect="00E1449B">
      <w:footerReference w:type="default" r:id="rId9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70" w:rsidRDefault="00285F70" w:rsidP="004C44FB">
      <w:r>
        <w:separator/>
      </w:r>
    </w:p>
  </w:endnote>
  <w:endnote w:type="continuationSeparator" w:id="0">
    <w:p w:rsidR="00285F70" w:rsidRDefault="00285F70" w:rsidP="004C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001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BB6" w:rsidRDefault="001E3BB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46197A">
      <w:rPr>
        <w:noProof/>
      </w:rPr>
      <w:t>5</w:t>
    </w:r>
    <w:r>
      <w:fldChar w:fldCharType="end"/>
    </w:r>
  </w:p>
  <w:p w:rsidR="001E3BB6" w:rsidRDefault="001E3B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70" w:rsidRDefault="00285F70" w:rsidP="004C44FB">
      <w:r>
        <w:separator/>
      </w:r>
    </w:p>
  </w:footnote>
  <w:footnote w:type="continuationSeparator" w:id="0">
    <w:p w:rsidR="00285F70" w:rsidRDefault="00285F70" w:rsidP="004C4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96FA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B6459E"/>
    <w:multiLevelType w:val="hybridMultilevel"/>
    <w:tmpl w:val="0B5C3A44"/>
    <w:lvl w:ilvl="0" w:tplc="8EA2533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1E6C"/>
    <w:multiLevelType w:val="hybridMultilevel"/>
    <w:tmpl w:val="7EF64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54C2"/>
    <w:multiLevelType w:val="hybridMultilevel"/>
    <w:tmpl w:val="B428F994"/>
    <w:lvl w:ilvl="0" w:tplc="48101F6C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01"/>
    <w:rsid w:val="00001BCD"/>
    <w:rsid w:val="0000565D"/>
    <w:rsid w:val="00053A06"/>
    <w:rsid w:val="00065BF1"/>
    <w:rsid w:val="00074D59"/>
    <w:rsid w:val="000A096F"/>
    <w:rsid w:val="000B228F"/>
    <w:rsid w:val="000E0BF5"/>
    <w:rsid w:val="00121C5B"/>
    <w:rsid w:val="00121D7D"/>
    <w:rsid w:val="001361F0"/>
    <w:rsid w:val="00155A44"/>
    <w:rsid w:val="0018751A"/>
    <w:rsid w:val="00193685"/>
    <w:rsid w:val="001C6E96"/>
    <w:rsid w:val="001E3BB6"/>
    <w:rsid w:val="001F0BDF"/>
    <w:rsid w:val="001F2E5A"/>
    <w:rsid w:val="002031C3"/>
    <w:rsid w:val="00203826"/>
    <w:rsid w:val="002105C5"/>
    <w:rsid w:val="002221B7"/>
    <w:rsid w:val="002416C9"/>
    <w:rsid w:val="002842CE"/>
    <w:rsid w:val="00285F70"/>
    <w:rsid w:val="00293535"/>
    <w:rsid w:val="002E0907"/>
    <w:rsid w:val="003119E2"/>
    <w:rsid w:val="00322615"/>
    <w:rsid w:val="00340A38"/>
    <w:rsid w:val="00370B17"/>
    <w:rsid w:val="0038403F"/>
    <w:rsid w:val="003A17FE"/>
    <w:rsid w:val="003C2B04"/>
    <w:rsid w:val="003C423D"/>
    <w:rsid w:val="003C4CF2"/>
    <w:rsid w:val="003E659F"/>
    <w:rsid w:val="003E7D14"/>
    <w:rsid w:val="004000FF"/>
    <w:rsid w:val="00412361"/>
    <w:rsid w:val="00432212"/>
    <w:rsid w:val="00444CCE"/>
    <w:rsid w:val="00447B37"/>
    <w:rsid w:val="00457221"/>
    <w:rsid w:val="0046197A"/>
    <w:rsid w:val="00476931"/>
    <w:rsid w:val="00493609"/>
    <w:rsid w:val="004A12DF"/>
    <w:rsid w:val="004C44FB"/>
    <w:rsid w:val="005228EC"/>
    <w:rsid w:val="00524016"/>
    <w:rsid w:val="00591D4A"/>
    <w:rsid w:val="005A5970"/>
    <w:rsid w:val="005A60B8"/>
    <w:rsid w:val="005F5F2B"/>
    <w:rsid w:val="006021BC"/>
    <w:rsid w:val="0060359E"/>
    <w:rsid w:val="0063668D"/>
    <w:rsid w:val="0064611D"/>
    <w:rsid w:val="006541E5"/>
    <w:rsid w:val="00686487"/>
    <w:rsid w:val="00696FF7"/>
    <w:rsid w:val="006B1BC1"/>
    <w:rsid w:val="006B6D05"/>
    <w:rsid w:val="006C0BA6"/>
    <w:rsid w:val="006C64D7"/>
    <w:rsid w:val="006F472B"/>
    <w:rsid w:val="0071071A"/>
    <w:rsid w:val="00715DA4"/>
    <w:rsid w:val="00721229"/>
    <w:rsid w:val="007378FF"/>
    <w:rsid w:val="00765783"/>
    <w:rsid w:val="00772B51"/>
    <w:rsid w:val="0077444D"/>
    <w:rsid w:val="0078721F"/>
    <w:rsid w:val="007901CD"/>
    <w:rsid w:val="007A5104"/>
    <w:rsid w:val="007D518E"/>
    <w:rsid w:val="007F5993"/>
    <w:rsid w:val="007F78F0"/>
    <w:rsid w:val="00806277"/>
    <w:rsid w:val="00817BDA"/>
    <w:rsid w:val="008612D5"/>
    <w:rsid w:val="0086508F"/>
    <w:rsid w:val="00865253"/>
    <w:rsid w:val="00871BAE"/>
    <w:rsid w:val="008A218C"/>
    <w:rsid w:val="008A666A"/>
    <w:rsid w:val="008B4FC1"/>
    <w:rsid w:val="008C3A7B"/>
    <w:rsid w:val="008F0E01"/>
    <w:rsid w:val="008F39DC"/>
    <w:rsid w:val="008F4846"/>
    <w:rsid w:val="008F6FF2"/>
    <w:rsid w:val="00900CAF"/>
    <w:rsid w:val="00961C33"/>
    <w:rsid w:val="00981E2A"/>
    <w:rsid w:val="009836E1"/>
    <w:rsid w:val="00994E94"/>
    <w:rsid w:val="009A37E2"/>
    <w:rsid w:val="009D4C0D"/>
    <w:rsid w:val="00A1334F"/>
    <w:rsid w:val="00A752EE"/>
    <w:rsid w:val="00A97891"/>
    <w:rsid w:val="00AC02F6"/>
    <w:rsid w:val="00AE1505"/>
    <w:rsid w:val="00B1118C"/>
    <w:rsid w:val="00B11FF7"/>
    <w:rsid w:val="00B20FC7"/>
    <w:rsid w:val="00B23A55"/>
    <w:rsid w:val="00B31658"/>
    <w:rsid w:val="00B45143"/>
    <w:rsid w:val="00B6738C"/>
    <w:rsid w:val="00B86A4F"/>
    <w:rsid w:val="00BA147D"/>
    <w:rsid w:val="00BF05F1"/>
    <w:rsid w:val="00C114E0"/>
    <w:rsid w:val="00C13D66"/>
    <w:rsid w:val="00C2349B"/>
    <w:rsid w:val="00C411CA"/>
    <w:rsid w:val="00C85627"/>
    <w:rsid w:val="00C96D4D"/>
    <w:rsid w:val="00CA0BCC"/>
    <w:rsid w:val="00CA44FC"/>
    <w:rsid w:val="00CC6FEE"/>
    <w:rsid w:val="00CE3C47"/>
    <w:rsid w:val="00D10783"/>
    <w:rsid w:val="00D45743"/>
    <w:rsid w:val="00D571DA"/>
    <w:rsid w:val="00D61FCA"/>
    <w:rsid w:val="00D646A7"/>
    <w:rsid w:val="00D75D64"/>
    <w:rsid w:val="00D77EA7"/>
    <w:rsid w:val="00D80F66"/>
    <w:rsid w:val="00DA44D3"/>
    <w:rsid w:val="00DB3062"/>
    <w:rsid w:val="00DB5DF7"/>
    <w:rsid w:val="00E13CD5"/>
    <w:rsid w:val="00E1449B"/>
    <w:rsid w:val="00E1605F"/>
    <w:rsid w:val="00E2606A"/>
    <w:rsid w:val="00E3001F"/>
    <w:rsid w:val="00E5633E"/>
    <w:rsid w:val="00E610E8"/>
    <w:rsid w:val="00E7067F"/>
    <w:rsid w:val="00E73D1A"/>
    <w:rsid w:val="00EB1175"/>
    <w:rsid w:val="00ED14E6"/>
    <w:rsid w:val="00ED176F"/>
    <w:rsid w:val="00EE0D05"/>
    <w:rsid w:val="00EE49EC"/>
    <w:rsid w:val="00EF018F"/>
    <w:rsid w:val="00EF0FBD"/>
    <w:rsid w:val="00EF4081"/>
    <w:rsid w:val="00EF4CBE"/>
    <w:rsid w:val="00F01D4E"/>
    <w:rsid w:val="00F413B7"/>
    <w:rsid w:val="00F41B72"/>
    <w:rsid w:val="00F4788B"/>
    <w:rsid w:val="00F6055C"/>
    <w:rsid w:val="00F62A2D"/>
    <w:rsid w:val="00F75F29"/>
    <w:rsid w:val="00F773D4"/>
    <w:rsid w:val="00F93DCC"/>
    <w:rsid w:val="00FC2F2B"/>
    <w:rsid w:val="00FC45C4"/>
    <w:rsid w:val="00FD0353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4E9166-C703-490B-90D6-6DDCA260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FC45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366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semiHidden/>
    <w:unhideWhenUsed/>
    <w:qFormat/>
    <w:rsid w:val="009D4C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C45C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Plain Text"/>
    <w:basedOn w:val="a0"/>
    <w:rsid w:val="00E1449B"/>
    <w:rPr>
      <w:rFonts w:ascii="Courier New" w:hAnsi="Courier New" w:cs="Courier New"/>
      <w:sz w:val="20"/>
      <w:szCs w:val="20"/>
    </w:rPr>
  </w:style>
  <w:style w:type="paragraph" w:styleId="a5">
    <w:name w:val="header"/>
    <w:basedOn w:val="a0"/>
    <w:link w:val="a6"/>
    <w:rsid w:val="004C44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C44FB"/>
    <w:rPr>
      <w:sz w:val="24"/>
      <w:szCs w:val="24"/>
    </w:rPr>
  </w:style>
  <w:style w:type="paragraph" w:styleId="a7">
    <w:name w:val="footer"/>
    <w:basedOn w:val="a0"/>
    <w:link w:val="a8"/>
    <w:uiPriority w:val="99"/>
    <w:rsid w:val="004C44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C44FB"/>
    <w:rPr>
      <w:sz w:val="24"/>
      <w:szCs w:val="24"/>
    </w:rPr>
  </w:style>
  <w:style w:type="character" w:styleId="a9">
    <w:name w:val="Hyperlink"/>
    <w:uiPriority w:val="99"/>
    <w:unhideWhenUsed/>
    <w:rsid w:val="00F41B72"/>
    <w:rPr>
      <w:color w:val="0000FF"/>
      <w:u w:val="single"/>
    </w:rPr>
  </w:style>
  <w:style w:type="character" w:styleId="aa">
    <w:name w:val="FollowedHyperlink"/>
    <w:uiPriority w:val="99"/>
    <w:unhideWhenUsed/>
    <w:rsid w:val="00F41B72"/>
    <w:rPr>
      <w:color w:val="800080"/>
      <w:u w:val="single"/>
    </w:rPr>
  </w:style>
  <w:style w:type="paragraph" w:customStyle="1" w:styleId="11">
    <w:name w:val="Заголовок оглавления1"/>
    <w:basedOn w:val="1"/>
    <w:next w:val="a0"/>
    <w:semiHidden/>
    <w:rsid w:val="00FC45C4"/>
    <w:pPr>
      <w:keepLines/>
      <w:spacing w:before="0" w:after="120" w:line="360" w:lineRule="auto"/>
      <w:ind w:firstLine="567"/>
      <w:jc w:val="both"/>
      <w:outlineLvl w:val="9"/>
    </w:pPr>
    <w:rPr>
      <w:rFonts w:ascii="Times New Roman" w:eastAsia="Calibri" w:hAnsi="Times New Roman"/>
      <w:kern w:val="0"/>
      <w:sz w:val="24"/>
      <w:szCs w:val="24"/>
    </w:rPr>
  </w:style>
  <w:style w:type="paragraph" w:styleId="12">
    <w:name w:val="toc 1"/>
    <w:basedOn w:val="a0"/>
    <w:next w:val="a0"/>
    <w:autoRedefine/>
    <w:uiPriority w:val="39"/>
    <w:rsid w:val="00FC45C4"/>
    <w:pPr>
      <w:tabs>
        <w:tab w:val="right" w:leader="dot" w:pos="9345"/>
      </w:tabs>
      <w:spacing w:line="360" w:lineRule="auto"/>
      <w:jc w:val="both"/>
    </w:pPr>
    <w:rPr>
      <w:szCs w:val="22"/>
      <w:lang w:eastAsia="en-US"/>
    </w:rPr>
  </w:style>
  <w:style w:type="paragraph" w:styleId="20">
    <w:name w:val="toc 2"/>
    <w:basedOn w:val="a0"/>
    <w:next w:val="a0"/>
    <w:autoRedefine/>
    <w:uiPriority w:val="39"/>
    <w:rsid w:val="00FC45C4"/>
    <w:pPr>
      <w:tabs>
        <w:tab w:val="right" w:leader="dot" w:pos="9345"/>
      </w:tabs>
      <w:spacing w:line="360" w:lineRule="auto"/>
      <w:ind w:left="360"/>
      <w:jc w:val="both"/>
    </w:pPr>
    <w:rPr>
      <w:szCs w:val="22"/>
      <w:lang w:eastAsia="en-US"/>
    </w:rPr>
  </w:style>
  <w:style w:type="paragraph" w:customStyle="1" w:styleId="xl67">
    <w:name w:val="xl67"/>
    <w:basedOn w:val="a0"/>
    <w:rsid w:val="007901CD"/>
    <w:pPr>
      <w:spacing w:before="100" w:beforeAutospacing="1" w:after="100" w:afterAutospacing="1"/>
    </w:pPr>
  </w:style>
  <w:style w:type="paragraph" w:customStyle="1" w:styleId="xl68">
    <w:name w:val="xl68"/>
    <w:basedOn w:val="a0"/>
    <w:rsid w:val="007901CD"/>
    <w:pP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70">
    <w:name w:val="xl70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</w:rPr>
  </w:style>
  <w:style w:type="paragraph" w:customStyle="1" w:styleId="xl71">
    <w:name w:val="xl71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</w:rPr>
  </w:style>
  <w:style w:type="paragraph" w:customStyle="1" w:styleId="xl72">
    <w:name w:val="xl72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  <w:i/>
      <w:iCs/>
    </w:rPr>
  </w:style>
  <w:style w:type="paragraph" w:customStyle="1" w:styleId="xl73">
    <w:name w:val="xl73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74">
    <w:name w:val="xl74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styleId="ab">
    <w:name w:val="TOC Heading"/>
    <w:basedOn w:val="1"/>
    <w:next w:val="a0"/>
    <w:uiPriority w:val="39"/>
    <w:semiHidden/>
    <w:unhideWhenUsed/>
    <w:qFormat/>
    <w:rsid w:val="00EF018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Text1">
    <w:name w:val="Text1"/>
    <w:link w:val="Text10"/>
    <w:rsid w:val="007F5993"/>
    <w:pPr>
      <w:spacing w:line="288" w:lineRule="auto"/>
      <w:ind w:firstLine="567"/>
      <w:jc w:val="both"/>
    </w:pPr>
    <w:rPr>
      <w:rFonts w:eastAsia="Calibri"/>
      <w:sz w:val="28"/>
      <w:szCs w:val="24"/>
      <w:lang w:val="en-US"/>
    </w:rPr>
  </w:style>
  <w:style w:type="character" w:customStyle="1" w:styleId="Text10">
    <w:name w:val="Text1 Знак"/>
    <w:link w:val="Text1"/>
    <w:rsid w:val="007F5993"/>
    <w:rPr>
      <w:rFonts w:eastAsia="Calibri"/>
      <w:sz w:val="28"/>
      <w:szCs w:val="24"/>
      <w:lang w:val="en-US"/>
    </w:rPr>
  </w:style>
  <w:style w:type="paragraph" w:customStyle="1" w:styleId="Zaglav1">
    <w:name w:val="Zaglav1"/>
    <w:basedOn w:val="1"/>
    <w:rsid w:val="00D77EA7"/>
    <w:pPr>
      <w:jc w:val="both"/>
    </w:pPr>
    <w:rPr>
      <w:rFonts w:ascii="Arial" w:eastAsia="Calibri" w:hAnsi="Arial" w:cs="Arial"/>
      <w:sz w:val="26"/>
    </w:rPr>
  </w:style>
  <w:style w:type="paragraph" w:styleId="a">
    <w:name w:val="List Bullet"/>
    <w:basedOn w:val="a0"/>
    <w:rsid w:val="00C85627"/>
    <w:pPr>
      <w:numPr>
        <w:numId w:val="3"/>
      </w:numPr>
      <w:contextualSpacing/>
    </w:pPr>
  </w:style>
  <w:style w:type="paragraph" w:styleId="ac">
    <w:name w:val="Title"/>
    <w:basedOn w:val="a0"/>
    <w:next w:val="a0"/>
    <w:link w:val="ad"/>
    <w:qFormat/>
    <w:rsid w:val="008062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1"/>
    <w:link w:val="ac"/>
    <w:rsid w:val="00806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1"/>
    <w:link w:val="4"/>
    <w:semiHidden/>
    <w:rsid w:val="009D4C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e">
    <w:name w:val="Balloon Text"/>
    <w:basedOn w:val="a0"/>
    <w:link w:val="af"/>
    <w:rsid w:val="008F39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8F3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vo.skniivh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E5BC-2610-467A-80E3-27BC835D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8214</Words>
  <Characters>46825</Characters>
  <Application>Microsoft Office Word</Application>
  <DocSecurity>4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</vt:lpstr>
    </vt:vector>
  </TitlesOfParts>
  <Company>ISEM</Company>
  <LinksUpToDate>false</LinksUpToDate>
  <CharactersWithSpaces>54930</CharactersWithSpaces>
  <SharedDoc>false</SharedDoc>
  <HLinks>
    <vt:vector size="48" baseType="variant"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_Toc46271312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_Toc46271311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_Toc46271310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_Toc46271309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_Toc46271308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_Toc46271307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_Toc46271306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_Toc46271305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creator>WiZaRd</dc:creator>
  <cp:lastModifiedBy>Михаил Михайлович Дмитриев</cp:lastModifiedBy>
  <cp:revision>2</cp:revision>
  <cp:lastPrinted>2020-07-28T11:01:00Z</cp:lastPrinted>
  <dcterms:created xsi:type="dcterms:W3CDTF">2020-07-29T04:20:00Z</dcterms:created>
  <dcterms:modified xsi:type="dcterms:W3CDTF">2020-07-29T04:20:00Z</dcterms:modified>
</cp:coreProperties>
</file>