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Avery Marsh</w:t>
      </w:r>
    </w:p>
    <w:p>
      <w:r>
        <w:t>Backend Engineer</w:t>
      </w:r>
    </w:p>
    <w:p/>
    <w:p>
      <w:r>
        <w:t>Objective</w:t>
      </w:r>
    </w:p>
    <w:p/>
    <w:p>
      <w:r>
        <w:t>Backend Engineer with 2 years of experience delivering production systems using Flask and Spring. Proven track record across cross-functional teams.</w:t>
      </w:r>
    </w:p>
    <w:p/>
    <w:p>
      <w:r>
        <w:t>Work Experience</w:t>
      </w:r>
    </w:p>
    <w:p/>
    <w:p>
      <w:r>
        <w:t>Backend Engineer, Stonebridge Technologies (Present)</w:t>
      </w:r>
    </w:p>
    <w:p>
      <w:r>
        <w:t>- Led development efforts using Microservices and REST API, improving system reliability and delivery speed.</w:t>
      </w:r>
    </w:p>
    <w:p>
      <w:r>
        <w:t>- Collaborated with stakeholders to ship features leveraging Redis.</w:t>
      </w:r>
    </w:p>
    <w:p/>
    <w:p>
      <w:r>
        <w:t>Education</w:t>
      </w:r>
    </w:p>
    <w:p/>
    <w:p>
      <w:r>
        <w:t>B.S. in Software Engineering, University of Waterloo</w:t>
      </w:r>
    </w:p>
    <w:p/>
    <w:p>
      <w:r>
        <w:t>Technical Skills</w:t>
      </w:r>
    </w:p>
    <w:p/>
    <w:p>
      <w:r>
        <w:t>Flask, Spring, Microservices, REST API, Redis, PostgreSQL, Django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