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Felix Singh</w:t>
      </w:r>
    </w:p>
    <w:p>
      <w:r>
        <w:t>Senior Cloud Architect</w:t>
      </w:r>
    </w:p>
    <w:p/>
    <w:p>
      <w:r>
        <w:t>Summary</w:t>
      </w:r>
    </w:p>
    <w:p/>
    <w:p>
      <w:r>
        <w:t>Senior Cloud Architect with 10 years of experience delivering production systems using GCP and Microservices. Proven track record across cross-functional teams.</w:t>
      </w:r>
    </w:p>
    <w:p/>
    <w:p>
      <w:r>
        <w:t>Experience</w:t>
      </w:r>
    </w:p>
    <w:p/>
    <w:p>
      <w:r>
        <w:t>Senior Cloud Architect, Cobalt Analytics (Present)</w:t>
      </w:r>
    </w:p>
    <w:p>
      <w:r>
        <w:t>- Led development efforts using AWS and Kubernetes, improving system reliability and delivery speed.</w:t>
      </w:r>
    </w:p>
    <w:p>
      <w:r>
        <w:t>- Collaborated with stakeholders to ship features leveraging Azure.</w:t>
      </w:r>
    </w:p>
    <w:p>
      <w:r>
        <w:t>Senior Cloud Architect, Vantage Digital</w:t>
      </w:r>
    </w:p>
    <w:p>
      <w:r>
        <w:t>- Built and maintained services with Microservices and IAM, supporting 8 years of iterative delivery.</w:t>
      </w:r>
    </w:p>
    <w:p/>
    <w:p>
      <w:r>
        <w:t>Education</w:t>
      </w:r>
    </w:p>
    <w:p/>
    <w:p>
      <w:r>
        <w:t>M.B.A., Northwestern University Kellogg School of Management</w:t>
      </w:r>
    </w:p>
    <w:p/>
    <w:p>
      <w:r>
        <w:t>Skills</w:t>
      </w:r>
    </w:p>
    <w:p/>
    <w:p>
      <w:r>
        <w:t>GCP, Microservices, AWS, Kubernetes, Azure, IAM, Security</w:t>
      </w:r>
    </w:p>
    <w:p/>
    <w:p>
      <w:r>
        <w:t>Projects</w:t>
      </w:r>
    </w:p>
    <w:p/>
    <w:p>
      <w:r>
        <w:t>- Internal tooling project applying GCP and Security to reduce manual workflow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