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Marcus Whitfield</w:t>
      </w:r>
    </w:p>
    <w:p>
      <w:r>
        <w:t>Senior ML Engineer</w:t>
      </w:r>
    </w:p>
    <w:p/>
    <w:p>
      <w:r>
        <w:t>Summary</w:t>
      </w:r>
    </w:p>
    <w:p/>
    <w:p>
      <w:r>
        <w:t>Senior ML Engineer with 4 years of experience delivering production systems using Machine Learning and Deep Learning. Proven track record across cross-functional teams.</w:t>
      </w:r>
    </w:p>
    <w:p/>
    <w:p>
      <w:r>
        <w:t>Experience</w:t>
      </w:r>
    </w:p>
    <w:p/>
    <w:p>
      <w:r>
        <w:t>Senior ML Engineer, Vantage Digital (Present)</w:t>
      </w:r>
    </w:p>
    <w:p>
      <w:r>
        <w:t>- Led development efforts using Python and Kubernetes, improving system reliability and delivery speed.</w:t>
      </w:r>
    </w:p>
    <w:p>
      <w:r>
        <w:t>- Collaborated with stakeholders to ship features leveraging PyTorch.</w:t>
      </w:r>
    </w:p>
    <w:p>
      <w:r>
        <w:t>Senior ML Engineer, Stonebridge Technologies</w:t>
      </w:r>
    </w:p>
    <w:p>
      <w:r>
        <w:t>- Built and maintained services with Deep Learning and AWS, supporting 2 years of iterative delivery.</w:t>
      </w:r>
    </w:p>
    <w:p/>
    <w:p>
      <w:r>
        <w:t>Education</w:t>
      </w:r>
    </w:p>
    <w:p/>
    <w:p>
      <w:r>
        <w:t>B.S. in Software Engineering, University of Waterloo</w:t>
      </w:r>
    </w:p>
    <w:p/>
    <w:p>
      <w:r>
        <w:t>Skills</w:t>
      </w:r>
    </w:p>
    <w:p/>
    <w:p>
      <w:r>
        <w:t>Machine Learning, Deep Learning, Python, Kubernetes, PyTorch, AWS, TensorFlow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