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ED8E1" w14:textId="7F42D210" w:rsidR="004F3E9F" w:rsidRDefault="004F3E9F" w:rsidP="004F3E9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4F3E9F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Task 3 – Conversational Test vs General Intelligence</w:t>
      </w:r>
    </w:p>
    <w:p w14:paraId="4181B915" w14:textId="0C8C5366" w:rsidR="004F3E9F" w:rsidRPr="00062B9F" w:rsidRDefault="00062B9F" w:rsidP="00062B9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PK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PK"/>
        </w:rPr>
        <w:t>Introduction</w:t>
      </w:r>
    </w:p>
    <w:p w14:paraId="0B432095" w14:textId="3B8F9A65" w:rsidR="004F3E9F" w:rsidRPr="004F3E9F" w:rsidRDefault="004F3E9F" w:rsidP="004F3E9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PK"/>
        </w:rPr>
      </w:pPr>
      <w:r>
        <w:rPr>
          <w:rFonts w:eastAsia="Times New Roman" w:cstheme="minorHAnsi"/>
          <w:sz w:val="28"/>
          <w:szCs w:val="28"/>
          <w:lang w:val="en-US" w:eastAsia="en-PK"/>
        </w:rPr>
        <w:t xml:space="preserve">        </w:t>
      </w:r>
      <w:r w:rsidRPr="004F3E9F">
        <w:rPr>
          <w:rFonts w:eastAsia="Times New Roman" w:cstheme="minorHAnsi"/>
          <w:sz w:val="28"/>
          <w:szCs w:val="28"/>
          <w:lang w:eastAsia="en-PK"/>
        </w:rPr>
        <w:t xml:space="preserve">A conversational test evaluates whether a system can produce human-like responses during a conversation. In the scholarship case, an AI system may answer questions about eligibility explain scholarship rules, and communicate </w:t>
      </w:r>
      <w:proofErr w:type="gramStart"/>
      <w:r w:rsidRPr="004F3E9F">
        <w:rPr>
          <w:rFonts w:eastAsia="Times New Roman" w:cstheme="minorHAnsi"/>
          <w:sz w:val="28"/>
          <w:szCs w:val="28"/>
          <w:lang w:eastAsia="en-PK"/>
        </w:rPr>
        <w:t xml:space="preserve">fluently </w:t>
      </w:r>
      <w:r>
        <w:rPr>
          <w:rFonts w:eastAsia="Times New Roman" w:cstheme="minorHAnsi"/>
          <w:sz w:val="28"/>
          <w:szCs w:val="28"/>
          <w:lang w:val="en-US" w:eastAsia="en-PK"/>
        </w:rPr>
        <w:t xml:space="preserve"> </w:t>
      </w:r>
      <w:r w:rsidRPr="004F3E9F">
        <w:rPr>
          <w:rFonts w:eastAsia="Times New Roman" w:cstheme="minorHAnsi"/>
          <w:sz w:val="28"/>
          <w:szCs w:val="28"/>
          <w:lang w:eastAsia="en-PK"/>
        </w:rPr>
        <w:t>with</w:t>
      </w:r>
      <w:proofErr w:type="gramEnd"/>
      <w:r w:rsidRPr="004F3E9F">
        <w:rPr>
          <w:rFonts w:eastAsia="Times New Roman" w:cstheme="minorHAnsi"/>
          <w:sz w:val="28"/>
          <w:szCs w:val="28"/>
          <w:lang w:eastAsia="en-PK"/>
        </w:rPr>
        <w:t xml:space="preserve"> a student. This shows that the system can generate convincing and understandable language.</w:t>
      </w:r>
    </w:p>
    <w:p w14:paraId="2945BCBC" w14:textId="52F4AFB0" w:rsidR="004F3E9F" w:rsidRDefault="004F3E9F" w:rsidP="004F3E9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PK"/>
        </w:rPr>
      </w:pPr>
      <w:r>
        <w:rPr>
          <w:rFonts w:eastAsia="Times New Roman" w:cstheme="minorHAnsi"/>
          <w:sz w:val="28"/>
          <w:szCs w:val="28"/>
          <w:lang w:val="en-US" w:eastAsia="en-PK"/>
        </w:rPr>
        <w:t xml:space="preserve">       </w:t>
      </w:r>
      <w:r w:rsidRPr="004F3E9F">
        <w:rPr>
          <w:rFonts w:eastAsia="Times New Roman" w:cstheme="minorHAnsi"/>
          <w:sz w:val="28"/>
          <w:szCs w:val="28"/>
          <w:lang w:eastAsia="en-PK"/>
        </w:rPr>
        <w:t xml:space="preserve">However, passing a conversational test does not prove </w:t>
      </w:r>
      <w:r w:rsidRPr="004F3E9F">
        <w:rPr>
          <w:rFonts w:eastAsia="Times New Roman" w:cstheme="minorHAnsi"/>
          <w:b/>
          <w:bCs/>
          <w:sz w:val="28"/>
          <w:szCs w:val="28"/>
          <w:lang w:eastAsia="en-PK"/>
        </w:rPr>
        <w:t>general intelligence</w:t>
      </w:r>
      <w:r w:rsidRPr="004F3E9F">
        <w:rPr>
          <w:rFonts w:eastAsia="Times New Roman" w:cstheme="minorHAnsi"/>
          <w:sz w:val="28"/>
          <w:szCs w:val="28"/>
          <w:lang w:eastAsia="en-PK"/>
        </w:rPr>
        <w:t xml:space="preserve">. A conversational test mainly observes the quality and human-likeness of the system's responses It does not establish that the system can reliably perform </w:t>
      </w:r>
      <w:r>
        <w:rPr>
          <w:rFonts w:eastAsia="Times New Roman" w:cstheme="minorHAnsi"/>
          <w:sz w:val="28"/>
          <w:szCs w:val="28"/>
          <w:lang w:val="en-US" w:eastAsia="en-PK"/>
        </w:rPr>
        <w:t xml:space="preserve">     </w:t>
      </w:r>
      <w:r w:rsidRPr="004F3E9F">
        <w:rPr>
          <w:rFonts w:eastAsia="Times New Roman" w:cstheme="minorHAnsi"/>
          <w:sz w:val="28"/>
          <w:szCs w:val="28"/>
          <w:lang w:eastAsia="en-PK"/>
        </w:rPr>
        <w:t xml:space="preserve"> </w:t>
      </w:r>
      <w:r>
        <w:rPr>
          <w:rFonts w:eastAsia="Times New Roman" w:cstheme="minorHAnsi"/>
          <w:sz w:val="28"/>
          <w:szCs w:val="28"/>
          <w:lang w:val="en-US" w:eastAsia="en-PK"/>
        </w:rPr>
        <w:t xml:space="preserve"> different </w:t>
      </w:r>
      <w:r w:rsidRPr="004F3E9F">
        <w:rPr>
          <w:rFonts w:eastAsia="Times New Roman" w:cstheme="minorHAnsi"/>
          <w:sz w:val="28"/>
          <w:szCs w:val="28"/>
          <w:lang w:eastAsia="en-PK"/>
        </w:rPr>
        <w:t>types of tasks, learn from new situations, reason correctly in unfamiliar problems, or make accurate decisions.</w:t>
      </w:r>
    </w:p>
    <w:p w14:paraId="0F991838" w14:textId="77777777" w:rsidR="004F3E9F" w:rsidRDefault="004F3E9F" w:rsidP="004F3E9F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sz w:val="32"/>
          <w:szCs w:val="32"/>
          <w:lang w:val="en-US" w:eastAsia="en-PK"/>
        </w:rPr>
      </w:pPr>
    </w:p>
    <w:p w14:paraId="1004CE81" w14:textId="263663A3" w:rsidR="004F3E9F" w:rsidRPr="004F3E9F" w:rsidRDefault="004F3E9F" w:rsidP="004F3E9F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sz w:val="32"/>
          <w:szCs w:val="32"/>
          <w:lang w:val="en-US" w:eastAsia="en-PK"/>
        </w:rPr>
      </w:pPr>
      <w:r>
        <w:rPr>
          <w:rFonts w:eastAsia="Times New Roman" w:cstheme="minorHAnsi"/>
          <w:b/>
          <w:bCs/>
          <w:sz w:val="32"/>
          <w:szCs w:val="32"/>
          <w:lang w:val="en-US" w:eastAsia="en-PK"/>
        </w:rPr>
        <w:t>Example</w:t>
      </w:r>
    </w:p>
    <w:p w14:paraId="73665282" w14:textId="4480DDF3" w:rsidR="004F3E9F" w:rsidRDefault="004F3E9F" w:rsidP="004F3E9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PK"/>
        </w:rPr>
      </w:pPr>
      <w:r>
        <w:rPr>
          <w:rFonts w:eastAsia="Times New Roman" w:cstheme="minorHAnsi"/>
          <w:sz w:val="28"/>
          <w:szCs w:val="28"/>
          <w:lang w:val="en-US" w:eastAsia="en-PK"/>
        </w:rPr>
        <w:t xml:space="preserve">     </w:t>
      </w:r>
      <w:r w:rsidRPr="004F3E9F">
        <w:rPr>
          <w:rFonts w:eastAsia="Times New Roman" w:cstheme="minorHAnsi"/>
          <w:sz w:val="28"/>
          <w:szCs w:val="28"/>
          <w:lang w:eastAsia="en-PK"/>
        </w:rPr>
        <w:t xml:space="preserve">For example, an AI might fluently tell a student, </w:t>
      </w:r>
      <w:r w:rsidRPr="004F3E9F">
        <w:rPr>
          <w:rFonts w:eastAsia="Times New Roman" w:cstheme="minorHAnsi"/>
          <w:i/>
          <w:iCs/>
          <w:sz w:val="28"/>
          <w:szCs w:val="28"/>
          <w:lang w:eastAsia="en-PK"/>
        </w:rPr>
        <w:t>“You qualify for the scholarship because your score is above 70,”</w:t>
      </w:r>
      <w:r w:rsidRPr="004F3E9F">
        <w:rPr>
          <w:rFonts w:eastAsia="Times New Roman" w:cstheme="minorHAnsi"/>
          <w:sz w:val="28"/>
          <w:szCs w:val="28"/>
          <w:lang w:eastAsia="en-PK"/>
        </w:rPr>
        <w:t xml:space="preserve"> while ignoring that the student's documents are incomplete or that another required condition is not satisfied. The answer sounds confident and reasonable, but the reasoning is incorrect.</w:t>
      </w:r>
    </w:p>
    <w:p w14:paraId="66214A90" w14:textId="77777777" w:rsidR="004F3E9F" w:rsidRDefault="004F3E9F" w:rsidP="004F3E9F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sz w:val="32"/>
          <w:szCs w:val="32"/>
          <w:lang w:val="en-US" w:eastAsia="en-PK"/>
        </w:rPr>
      </w:pPr>
    </w:p>
    <w:p w14:paraId="4FE2E72D" w14:textId="7698FCA5" w:rsidR="004F3E9F" w:rsidRPr="004F3E9F" w:rsidRDefault="004F3E9F" w:rsidP="004F3E9F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sz w:val="32"/>
          <w:szCs w:val="32"/>
          <w:lang w:val="en-US" w:eastAsia="en-PK"/>
        </w:rPr>
      </w:pPr>
      <w:r w:rsidRPr="004F3E9F">
        <w:rPr>
          <w:rFonts w:eastAsia="Times New Roman" w:cstheme="minorHAnsi"/>
          <w:b/>
          <w:bCs/>
          <w:sz w:val="32"/>
          <w:szCs w:val="32"/>
          <w:lang w:val="en-US" w:eastAsia="en-PK"/>
        </w:rPr>
        <w:t>Historical idea</w:t>
      </w:r>
    </w:p>
    <w:p w14:paraId="377839BE" w14:textId="0A2FCF8E" w:rsidR="004F3E9F" w:rsidRPr="004F3E9F" w:rsidRDefault="004F3E9F" w:rsidP="004F3E9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PK"/>
        </w:rPr>
      </w:pPr>
      <w:r>
        <w:rPr>
          <w:rFonts w:eastAsia="Times New Roman" w:cstheme="minorHAnsi"/>
          <w:sz w:val="28"/>
          <w:szCs w:val="28"/>
          <w:lang w:val="en-US" w:eastAsia="en-PK"/>
        </w:rPr>
        <w:t xml:space="preserve">          </w:t>
      </w:r>
      <w:r w:rsidRPr="004F3E9F">
        <w:rPr>
          <w:rFonts w:eastAsia="Times New Roman" w:cstheme="minorHAnsi"/>
          <w:sz w:val="28"/>
          <w:szCs w:val="28"/>
          <w:lang w:eastAsia="en-PK"/>
        </w:rPr>
        <w:t xml:space="preserve">The historical idea of evaluating machine intelligence through conversation is associated with Alan Turing's 1950 paper, </w:t>
      </w:r>
      <w:r w:rsidRPr="004F3E9F">
        <w:rPr>
          <w:rFonts w:eastAsia="Times New Roman" w:cstheme="minorHAnsi"/>
          <w:b/>
          <w:bCs/>
          <w:sz w:val="28"/>
          <w:szCs w:val="28"/>
          <w:lang w:eastAsia="en-PK"/>
        </w:rPr>
        <w:t>“Computing Machinery and Intelligence,”</w:t>
      </w:r>
      <w:r w:rsidRPr="004F3E9F">
        <w:rPr>
          <w:rFonts w:eastAsia="Times New Roman" w:cstheme="minorHAnsi"/>
          <w:sz w:val="28"/>
          <w:szCs w:val="28"/>
          <w:lang w:eastAsia="en-PK"/>
        </w:rPr>
        <w:t xml:space="preserve"> which introduced the imitation game.</w:t>
      </w:r>
    </w:p>
    <w:p w14:paraId="0622F1EF" w14:textId="7F10BBA4" w:rsidR="004F3E9F" w:rsidRDefault="004F3E9F" w:rsidP="004F3E9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PK"/>
        </w:rPr>
      </w:pPr>
      <w:r>
        <w:rPr>
          <w:rFonts w:eastAsia="Times New Roman" w:cstheme="minorHAnsi"/>
          <w:sz w:val="28"/>
          <w:szCs w:val="28"/>
          <w:lang w:val="en-US" w:eastAsia="en-PK"/>
        </w:rPr>
        <w:t xml:space="preserve">      </w:t>
      </w:r>
      <w:r w:rsidRPr="004F3E9F">
        <w:rPr>
          <w:rFonts w:eastAsia="Times New Roman" w:cstheme="minorHAnsi"/>
          <w:sz w:val="28"/>
          <w:szCs w:val="28"/>
          <w:lang w:eastAsia="en-PK"/>
        </w:rPr>
        <w:t xml:space="preserve">Therefore, a conversational test should be supplemented with a </w:t>
      </w:r>
      <w:r w:rsidRPr="004F3E9F">
        <w:rPr>
          <w:rFonts w:eastAsia="Times New Roman" w:cstheme="minorHAnsi"/>
          <w:b/>
          <w:bCs/>
          <w:sz w:val="28"/>
          <w:szCs w:val="28"/>
          <w:lang w:eastAsia="en-PK"/>
        </w:rPr>
        <w:t>reliable task-performance test</w:t>
      </w:r>
      <w:r w:rsidRPr="004F3E9F">
        <w:rPr>
          <w:rFonts w:eastAsia="Times New Roman" w:cstheme="minorHAnsi"/>
          <w:sz w:val="28"/>
          <w:szCs w:val="28"/>
          <w:lang w:eastAsia="en-PK"/>
        </w:rPr>
        <w:t>. In the scholarship case, an additional test could require the AI to correctly evaluate a set of new</w:t>
      </w:r>
    </w:p>
    <w:p w14:paraId="1A4BF2E3" w14:textId="353618E6" w:rsidR="004F3E9F" w:rsidRDefault="004F3E9F" w:rsidP="004F3E9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PK"/>
        </w:rPr>
      </w:pPr>
      <w:r>
        <w:rPr>
          <w:rFonts w:eastAsia="Times New Roman" w:cstheme="minorHAnsi"/>
          <w:sz w:val="28"/>
          <w:szCs w:val="28"/>
          <w:lang w:val="en-US" w:eastAsia="en-PK"/>
        </w:rPr>
        <w:t xml:space="preserve">      </w:t>
      </w:r>
      <w:r w:rsidRPr="004F3E9F">
        <w:rPr>
          <w:rFonts w:eastAsia="Times New Roman" w:cstheme="minorHAnsi"/>
          <w:sz w:val="28"/>
          <w:szCs w:val="28"/>
          <w:lang w:eastAsia="en-PK"/>
        </w:rPr>
        <w:t xml:space="preserve">scholarship applications using all </w:t>
      </w:r>
      <w:proofErr w:type="gramStart"/>
      <w:r w:rsidRPr="004F3E9F">
        <w:rPr>
          <w:rFonts w:eastAsia="Times New Roman" w:cstheme="minorHAnsi"/>
          <w:sz w:val="28"/>
          <w:szCs w:val="28"/>
          <w:lang w:eastAsia="en-PK"/>
        </w:rPr>
        <w:t xml:space="preserve">eligibility </w:t>
      </w:r>
      <w:r>
        <w:rPr>
          <w:rFonts w:eastAsia="Times New Roman" w:cstheme="minorHAnsi"/>
          <w:sz w:val="28"/>
          <w:szCs w:val="28"/>
          <w:lang w:val="en-US" w:eastAsia="en-PK"/>
        </w:rPr>
        <w:t xml:space="preserve"> </w:t>
      </w:r>
      <w:r w:rsidRPr="004F3E9F">
        <w:rPr>
          <w:rFonts w:eastAsia="Times New Roman" w:cstheme="minorHAnsi"/>
          <w:sz w:val="28"/>
          <w:szCs w:val="28"/>
          <w:lang w:eastAsia="en-PK"/>
        </w:rPr>
        <w:t>rules</w:t>
      </w:r>
      <w:proofErr w:type="gramEnd"/>
      <w:r w:rsidRPr="004F3E9F">
        <w:rPr>
          <w:rFonts w:eastAsia="Times New Roman" w:cstheme="minorHAnsi"/>
          <w:sz w:val="28"/>
          <w:szCs w:val="28"/>
          <w:lang w:eastAsia="en-PK"/>
        </w:rPr>
        <w:t xml:space="preserve"> and produce the same correct results consistently. This would test actual task performance rather than only fluent conversation.</w:t>
      </w:r>
    </w:p>
    <w:p w14:paraId="5F9F1FEF" w14:textId="77777777" w:rsidR="004F3E9F" w:rsidRDefault="004F3E9F" w:rsidP="004F3E9F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sz w:val="32"/>
          <w:szCs w:val="32"/>
          <w:lang w:eastAsia="en-PK"/>
        </w:rPr>
      </w:pPr>
    </w:p>
    <w:p w14:paraId="54E09E1F" w14:textId="74E3BB8E" w:rsidR="004F3E9F" w:rsidRPr="004F3E9F" w:rsidRDefault="004F3E9F" w:rsidP="004F3E9F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sz w:val="32"/>
          <w:szCs w:val="32"/>
          <w:lang w:val="en-US" w:eastAsia="en-PK"/>
        </w:rPr>
      </w:pPr>
      <w:r w:rsidRPr="004F3E9F">
        <w:rPr>
          <w:rFonts w:eastAsia="Times New Roman" w:cstheme="minorHAnsi"/>
          <w:b/>
          <w:bCs/>
          <w:sz w:val="32"/>
          <w:szCs w:val="32"/>
          <w:lang w:eastAsia="en-PK"/>
        </w:rPr>
        <w:t>Conclusion</w:t>
      </w:r>
    </w:p>
    <w:p w14:paraId="6EB19F2A" w14:textId="1A1D6621" w:rsidR="004F3E9F" w:rsidRPr="004F3E9F" w:rsidRDefault="004F3E9F" w:rsidP="004F3E9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PK"/>
        </w:rPr>
      </w:pPr>
      <w:r>
        <w:rPr>
          <w:rFonts w:eastAsia="Times New Roman" w:cstheme="minorHAnsi"/>
          <w:sz w:val="28"/>
          <w:szCs w:val="28"/>
          <w:lang w:val="en-US" w:eastAsia="en-PK"/>
        </w:rPr>
        <w:t xml:space="preserve">         </w:t>
      </w:r>
      <w:r w:rsidRPr="004F3E9F">
        <w:rPr>
          <w:rFonts w:eastAsia="Times New Roman" w:cstheme="minorHAnsi"/>
          <w:sz w:val="28"/>
          <w:szCs w:val="28"/>
          <w:lang w:eastAsia="en-PK"/>
        </w:rPr>
        <w:t>Conversational ability demonstrates that an AI can communicate convincingly, but reliable performance across different tasks is needed</w:t>
      </w:r>
      <w:r>
        <w:rPr>
          <w:rFonts w:eastAsia="Times New Roman" w:cstheme="minorHAnsi"/>
          <w:sz w:val="28"/>
          <w:szCs w:val="28"/>
          <w:lang w:val="en-US" w:eastAsia="en-PK"/>
        </w:rPr>
        <w:t xml:space="preserve">    </w:t>
      </w:r>
      <w:r w:rsidRPr="004F3E9F">
        <w:rPr>
          <w:rFonts w:eastAsia="Times New Roman" w:cstheme="minorHAnsi"/>
          <w:sz w:val="28"/>
          <w:szCs w:val="28"/>
          <w:lang w:eastAsia="en-PK"/>
        </w:rPr>
        <w:t>before making stronger claims about general intelligence.</w:t>
      </w:r>
    </w:p>
    <w:p w14:paraId="7FC1FAE0" w14:textId="77777777" w:rsidR="00C31F5D" w:rsidRPr="004F3E9F" w:rsidRDefault="00C31F5D">
      <w:pPr>
        <w:rPr>
          <w:rFonts w:cstheme="minorHAnsi"/>
          <w:sz w:val="28"/>
          <w:szCs w:val="28"/>
        </w:rPr>
      </w:pPr>
    </w:p>
    <w:sectPr w:rsidR="00C31F5D" w:rsidRPr="004F3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E9F"/>
    <w:rsid w:val="00062B9F"/>
    <w:rsid w:val="004F3E9F"/>
    <w:rsid w:val="00C3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D8DCA"/>
  <w15:chartTrackingRefBased/>
  <w15:docId w15:val="{7F46647F-C980-4F99-8C32-910D8BD14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F3E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F3E9F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4F3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4F3E9F"/>
    <w:rPr>
      <w:b/>
      <w:bCs/>
    </w:rPr>
  </w:style>
  <w:style w:type="character" w:styleId="Emphasis">
    <w:name w:val="Emphasis"/>
    <w:basedOn w:val="DefaultParagraphFont"/>
    <w:uiPriority w:val="20"/>
    <w:qFormat/>
    <w:rsid w:val="004F3E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9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sawaira khan</dc:creator>
  <cp:keywords/>
  <dc:description/>
  <cp:lastModifiedBy>sawaira khan</cp:lastModifiedBy>
  <cp:revision>2</cp:revision>
  <dcterms:created xsi:type="dcterms:W3CDTF">2026-10-10T18:19:00Z</dcterms:created>
  <dcterms:modified xsi:type="dcterms:W3CDTF">2026-10-10T18:19:00Z</dcterms:modified>
</cp:coreProperties>
</file>