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right="-270" w:hanging="63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CS202L</w:t>
        <w:tab/>
        <w:tab/>
        <w:tab/>
      </w:r>
    </w:p>
    <w:p w:rsidR="00000000" w:rsidDel="00000000" w:rsidP="00000000" w:rsidRDefault="00000000" w:rsidRPr="00000000" w14:paraId="00000001">
      <w:pPr>
        <w:ind w:right="-270" w:hanging="63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Lab 6 Practice Assignment</w:t>
      </w:r>
    </w:p>
    <w:p w:rsidR="00000000" w:rsidDel="00000000" w:rsidP="00000000" w:rsidRDefault="00000000" w:rsidRPr="00000000" w14:paraId="00000002">
      <w:pPr>
        <w:ind w:right="-270" w:hanging="63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Lab Date: 03/10/2018</w:t>
      </w:r>
    </w:p>
    <w:p w:rsidR="00000000" w:rsidDel="00000000" w:rsidP="00000000" w:rsidRDefault="00000000" w:rsidRPr="00000000" w14:paraId="00000003">
      <w:pPr>
        <w:ind w:right="-270" w:hanging="63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-270" w:hanging="63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right="-27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-270" w:hanging="63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6.1 </w:t>
      </w:r>
      <w:r w:rsidDel="00000000" w:rsidR="00000000" w:rsidRPr="00000000">
        <w:rPr>
          <w:rtl w:val="0"/>
        </w:rPr>
        <w:t xml:space="preserve"> A class diagram of Shape hierarchy is given below.  </w:t>
      </w:r>
    </w:p>
    <w:p w:rsidR="00000000" w:rsidDel="00000000" w:rsidP="00000000" w:rsidRDefault="00000000" w:rsidRPr="00000000" w14:paraId="00000007">
      <w:pPr>
        <w:ind w:right="-27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-27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-270" w:hanging="630"/>
        <w:jc w:val="center"/>
        <w:rPr/>
      </w:pP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/>
        <w:drawing>
          <wp:inline distB="114300" distT="114300" distL="114300" distR="114300">
            <wp:extent cx="4791075" cy="2886075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8860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-270" w:hanging="63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-270" w:hanging="63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right="-27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the above class diagram.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right="-2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Instantiate some dummy Objects of Circle, Square, Rectangle and save in shapes.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right="-2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Print the list of shapes in “shapes” attribute of ShapeCollection class.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81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