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CS202L</w:t>
        <w:tab/>
        <w:tab/>
        <w:tab/>
      </w:r>
    </w:p>
    <w:p w:rsidR="00000000" w:rsidDel="00000000" w:rsidP="00000000" w:rsidRDefault="00000000" w:rsidRPr="00000000" w14:paraId="00000001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Lab  6  Programming Assignment</w:t>
      </w:r>
    </w:p>
    <w:p w:rsidR="00000000" w:rsidDel="00000000" w:rsidP="00000000" w:rsidRDefault="00000000" w:rsidRPr="00000000" w14:paraId="00000002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 Date: 03/10/2018</w:t>
      </w:r>
    </w:p>
    <w:p w:rsidR="00000000" w:rsidDel="00000000" w:rsidP="00000000" w:rsidRDefault="00000000" w:rsidRPr="00000000" w14:paraId="00000003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70" w:hanging="63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6.1 </w:t>
      </w:r>
      <w:r w:rsidDel="00000000" w:rsidR="00000000" w:rsidRPr="00000000">
        <w:rPr>
          <w:rtl w:val="0"/>
        </w:rPr>
        <w:t xml:space="preserve"> A class diagram of “Railway Station Management” is given below (already covered in the last lab).</w:t>
      </w:r>
    </w:p>
    <w:p w:rsidR="00000000" w:rsidDel="00000000" w:rsidP="00000000" w:rsidRDefault="00000000" w:rsidRPr="00000000" w14:paraId="00000007">
      <w:pPr>
        <w:ind w:right="-270" w:hanging="630"/>
        <w:rPr/>
      </w:pPr>
      <w:r w:rsidDel="00000000" w:rsidR="00000000" w:rsidRPr="00000000">
        <w:rPr>
          <w:rtl w:val="0"/>
        </w:rPr>
        <w:t xml:space="preserve">               Here the concept of Inheritance is introduced. </w:t>
      </w:r>
    </w:p>
    <w:p w:rsidR="00000000" w:rsidDel="00000000" w:rsidP="00000000" w:rsidRDefault="00000000" w:rsidRPr="00000000" w14:paraId="00000008">
      <w:pPr>
        <w:ind w:right="-270" w:hanging="63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09">
      <w:pPr>
        <w:ind w:left="720" w:right="-270" w:hanging="630"/>
        <w:rPr/>
      </w:pPr>
      <w:r w:rsidDel="00000000" w:rsidR="00000000" w:rsidRPr="00000000">
        <w:rPr/>
        <w:drawing>
          <wp:inline distB="114300" distT="114300" distL="114300" distR="114300">
            <wp:extent cx="6615113" cy="44994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4499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270" w:hanging="63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2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the above class diagram &amp; Instantiate the Objects for task 2.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2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train detail on a particular platform of the railway station. [train number, type, engine type, engine details, detail of each coach.] You are free to add attributes, methods as per the need.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