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27" w:rsidRDefault="00FA14EB">
      <w:pPr>
        <w:rPr>
          <w:b/>
          <w:color w:val="943634" w:themeColor="accent2" w:themeShade="BF"/>
          <w:sz w:val="32"/>
          <w:u w:val="single"/>
        </w:rPr>
      </w:pPr>
      <w:r w:rsidRPr="00FA14EB">
        <w:rPr>
          <w:b/>
          <w:color w:val="943634" w:themeColor="accent2" w:themeShade="BF"/>
          <w:sz w:val="32"/>
          <w:u w:val="single"/>
        </w:rPr>
        <w:t>String Class:</w:t>
      </w:r>
    </w:p>
    <w:p w:rsidR="00FA14EB" w:rsidRPr="00FA14EB" w:rsidRDefault="00FA14EB" w:rsidP="00FA14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A14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14EB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FA14EB">
        <w:rPr>
          <w:rFonts w:ascii="Consolas" w:hAnsi="Consolas" w:cs="Consolas"/>
          <w:color w:val="000000"/>
          <w:sz w:val="20"/>
          <w:szCs w:val="20"/>
        </w:rPr>
        <w:t>;</w:t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EB" w:rsidRDefault="00FA14EB" w:rsidP="00FA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14EB" w:rsidRDefault="00FA14EB">
      <w:pPr>
        <w:rPr>
          <w:b/>
          <w:color w:val="943634" w:themeColor="accent2" w:themeShade="BF"/>
          <w:sz w:val="32"/>
          <w:u w:val="single"/>
        </w:rPr>
      </w:pPr>
    </w:p>
    <w:p w:rsidR="00D600C6" w:rsidRDefault="00D600C6">
      <w:pPr>
        <w:rPr>
          <w:b/>
          <w:color w:val="943634" w:themeColor="accent2" w:themeShade="BF"/>
          <w:sz w:val="32"/>
          <w:u w:val="single"/>
        </w:rPr>
      </w:pPr>
    </w:p>
    <w:p w:rsidR="00D600C6" w:rsidRDefault="00D600C6">
      <w:pPr>
        <w:rPr>
          <w:b/>
          <w:color w:val="943634" w:themeColor="accent2" w:themeShade="BF"/>
          <w:sz w:val="32"/>
          <w:u w:val="single"/>
        </w:rPr>
      </w:pPr>
    </w:p>
    <w:p w:rsidR="00D600C6" w:rsidRDefault="00D600C6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 xml:space="preserve">Output: </w:t>
      </w:r>
    </w:p>
    <w:p w:rsidR="00D600C6" w:rsidRDefault="00D600C6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3067478" cy="619211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C6" w:rsidRDefault="00D600C6">
      <w:pPr>
        <w:rPr>
          <w:b/>
          <w:color w:val="943634" w:themeColor="accent2" w:themeShade="BF"/>
          <w:sz w:val="32"/>
          <w:u w:val="single"/>
        </w:rPr>
      </w:pPr>
    </w:p>
    <w:p w:rsidR="00D600C6" w:rsidRDefault="00D600C6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D600C6" w:rsidRPr="00D600C6" w:rsidRDefault="00D600C6" w:rsidP="00D600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C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D600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0C6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D600C6">
        <w:rPr>
          <w:rFonts w:ascii="Consolas" w:hAnsi="Consolas" w:cs="Consolas"/>
          <w:color w:val="000000"/>
          <w:sz w:val="20"/>
          <w:szCs w:val="20"/>
        </w:rPr>
        <w:t>;</w:t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"How are you?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0C6" w:rsidRDefault="00D600C6" w:rsidP="00D6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0C6" w:rsidRDefault="00D600C6">
      <w:pPr>
        <w:rPr>
          <w:b/>
          <w:color w:val="943634" w:themeColor="accent2" w:themeShade="BF"/>
          <w:sz w:val="32"/>
          <w:u w:val="single"/>
        </w:rPr>
      </w:pPr>
    </w:p>
    <w:p w:rsidR="00FB7AD1" w:rsidRDefault="00FB7AD1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D600C6" w:rsidRDefault="00FB7AD1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2067214" cy="819264"/>
            <wp:effectExtent l="19050" t="0" r="9236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0C6">
        <w:rPr>
          <w:b/>
          <w:color w:val="943634" w:themeColor="accent2" w:themeShade="BF"/>
          <w:sz w:val="32"/>
          <w:u w:val="single"/>
        </w:rPr>
        <w:br w:type="page"/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3.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a)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703E" w:rsidRDefault="000D703E" w:rsidP="000D7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0C6" w:rsidRDefault="00D600C6">
      <w:pPr>
        <w:rPr>
          <w:b/>
          <w:color w:val="943634" w:themeColor="accent2" w:themeShade="BF"/>
          <w:sz w:val="32"/>
          <w:u w:val="single"/>
        </w:rPr>
      </w:pP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 xml:space="preserve">Output: </w:t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5943600" cy="754380"/>
            <wp:effectExtent l="19050" t="0" r="0" b="0"/>
            <wp:docPr id="3" name="Picture 2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lastRenderedPageBreak/>
        <w:t>b)</w:t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263" w:rsidRDefault="002D0263" w:rsidP="002D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 xml:space="preserve">Output: </w:t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5943600" cy="1110615"/>
            <wp:effectExtent l="19050" t="0" r="0" b="0"/>
            <wp:docPr id="4" name="Picture 3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2D0263" w:rsidRDefault="00B65634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lastRenderedPageBreak/>
        <w:t>c)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634" w:rsidRDefault="00B65634">
      <w:pPr>
        <w:rPr>
          <w:b/>
          <w:color w:val="943634" w:themeColor="accent2" w:themeShade="BF"/>
          <w:sz w:val="32"/>
          <w:u w:val="single"/>
        </w:rPr>
      </w:pPr>
    </w:p>
    <w:p w:rsidR="00B65634" w:rsidRDefault="00B65634">
      <w:pPr>
        <w:rPr>
          <w:b/>
          <w:color w:val="943634" w:themeColor="accent2" w:themeShade="BF"/>
          <w:sz w:val="32"/>
          <w:u w:val="single"/>
        </w:rPr>
      </w:pPr>
    </w:p>
    <w:p w:rsidR="00B65634" w:rsidRDefault="00B65634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B65634" w:rsidRDefault="00B65634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5668166" cy="685896"/>
            <wp:effectExtent l="19050" t="0" r="8734" b="0"/>
            <wp:docPr id="5" name="Picture 4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2D0263" w:rsidRDefault="00B65634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lastRenderedPageBreak/>
        <w:t>d)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"Yes, the word is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"No, the word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634" w:rsidRDefault="00B65634" w:rsidP="00B6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634" w:rsidRDefault="00B65634">
      <w:pPr>
        <w:rPr>
          <w:b/>
          <w:color w:val="943634" w:themeColor="accent2" w:themeShade="BF"/>
          <w:sz w:val="32"/>
          <w:u w:val="single"/>
        </w:rPr>
      </w:pPr>
    </w:p>
    <w:p w:rsidR="00B65634" w:rsidRDefault="00B65634">
      <w:pPr>
        <w:rPr>
          <w:b/>
          <w:color w:val="943634" w:themeColor="accent2" w:themeShade="BF"/>
          <w:sz w:val="32"/>
          <w:u w:val="single"/>
        </w:rPr>
      </w:pPr>
    </w:p>
    <w:p w:rsidR="00B65634" w:rsidRDefault="00B65634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B65634" w:rsidRDefault="00B65634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2915057" cy="800212"/>
            <wp:effectExtent l="19050" t="0" r="0" b="0"/>
            <wp:docPr id="6" name="Picture 5" descr="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2D0263" w:rsidRDefault="00D87CBB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lastRenderedPageBreak/>
        <w:t>e)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"Yes, Both the string are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"No, Both the string 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160" w:rsidRDefault="004B0160" w:rsidP="004B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7CBB" w:rsidRDefault="00D87CBB">
      <w:pPr>
        <w:rPr>
          <w:b/>
          <w:color w:val="943634" w:themeColor="accent2" w:themeShade="BF"/>
          <w:sz w:val="32"/>
          <w:u w:val="single"/>
        </w:rPr>
      </w:pPr>
    </w:p>
    <w:p w:rsidR="004B0160" w:rsidRDefault="004B0160">
      <w:pPr>
        <w:rPr>
          <w:b/>
          <w:color w:val="943634" w:themeColor="accent2" w:themeShade="BF"/>
          <w:sz w:val="32"/>
          <w:u w:val="single"/>
        </w:rPr>
      </w:pPr>
    </w:p>
    <w:p w:rsidR="004B0160" w:rsidRDefault="004B0160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4B0160" w:rsidRDefault="004B0160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2619741" cy="495369"/>
            <wp:effectExtent l="19050" t="0" r="9159" b="0"/>
            <wp:docPr id="7" name="Picture 6" descr="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3" w:rsidRDefault="002D0263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2D0263" w:rsidRDefault="004B0160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lastRenderedPageBreak/>
        <w:t>f)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"Yes, Both the string are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"No, Both the string 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372" w:rsidRDefault="007B6372" w:rsidP="007B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160" w:rsidRDefault="007B6372" w:rsidP="007B6372">
      <w:pPr>
        <w:rPr>
          <w:b/>
          <w:color w:val="943634" w:themeColor="accent2" w:themeShade="BF"/>
          <w:sz w:val="32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A6D" w:rsidRDefault="00FC6A6D">
      <w:pPr>
        <w:rPr>
          <w:b/>
          <w:color w:val="943634" w:themeColor="accent2" w:themeShade="BF"/>
          <w:sz w:val="32"/>
          <w:u w:val="single"/>
        </w:rPr>
      </w:pPr>
    </w:p>
    <w:p w:rsidR="00FC6A6D" w:rsidRDefault="00FC6A6D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FC6A6D" w:rsidRDefault="008455D2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3409950" cy="1024190"/>
            <wp:effectExtent l="19050" t="0" r="0" b="0"/>
            <wp:docPr id="15" name="Picture 14" descr="3.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f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622" cy="10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6D" w:rsidRDefault="00FC6A6D">
      <w:pPr>
        <w:rPr>
          <w:b/>
          <w:color w:val="943634" w:themeColor="accent2" w:themeShade="BF"/>
          <w:sz w:val="32"/>
          <w:u w:val="single"/>
        </w:rPr>
      </w:pPr>
    </w:p>
    <w:p w:rsidR="00FC6A6D" w:rsidRDefault="00FC6A6D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FC6A6D" w:rsidRDefault="00FC6A6D">
      <w:pPr>
        <w:rPr>
          <w:b/>
          <w:color w:val="943634" w:themeColor="accent2" w:themeShade="BF"/>
          <w:sz w:val="32"/>
          <w:u w:val="single"/>
        </w:rPr>
      </w:pPr>
      <w:proofErr w:type="spellStart"/>
      <w:r>
        <w:rPr>
          <w:b/>
          <w:color w:val="943634" w:themeColor="accent2" w:themeShade="BF"/>
          <w:sz w:val="32"/>
          <w:u w:val="single"/>
        </w:rPr>
        <w:lastRenderedPageBreak/>
        <w:t>StringBuffer</w:t>
      </w:r>
      <w:proofErr w:type="spellEnd"/>
      <w:r>
        <w:rPr>
          <w:b/>
          <w:color w:val="943634" w:themeColor="accent2" w:themeShade="BF"/>
          <w:sz w:val="32"/>
          <w:u w:val="single"/>
        </w:rPr>
        <w:t xml:space="preserve"> Class:</w:t>
      </w:r>
    </w:p>
    <w:p w:rsidR="00101712" w:rsidRPr="00101712" w:rsidRDefault="00101712" w:rsidP="001017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171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17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1712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101712">
        <w:rPr>
          <w:rFonts w:ascii="Consolas" w:hAnsi="Consolas" w:cs="Consolas"/>
          <w:color w:val="000000"/>
          <w:sz w:val="20"/>
          <w:szCs w:val="20"/>
        </w:rPr>
        <w:t>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A6D" w:rsidRPr="00101712" w:rsidRDefault="00FC6A6D" w:rsidP="00101712">
      <w:pPr>
        <w:rPr>
          <w:b/>
          <w:color w:val="943634" w:themeColor="accent2" w:themeShade="BF"/>
          <w:sz w:val="32"/>
          <w:u w:val="single"/>
        </w:rPr>
      </w:pPr>
    </w:p>
    <w:p w:rsidR="00101712" w:rsidRDefault="00101712">
      <w:pPr>
        <w:rPr>
          <w:b/>
          <w:color w:val="943634" w:themeColor="accent2" w:themeShade="BF"/>
          <w:sz w:val="32"/>
          <w:u w:val="single"/>
        </w:rPr>
      </w:pPr>
    </w:p>
    <w:p w:rsidR="00101712" w:rsidRDefault="00101712">
      <w:pPr>
        <w:rPr>
          <w:b/>
          <w:color w:val="943634" w:themeColor="accent2" w:themeShade="BF"/>
          <w:sz w:val="32"/>
          <w:u w:val="single"/>
        </w:rPr>
      </w:pPr>
    </w:p>
    <w:p w:rsidR="00101712" w:rsidRDefault="00101712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FC6A6D" w:rsidRDefault="00101712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5943600" cy="684530"/>
            <wp:effectExtent l="19050" t="0" r="0" b="0"/>
            <wp:docPr id="9" name="Picture 8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A6D">
        <w:rPr>
          <w:b/>
          <w:color w:val="943634" w:themeColor="accent2" w:themeShade="BF"/>
          <w:sz w:val="32"/>
          <w:u w:val="single"/>
        </w:rPr>
        <w:br w:type="page"/>
      </w:r>
    </w:p>
    <w:p w:rsidR="00101712" w:rsidRPr="00101712" w:rsidRDefault="00101712" w:rsidP="001017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171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017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1712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101712">
        <w:rPr>
          <w:rFonts w:ascii="Consolas" w:hAnsi="Consolas" w:cs="Consolas"/>
          <w:color w:val="000000"/>
          <w:sz w:val="20"/>
          <w:szCs w:val="20"/>
        </w:rPr>
        <w:t>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712" w:rsidRDefault="00101712" w:rsidP="0010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A6D" w:rsidRDefault="00FC6A6D">
      <w:pPr>
        <w:rPr>
          <w:b/>
          <w:color w:val="943634" w:themeColor="accent2" w:themeShade="BF"/>
          <w:sz w:val="32"/>
          <w:u w:val="single"/>
        </w:rPr>
      </w:pPr>
    </w:p>
    <w:p w:rsidR="001B3D5C" w:rsidRDefault="001B3D5C">
      <w:pPr>
        <w:rPr>
          <w:b/>
          <w:color w:val="943634" w:themeColor="accent2" w:themeShade="BF"/>
          <w:sz w:val="32"/>
          <w:u w:val="single"/>
        </w:rPr>
      </w:pPr>
    </w:p>
    <w:p w:rsidR="001B3D5C" w:rsidRDefault="001B3D5C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 xml:space="preserve">Output: </w:t>
      </w:r>
    </w:p>
    <w:p w:rsidR="001B3D5C" w:rsidRDefault="001B3D5C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4391638" cy="562053"/>
            <wp:effectExtent l="19050" t="0" r="8912" b="0"/>
            <wp:docPr id="10" name="Picture 9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6D" w:rsidRDefault="00FC6A6D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1A040F" w:rsidRPr="001A040F" w:rsidRDefault="001A040F" w:rsidP="001A04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04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A0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040F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1A040F">
        <w:rPr>
          <w:rFonts w:ascii="Consolas" w:hAnsi="Consolas" w:cs="Consolas"/>
          <w:color w:val="000000"/>
          <w:sz w:val="20"/>
          <w:szCs w:val="20"/>
        </w:rPr>
        <w:t>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A6D" w:rsidRDefault="00FC6A6D">
      <w:pPr>
        <w:rPr>
          <w:b/>
          <w:color w:val="943634" w:themeColor="accent2" w:themeShade="BF"/>
          <w:sz w:val="32"/>
          <w:u w:val="single"/>
        </w:rPr>
      </w:pP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 xml:space="preserve"> </w:t>
      </w: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5115639" cy="1047896"/>
            <wp:effectExtent l="19050" t="0" r="8811" b="0"/>
            <wp:docPr id="11" name="Picture 10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  <w:proofErr w:type="spellStart"/>
      <w:r>
        <w:rPr>
          <w:b/>
          <w:color w:val="943634" w:themeColor="accent2" w:themeShade="BF"/>
          <w:sz w:val="32"/>
          <w:u w:val="single"/>
        </w:rPr>
        <w:lastRenderedPageBreak/>
        <w:t>StringBuilder</w:t>
      </w:r>
      <w:proofErr w:type="spellEnd"/>
      <w:r>
        <w:rPr>
          <w:b/>
          <w:color w:val="943634" w:themeColor="accent2" w:themeShade="BF"/>
          <w:sz w:val="32"/>
          <w:u w:val="single"/>
        </w:rPr>
        <w:t xml:space="preserve"> Class: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A4DD4" w:rsidRPr="005A4DD4" w:rsidRDefault="005A4DD4" w:rsidP="005A4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4D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A4D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4DD4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5A4DD4">
        <w:rPr>
          <w:rFonts w:ascii="Consolas" w:hAnsi="Consolas" w:cs="Consolas"/>
          <w:color w:val="000000"/>
          <w:sz w:val="20"/>
          <w:szCs w:val="20"/>
        </w:rPr>
        <w:t>;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DD4" w:rsidRDefault="005A4DD4" w:rsidP="005A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</w:p>
    <w:p w:rsidR="005A4DD4" w:rsidRDefault="005A4DD4">
      <w:pPr>
        <w:rPr>
          <w:b/>
          <w:color w:val="943634" w:themeColor="accent2" w:themeShade="BF"/>
          <w:sz w:val="32"/>
          <w:u w:val="single"/>
        </w:rPr>
      </w:pPr>
    </w:p>
    <w:p w:rsidR="005A4DD4" w:rsidRDefault="005A4DD4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 xml:space="preserve">Output: </w:t>
      </w:r>
    </w:p>
    <w:p w:rsidR="001A040F" w:rsidRDefault="005A4DD4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5943600" cy="684530"/>
            <wp:effectExtent l="19050" t="0" r="0" b="0"/>
            <wp:docPr id="14" name="Picture 13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40F">
        <w:rPr>
          <w:b/>
          <w:color w:val="943634" w:themeColor="accent2" w:themeShade="BF"/>
          <w:sz w:val="32"/>
          <w:u w:val="single"/>
        </w:rPr>
        <w:br w:type="page"/>
      </w:r>
    </w:p>
    <w:p w:rsidR="001A040F" w:rsidRPr="001A040F" w:rsidRDefault="001A040F" w:rsidP="001A0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04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A0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040F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1A040F">
        <w:rPr>
          <w:rFonts w:ascii="Consolas" w:hAnsi="Consolas" w:cs="Consolas"/>
          <w:color w:val="000000"/>
          <w:sz w:val="20"/>
          <w:szCs w:val="20"/>
        </w:rPr>
        <w:t>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4391638" cy="562053"/>
            <wp:effectExtent l="19050" t="0" r="8912" b="0"/>
            <wp:docPr id="13" name="Picture 12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43634" w:themeColor="accent2" w:themeShade="BF"/>
          <w:sz w:val="32"/>
          <w:u w:val="single"/>
        </w:rPr>
        <w:br w:type="page"/>
      </w:r>
    </w:p>
    <w:p w:rsidR="001A040F" w:rsidRPr="001A040F" w:rsidRDefault="001A040F" w:rsidP="001A04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04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1A04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040F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Pr="001A040F">
        <w:rPr>
          <w:rFonts w:ascii="Consolas" w:hAnsi="Consolas" w:cs="Consolas"/>
          <w:color w:val="000000"/>
          <w:sz w:val="20"/>
          <w:szCs w:val="20"/>
        </w:rPr>
        <w:t>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40F" w:rsidRDefault="001A040F" w:rsidP="001A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</w:p>
    <w:p w:rsidR="001A040F" w:rsidRDefault="001A040F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 xml:space="preserve">Output: </w:t>
      </w:r>
    </w:p>
    <w:p w:rsidR="001A040F" w:rsidRPr="00FA14EB" w:rsidRDefault="001A040F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>
            <wp:extent cx="5115639" cy="1047896"/>
            <wp:effectExtent l="19050" t="0" r="8811" b="0"/>
            <wp:docPr id="12" name="Picture 11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40F" w:rsidRPr="00FA14EB" w:rsidSect="008C2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4E4"/>
    <w:multiLevelType w:val="hybridMultilevel"/>
    <w:tmpl w:val="7E0285DA"/>
    <w:lvl w:ilvl="0" w:tplc="DF74E4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92B74"/>
    <w:multiLevelType w:val="hybridMultilevel"/>
    <w:tmpl w:val="D4426E48"/>
    <w:lvl w:ilvl="0" w:tplc="7812D6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70B4F"/>
    <w:multiLevelType w:val="hybridMultilevel"/>
    <w:tmpl w:val="ED4C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91FA2"/>
    <w:multiLevelType w:val="hybridMultilevel"/>
    <w:tmpl w:val="CADCE712"/>
    <w:lvl w:ilvl="0" w:tplc="31C22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33401"/>
    <w:multiLevelType w:val="hybridMultilevel"/>
    <w:tmpl w:val="B0649C56"/>
    <w:lvl w:ilvl="0" w:tplc="7A58007A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4EB"/>
    <w:rsid w:val="000D703E"/>
    <w:rsid w:val="00101712"/>
    <w:rsid w:val="001A040F"/>
    <w:rsid w:val="001B3D5C"/>
    <w:rsid w:val="002D0263"/>
    <w:rsid w:val="004B0160"/>
    <w:rsid w:val="005A4DD4"/>
    <w:rsid w:val="007B6372"/>
    <w:rsid w:val="008455D2"/>
    <w:rsid w:val="008C2627"/>
    <w:rsid w:val="00B65634"/>
    <w:rsid w:val="00D600C6"/>
    <w:rsid w:val="00D87CBB"/>
    <w:rsid w:val="00E833B1"/>
    <w:rsid w:val="00FA14EB"/>
    <w:rsid w:val="00FB7AD1"/>
    <w:rsid w:val="00FC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12</cp:revision>
  <dcterms:created xsi:type="dcterms:W3CDTF">2021-10-28T12:28:00Z</dcterms:created>
  <dcterms:modified xsi:type="dcterms:W3CDTF">2021-10-29T09:27:00Z</dcterms:modified>
</cp:coreProperties>
</file>