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High-Level Design (HLD)</w:t>
      </w:r>
    </w:p>
    <w:p>
      <w:pPr>
        <w:pStyle w:val="Heading2"/>
      </w:pPr>
      <w:r>
        <w:t>System Overview</w:t>
      </w:r>
    </w:p>
    <w:p>
      <w:r>
        <w:t>This system predicts cryptocurrency volatility based on historical market data using a machine learning model. It helps traders and institutions to assess market risk and make informed decisions.</w:t>
      </w:r>
    </w:p>
    <w:p>
      <w:pPr>
        <w:pStyle w:val="Heading2"/>
      </w:pPr>
      <w:r>
        <w:t>Architecture Components</w:t>
      </w:r>
    </w:p>
    <w:p>
      <w:r>
        <w:t>1. Data Collection: Load historical OHLC, volume, and market cap data.</w:t>
        <w:br/>
        <w:t>2. Data Preprocessing: Clean and normalize numerical values.</w:t>
        <w:br/>
        <w:t>3. Feature Engineering: Create features like daily return, rolling volatility, and liquidity ratio.</w:t>
        <w:br/>
        <w:t>4. Model Training: Use machine learning algorithms like Random Forest.</w:t>
        <w:br/>
        <w:t>5. Model Evaluation: Evaluate the model using RMSE, MAE, and R² metrics.</w:t>
        <w:br/>
        <w:t>6. Deployment (Optional): Streamlit interface for real-time predictions.</w:t>
      </w:r>
    </w:p>
    <w:p>
      <w:pPr>
        <w:pStyle w:val="Heading2"/>
      </w:pPr>
      <w:r>
        <w:t>Data Flow</w:t>
      </w:r>
    </w:p>
    <w:p>
      <w:r>
        <w:t>Input Data → Preprocessing → Feature Engineering → Model Training → Evaluation → Prediction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