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D75E" w14:textId="77777777" w:rsidR="00657C08" w:rsidRDefault="00657C08" w:rsidP="00874086">
      <w:pPr>
        <w:jc w:val="right"/>
        <w:rPr>
          <w:rFonts w:ascii="Tenorite" w:hAnsi="Tenorite" w:cs="Arial"/>
          <w:sz w:val="22"/>
          <w:szCs w:val="22"/>
        </w:rPr>
      </w:pPr>
    </w:p>
    <w:p w14:paraId="07C9AA64" w14:textId="77777777" w:rsidR="00657C08" w:rsidRDefault="00657C08" w:rsidP="00874086">
      <w:pPr>
        <w:jc w:val="right"/>
        <w:rPr>
          <w:rFonts w:ascii="Tenorite" w:hAnsi="Tenorite" w:cs="Arial"/>
          <w:sz w:val="22"/>
          <w:szCs w:val="22"/>
        </w:rPr>
      </w:pPr>
    </w:p>
    <w:p w14:paraId="68686259" w14:textId="77777777" w:rsidR="00657C08" w:rsidRDefault="00657C08" w:rsidP="00874086">
      <w:pPr>
        <w:jc w:val="right"/>
        <w:rPr>
          <w:rFonts w:ascii="Tenorite" w:hAnsi="Tenorite" w:cs="Arial"/>
          <w:sz w:val="22"/>
          <w:szCs w:val="22"/>
        </w:rPr>
      </w:pPr>
    </w:p>
    <w:p w14:paraId="060F5769" w14:textId="1A31BD61" w:rsidR="00197217" w:rsidRPr="004724AB" w:rsidRDefault="00D5154A" w:rsidP="00874086">
      <w:pPr>
        <w:jc w:val="right"/>
        <w:rPr>
          <w:rFonts w:ascii="Tenorite" w:hAnsi="Tenorite" w:cs="Arial"/>
          <w:sz w:val="22"/>
          <w:szCs w:val="22"/>
        </w:rPr>
      </w:pPr>
      <w:r w:rsidRPr="004724AB">
        <w:rPr>
          <w:rFonts w:ascii="Tenorite" w:hAnsi="Tenorite" w:cs="Arial"/>
          <w:sz w:val="22"/>
          <w:szCs w:val="22"/>
        </w:rPr>
        <w:t xml:space="preserve">Guatemala, </w:t>
      </w:r>
      <w:r w:rsidRPr="004724AB">
        <w:rPr>
          <w:rFonts w:ascii="Tenorite" w:hAnsi="Tenorite" w:cs="Arial"/>
          <w:sz w:val="22"/>
          <w:szCs w:val="22"/>
        </w:rPr>
        <w:fldChar w:fldCharType="begin"/>
      </w:r>
      <w:r w:rsidRPr="004724AB">
        <w:rPr>
          <w:rFonts w:ascii="Tenorite" w:hAnsi="Tenorite" w:cs="Arial"/>
          <w:sz w:val="22"/>
          <w:szCs w:val="22"/>
        </w:rPr>
        <w:instrText xml:space="preserve"> TIME \@ "d 'de' MMMM 'de' yyyy" </w:instrText>
      </w:r>
      <w:r w:rsidRPr="004724AB">
        <w:rPr>
          <w:rFonts w:ascii="Tenorite" w:hAnsi="Tenorite" w:cs="Arial"/>
          <w:sz w:val="22"/>
          <w:szCs w:val="22"/>
        </w:rPr>
        <w:fldChar w:fldCharType="separate"/>
      </w:r>
      <w:r w:rsidR="00C45C14">
        <w:rPr>
          <w:rFonts w:ascii="Tenorite" w:hAnsi="Tenorite" w:cs="Arial"/>
          <w:noProof/>
          <w:sz w:val="22"/>
          <w:szCs w:val="22"/>
        </w:rPr>
        <w:t>2 de septiembre de 2025</w:t>
      </w:r>
      <w:r w:rsidRPr="004724AB">
        <w:rPr>
          <w:rFonts w:ascii="Tenorite" w:hAnsi="Tenorite" w:cs="Arial"/>
          <w:sz w:val="22"/>
          <w:szCs w:val="22"/>
        </w:rPr>
        <w:fldChar w:fldCharType="end"/>
      </w:r>
    </w:p>
    <w:p w14:paraId="3C34023F" w14:textId="77777777" w:rsidR="00122477" w:rsidRDefault="00122477" w:rsidP="00197217">
      <w:pPr>
        <w:jc w:val="both"/>
        <w:rPr>
          <w:rFonts w:ascii="Tenorite" w:hAnsi="Tenorite" w:cs="Arial"/>
          <w:sz w:val="22"/>
          <w:szCs w:val="22"/>
        </w:rPr>
      </w:pPr>
    </w:p>
    <w:p w14:paraId="76D52AE2" w14:textId="77777777" w:rsidR="00657C08" w:rsidRDefault="00657C08" w:rsidP="00197217">
      <w:pPr>
        <w:jc w:val="both"/>
        <w:rPr>
          <w:rFonts w:ascii="Tenorite" w:hAnsi="Tenorite" w:cs="Arial"/>
          <w:sz w:val="22"/>
          <w:szCs w:val="22"/>
        </w:rPr>
      </w:pPr>
    </w:p>
    <w:p w14:paraId="72C0EA19" w14:textId="77777777" w:rsidR="00657C08" w:rsidRPr="004724AB" w:rsidRDefault="00657C08" w:rsidP="00197217">
      <w:pPr>
        <w:jc w:val="both"/>
        <w:rPr>
          <w:rFonts w:ascii="Tenorite" w:hAnsi="Tenorite" w:cs="Arial"/>
          <w:sz w:val="22"/>
          <w:szCs w:val="22"/>
        </w:rPr>
      </w:pPr>
    </w:p>
    <w:p w14:paraId="3F56F343" w14:textId="77777777" w:rsidR="00197217" w:rsidRPr="004724AB" w:rsidRDefault="00197217" w:rsidP="00197217">
      <w:pPr>
        <w:jc w:val="both"/>
        <w:rPr>
          <w:rFonts w:ascii="Tenorite" w:hAnsi="Tenorite" w:cs="Arial"/>
          <w:sz w:val="22"/>
          <w:szCs w:val="22"/>
        </w:rPr>
      </w:pPr>
    </w:p>
    <w:p w14:paraId="1EFCCC64" w14:textId="139150CB" w:rsidR="004F0426" w:rsidRDefault="00557747" w:rsidP="00197217">
      <w:pPr>
        <w:jc w:val="both"/>
        <w:rPr>
          <w:rFonts w:ascii="Tenorite" w:hAnsi="Tenorite" w:cs="Arial"/>
          <w:sz w:val="22"/>
          <w:szCs w:val="22"/>
        </w:rPr>
      </w:pPr>
      <w:r w:rsidRPr="004724AB">
        <w:rPr>
          <w:rFonts w:ascii="Tenorite" w:hAnsi="Tenorite" w:cs="Arial"/>
          <w:sz w:val="22"/>
          <w:szCs w:val="22"/>
        </w:rPr>
        <w:t xml:space="preserve">El presente documento es un comprobante oficial de entrega del </w:t>
      </w:r>
      <w:r w:rsidRPr="00C61E8F">
        <w:rPr>
          <w:rFonts w:ascii="Tenorite" w:hAnsi="Tenorite" w:cs="Arial"/>
          <w:b/>
          <w:bCs/>
          <w:sz w:val="22"/>
          <w:szCs w:val="22"/>
        </w:rPr>
        <w:t>Equipo de Cómputo</w:t>
      </w:r>
      <w:r w:rsidRPr="004724AB">
        <w:rPr>
          <w:rFonts w:ascii="Tenorite" w:hAnsi="Tenorite" w:cs="Arial"/>
          <w:sz w:val="22"/>
          <w:szCs w:val="22"/>
        </w:rPr>
        <w:t xml:space="preserve">, </w:t>
      </w:r>
      <w:r w:rsidR="005D7D0A">
        <w:rPr>
          <w:rFonts w:ascii="Tenorite" w:hAnsi="Tenorite" w:cs="Arial"/>
          <w:sz w:val="22"/>
          <w:szCs w:val="22"/>
          <w:u w:val="single"/>
        </w:rPr>
        <w:t>Latitude 5</w:t>
      </w:r>
      <w:r w:rsidR="00C45C14">
        <w:rPr>
          <w:rFonts w:ascii="Tenorite" w:hAnsi="Tenorite" w:cs="Arial"/>
          <w:sz w:val="22"/>
          <w:szCs w:val="22"/>
          <w:u w:val="single"/>
        </w:rPr>
        <w:t>420</w:t>
      </w:r>
      <w:r>
        <w:rPr>
          <w:rFonts w:ascii="Tenorite" w:hAnsi="Tenorite" w:cs="Arial"/>
          <w:sz w:val="22"/>
          <w:szCs w:val="22"/>
          <w:u w:val="single"/>
        </w:rPr>
        <w:t xml:space="preserve">, </w:t>
      </w:r>
      <w:r w:rsidRPr="00557747">
        <w:rPr>
          <w:rFonts w:ascii="Tenorite" w:hAnsi="Tenorite" w:cs="Arial"/>
          <w:sz w:val="22"/>
          <w:szCs w:val="22"/>
          <w:u w:val="single"/>
        </w:rPr>
        <w:t>Intel Core I7-</w:t>
      </w:r>
      <w:r w:rsidR="005D7D0A">
        <w:rPr>
          <w:rFonts w:ascii="Tenorite" w:hAnsi="Tenorite" w:cs="Arial"/>
          <w:sz w:val="22"/>
          <w:szCs w:val="22"/>
          <w:u w:val="single"/>
        </w:rPr>
        <w:t>1</w:t>
      </w:r>
      <w:r w:rsidR="00C45C14">
        <w:rPr>
          <w:rFonts w:ascii="Tenorite" w:hAnsi="Tenorite" w:cs="Arial"/>
          <w:sz w:val="22"/>
          <w:szCs w:val="22"/>
          <w:u w:val="single"/>
        </w:rPr>
        <w:t>165G7</w:t>
      </w:r>
      <w:r w:rsidR="005D7D0A">
        <w:rPr>
          <w:rFonts w:ascii="Tenorite" w:hAnsi="Tenorite" w:cs="Arial"/>
          <w:sz w:val="22"/>
          <w:szCs w:val="22"/>
          <w:u w:val="single"/>
        </w:rPr>
        <w:t xml:space="preserve"> </w:t>
      </w:r>
      <w:r>
        <w:rPr>
          <w:rFonts w:ascii="Tenorite" w:hAnsi="Tenorite" w:cs="Arial"/>
          <w:sz w:val="22"/>
          <w:szCs w:val="22"/>
          <w:u w:val="single"/>
        </w:rPr>
        <w:t>S</w:t>
      </w:r>
      <w:r w:rsidRPr="004724AB">
        <w:rPr>
          <w:rFonts w:ascii="Tenorite" w:hAnsi="Tenorite" w:cs="Arial"/>
          <w:sz w:val="22"/>
          <w:szCs w:val="22"/>
          <w:u w:val="single"/>
        </w:rPr>
        <w:t>erie</w:t>
      </w:r>
      <w:r>
        <w:rPr>
          <w:rFonts w:ascii="Tenorite" w:hAnsi="Tenorite" w:cs="Arial"/>
          <w:sz w:val="22"/>
          <w:szCs w:val="22"/>
          <w:u w:val="single"/>
        </w:rPr>
        <w:t xml:space="preserve"> </w:t>
      </w:r>
      <w:r w:rsidR="00C45C14" w:rsidRPr="00C45C14">
        <w:rPr>
          <w:rFonts w:ascii="Tenorite" w:hAnsi="Tenorite" w:cs="Arial"/>
          <w:sz w:val="22"/>
          <w:szCs w:val="22"/>
          <w:u w:val="single"/>
        </w:rPr>
        <w:t>B3Q36G3</w:t>
      </w:r>
      <w:r w:rsidRPr="004724AB">
        <w:rPr>
          <w:rFonts w:ascii="Tenorite" w:hAnsi="Tenorite" w:cs="Arial"/>
          <w:sz w:val="22"/>
          <w:szCs w:val="22"/>
          <w:u w:val="single"/>
        </w:rPr>
        <w:t xml:space="preserve">, </w:t>
      </w:r>
      <w:r>
        <w:rPr>
          <w:rFonts w:ascii="Tenorite" w:hAnsi="Tenorite" w:cs="Arial"/>
          <w:b/>
          <w:bCs/>
          <w:sz w:val="22"/>
          <w:szCs w:val="22"/>
          <w:u w:val="single"/>
        </w:rPr>
        <w:t>Windows 11 PRO</w:t>
      </w:r>
      <w:r w:rsidRPr="004724AB">
        <w:rPr>
          <w:rFonts w:ascii="Tenorite" w:hAnsi="Tenorite" w:cs="Arial"/>
          <w:sz w:val="22"/>
          <w:szCs w:val="22"/>
          <w:u w:val="single"/>
        </w:rPr>
        <w:t xml:space="preserve">, </w:t>
      </w:r>
      <w:r>
        <w:rPr>
          <w:rFonts w:ascii="Tenorite" w:hAnsi="Tenorite" w:cs="Arial"/>
          <w:sz w:val="22"/>
          <w:szCs w:val="22"/>
          <w:u w:val="single"/>
        </w:rPr>
        <w:t xml:space="preserve">16 </w:t>
      </w:r>
      <w:r w:rsidRPr="004724AB">
        <w:rPr>
          <w:rFonts w:ascii="Tenorite" w:hAnsi="Tenorite" w:cs="Arial"/>
          <w:sz w:val="22"/>
          <w:szCs w:val="22"/>
          <w:u w:val="single"/>
        </w:rPr>
        <w:t xml:space="preserve">GB de RAM, </w:t>
      </w:r>
      <w:r>
        <w:rPr>
          <w:rFonts w:ascii="Tenorite" w:hAnsi="Tenorite" w:cs="Arial"/>
          <w:sz w:val="22"/>
          <w:szCs w:val="22"/>
          <w:u w:val="single"/>
        </w:rPr>
        <w:t>1 TB SSD</w:t>
      </w:r>
      <w:r w:rsidRPr="004724AB">
        <w:rPr>
          <w:rFonts w:ascii="Tenorite" w:hAnsi="Tenorite" w:cs="Arial"/>
          <w:sz w:val="22"/>
          <w:szCs w:val="22"/>
          <w:u w:val="single"/>
        </w:rPr>
        <w:t xml:space="preserve"> de </w:t>
      </w:r>
      <w:r>
        <w:rPr>
          <w:rFonts w:ascii="Tenorite" w:hAnsi="Tenorite" w:cs="Arial"/>
          <w:sz w:val="22"/>
          <w:szCs w:val="22"/>
          <w:u w:val="single"/>
        </w:rPr>
        <w:t xml:space="preserve">Almacenamiento y Cargador con salida de </w:t>
      </w:r>
      <w:r w:rsidR="005D7D0A">
        <w:rPr>
          <w:rFonts w:ascii="Tenorite" w:hAnsi="Tenorite" w:cs="Arial"/>
          <w:sz w:val="22"/>
          <w:szCs w:val="22"/>
          <w:u w:val="single"/>
        </w:rPr>
        <w:t>65</w:t>
      </w:r>
      <w:r w:rsidR="001F2CDB">
        <w:rPr>
          <w:rFonts w:ascii="Tenorite" w:hAnsi="Tenorite" w:cs="Arial"/>
          <w:sz w:val="22"/>
          <w:szCs w:val="22"/>
          <w:u w:val="single"/>
        </w:rPr>
        <w:t>W</w:t>
      </w:r>
      <w:r>
        <w:rPr>
          <w:rFonts w:ascii="Tenorite" w:hAnsi="Tenorite" w:cs="Arial"/>
          <w:sz w:val="22"/>
          <w:szCs w:val="22"/>
          <w:u w:val="single"/>
        </w:rPr>
        <w:t xml:space="preserve"> y entrada 100-240V</w:t>
      </w:r>
      <w:r w:rsidRPr="004724AB">
        <w:rPr>
          <w:rFonts w:ascii="Tenorite" w:hAnsi="Tenorite" w:cs="Arial"/>
          <w:sz w:val="22"/>
          <w:szCs w:val="22"/>
        </w:rPr>
        <w:t xml:space="preserve">, los cuales pertenecen a </w:t>
      </w:r>
      <w:r>
        <w:rPr>
          <w:rFonts w:ascii="Tenorite" w:hAnsi="Tenorite" w:cs="Arial"/>
          <w:sz w:val="22"/>
          <w:szCs w:val="22"/>
        </w:rPr>
        <w:t>Hilos y Algodón</w:t>
      </w:r>
      <w:r w:rsidRPr="00657C08">
        <w:rPr>
          <w:rFonts w:ascii="Tenorite" w:hAnsi="Tenorite" w:cs="Arial"/>
          <w:sz w:val="22"/>
          <w:szCs w:val="22"/>
        </w:rPr>
        <w:t xml:space="preserve">, S. A. </w:t>
      </w:r>
      <w:r>
        <w:rPr>
          <w:rFonts w:ascii="Tenorite" w:hAnsi="Tenorite" w:cs="Arial"/>
          <w:sz w:val="22"/>
          <w:szCs w:val="22"/>
        </w:rPr>
        <w:t xml:space="preserve"> </w:t>
      </w:r>
      <w:r w:rsidRPr="004724AB">
        <w:rPr>
          <w:rFonts w:ascii="Tenorite" w:hAnsi="Tenorite" w:cs="Arial"/>
          <w:sz w:val="22"/>
          <w:szCs w:val="22"/>
        </w:rPr>
        <w:t xml:space="preserve">y que les fue entregado el día </w:t>
      </w:r>
      <w:r w:rsidRPr="00657C08">
        <w:rPr>
          <w:rFonts w:ascii="Tenorite" w:hAnsi="Tenorite" w:cs="Arial"/>
          <w:b/>
          <w:bCs/>
          <w:sz w:val="22"/>
          <w:szCs w:val="22"/>
          <w:u w:val="single"/>
        </w:rPr>
        <w:fldChar w:fldCharType="begin"/>
      </w:r>
      <w:r w:rsidRPr="00657C08">
        <w:rPr>
          <w:rFonts w:ascii="Tenorite" w:hAnsi="Tenorite" w:cs="Arial"/>
          <w:b/>
          <w:bCs/>
          <w:sz w:val="22"/>
          <w:szCs w:val="22"/>
          <w:u w:val="single"/>
        </w:rPr>
        <w:instrText xml:space="preserve"> TIME \@ "d 'de' MMMM 'de' yyyy" </w:instrText>
      </w:r>
      <w:r w:rsidRPr="00657C08">
        <w:rPr>
          <w:rFonts w:ascii="Tenorite" w:hAnsi="Tenorite" w:cs="Arial"/>
          <w:b/>
          <w:bCs/>
          <w:sz w:val="22"/>
          <w:szCs w:val="22"/>
          <w:u w:val="single"/>
        </w:rPr>
        <w:fldChar w:fldCharType="separate"/>
      </w:r>
      <w:r w:rsidR="00C45C14">
        <w:rPr>
          <w:rFonts w:ascii="Tenorite" w:hAnsi="Tenorite" w:cs="Arial"/>
          <w:b/>
          <w:bCs/>
          <w:noProof/>
          <w:sz w:val="22"/>
          <w:szCs w:val="22"/>
          <w:u w:val="single"/>
        </w:rPr>
        <w:t>2 de septiembre de 2025</w:t>
      </w:r>
      <w:r w:rsidRPr="00657C08">
        <w:rPr>
          <w:rFonts w:ascii="Tenorite" w:hAnsi="Tenorite" w:cs="Arial"/>
          <w:b/>
          <w:bCs/>
          <w:sz w:val="22"/>
          <w:szCs w:val="22"/>
          <w:u w:val="single"/>
        </w:rPr>
        <w:fldChar w:fldCharType="end"/>
      </w:r>
      <w:r w:rsidRPr="004724AB">
        <w:rPr>
          <w:rFonts w:ascii="Tenorite" w:hAnsi="Tenorite" w:cs="Arial"/>
          <w:sz w:val="22"/>
          <w:szCs w:val="22"/>
        </w:rPr>
        <w:t xml:space="preserve"> </w:t>
      </w:r>
      <w:r w:rsidRPr="00657C08">
        <w:rPr>
          <w:rFonts w:ascii="Tenorite" w:hAnsi="Tenorite" w:cs="Arial"/>
          <w:sz w:val="22"/>
          <w:szCs w:val="22"/>
        </w:rPr>
        <w:t xml:space="preserve">a </w:t>
      </w:r>
      <w:r w:rsidR="00C45C14" w:rsidRPr="00C45C14">
        <w:rPr>
          <w:rFonts w:ascii="Tenorite" w:hAnsi="Tenorite" w:cs="Arial"/>
          <w:b/>
          <w:bCs/>
          <w:sz w:val="22"/>
          <w:szCs w:val="22"/>
          <w:u w:val="single"/>
        </w:rPr>
        <w:t>Michelle Eugenia Aguirre Sosa</w:t>
      </w:r>
      <w:r>
        <w:rPr>
          <w:rFonts w:ascii="Tenorite" w:hAnsi="Tenorite" w:cs="Arial"/>
          <w:b/>
          <w:bCs/>
          <w:sz w:val="22"/>
          <w:szCs w:val="22"/>
          <w:u w:val="single"/>
        </w:rPr>
        <w:t xml:space="preserve">, </w:t>
      </w:r>
      <w:r>
        <w:rPr>
          <w:rFonts w:ascii="Tenorite" w:hAnsi="Tenorite" w:cs="Arial"/>
          <w:sz w:val="22"/>
          <w:szCs w:val="22"/>
          <w:u w:val="single"/>
        </w:rPr>
        <w:t>quien</w:t>
      </w:r>
      <w:r w:rsidRPr="004724AB">
        <w:rPr>
          <w:rFonts w:ascii="Tenorite" w:hAnsi="Tenorite" w:cs="Arial"/>
          <w:sz w:val="22"/>
          <w:szCs w:val="22"/>
        </w:rPr>
        <w:t xml:space="preserve"> ocupa el puesto de </w:t>
      </w:r>
      <w:r w:rsidR="0035137B" w:rsidRPr="0035137B">
        <w:rPr>
          <w:rFonts w:ascii="Tenorite" w:hAnsi="Tenorite" w:cs="Arial"/>
          <w:sz w:val="22"/>
          <w:szCs w:val="22"/>
        </w:rPr>
        <w:t>Monitor de salud y seguridad ocupacional</w:t>
      </w:r>
      <w:r w:rsidR="0035137B">
        <w:rPr>
          <w:rFonts w:ascii="Tenorite" w:hAnsi="Tenorite" w:cs="Arial"/>
          <w:sz w:val="22"/>
          <w:szCs w:val="22"/>
        </w:rPr>
        <w:t>.</w:t>
      </w:r>
    </w:p>
    <w:p w14:paraId="74238240" w14:textId="77777777" w:rsidR="0035137B" w:rsidRPr="008C69E8" w:rsidRDefault="0035137B" w:rsidP="00197217">
      <w:pPr>
        <w:jc w:val="both"/>
        <w:rPr>
          <w:rFonts w:ascii="Tenorite" w:hAnsi="Tenorite" w:cs="Arial"/>
          <w:b/>
          <w:bCs/>
          <w:sz w:val="22"/>
          <w:szCs w:val="22"/>
        </w:rPr>
      </w:pPr>
    </w:p>
    <w:p w14:paraId="27698F4C" w14:textId="130A78B8" w:rsidR="007007E2" w:rsidRPr="004724AB" w:rsidRDefault="00AC0C61" w:rsidP="00197217">
      <w:pPr>
        <w:jc w:val="both"/>
        <w:rPr>
          <w:rFonts w:ascii="Tenorite" w:hAnsi="Tenorite" w:cs="Arial"/>
          <w:sz w:val="22"/>
          <w:szCs w:val="22"/>
        </w:rPr>
      </w:pPr>
      <w:bookmarkStart w:id="0" w:name="_Hlk138413123"/>
      <w:r w:rsidRPr="004724AB">
        <w:rPr>
          <w:rFonts w:ascii="Tenorite" w:hAnsi="Tenorite" w:cs="Arial"/>
          <w:sz w:val="22"/>
          <w:szCs w:val="22"/>
          <w:u w:val="single"/>
        </w:rPr>
        <w:t xml:space="preserve">Yo, </w:t>
      </w:r>
      <w:r w:rsidR="00C45C14" w:rsidRPr="00C45C14">
        <w:rPr>
          <w:rFonts w:ascii="Tenorite" w:hAnsi="Tenorite" w:cs="Arial"/>
          <w:b/>
          <w:bCs/>
          <w:sz w:val="22"/>
          <w:szCs w:val="22"/>
          <w:u w:val="single"/>
        </w:rPr>
        <w:t xml:space="preserve">Michelle Eugenia Aguirre </w:t>
      </w:r>
      <w:r w:rsidR="00C45C14" w:rsidRPr="00C45C14">
        <w:rPr>
          <w:rFonts w:ascii="Tenorite" w:hAnsi="Tenorite" w:cs="Arial"/>
          <w:b/>
          <w:bCs/>
          <w:sz w:val="22"/>
          <w:szCs w:val="22"/>
          <w:u w:val="single"/>
        </w:rPr>
        <w:t>Sosa</w:t>
      </w:r>
      <w:r w:rsidR="00C45C14">
        <w:rPr>
          <w:rFonts w:ascii="Tenorite" w:hAnsi="Tenorite" w:cs="Arial"/>
          <w:b/>
          <w:bCs/>
          <w:sz w:val="22"/>
          <w:szCs w:val="22"/>
          <w:u w:val="single"/>
        </w:rPr>
        <w:t>,</w:t>
      </w:r>
      <w:r w:rsidR="00C45C14" w:rsidRPr="00C45C14">
        <w:rPr>
          <w:rFonts w:ascii="Tenorite" w:hAnsi="Tenorite" w:cs="Arial"/>
          <w:b/>
          <w:bCs/>
          <w:sz w:val="22"/>
          <w:szCs w:val="22"/>
        </w:rPr>
        <w:t xml:space="preserve"> </w:t>
      </w:r>
      <w:r w:rsidR="00C45C14" w:rsidRPr="00C45C14">
        <w:rPr>
          <w:rFonts w:ascii="Tenorite" w:hAnsi="Tenorite" w:cs="Arial"/>
          <w:sz w:val="22"/>
          <w:szCs w:val="22"/>
        </w:rPr>
        <w:t>recibí</w:t>
      </w:r>
      <w:r w:rsidR="00197217" w:rsidRPr="004724AB">
        <w:rPr>
          <w:rFonts w:ascii="Tenorite" w:hAnsi="Tenorite" w:cs="Arial"/>
          <w:sz w:val="22"/>
          <w:szCs w:val="22"/>
        </w:rPr>
        <w:t xml:space="preserve"> </w:t>
      </w:r>
      <w:r w:rsidR="006E4C44" w:rsidRPr="004724AB">
        <w:rPr>
          <w:rFonts w:ascii="Tenorite" w:hAnsi="Tenorite" w:cs="Arial"/>
          <w:sz w:val="22"/>
          <w:szCs w:val="22"/>
        </w:rPr>
        <w:t>de conformidad</w:t>
      </w:r>
      <w:r w:rsidR="00197217" w:rsidRPr="004724AB">
        <w:rPr>
          <w:rFonts w:ascii="Tenorite" w:hAnsi="Tenorite" w:cs="Arial"/>
          <w:sz w:val="22"/>
          <w:szCs w:val="22"/>
        </w:rPr>
        <w:t xml:space="preserve"> el equipo antes mencionado y </w:t>
      </w:r>
      <w:r w:rsidR="001C4F73" w:rsidRPr="004724AB">
        <w:rPr>
          <w:rFonts w:ascii="Tenorite" w:hAnsi="Tenorite" w:cs="Arial"/>
          <w:sz w:val="22"/>
          <w:szCs w:val="22"/>
        </w:rPr>
        <w:t>m</w:t>
      </w:r>
      <w:r w:rsidR="00197217" w:rsidRPr="004724AB">
        <w:rPr>
          <w:rFonts w:ascii="Tenorite" w:hAnsi="Tenorite" w:cs="Arial"/>
          <w:sz w:val="22"/>
          <w:szCs w:val="22"/>
        </w:rPr>
        <w:t>e compromet</w:t>
      </w:r>
      <w:r w:rsidR="001C4F73" w:rsidRPr="004724AB">
        <w:rPr>
          <w:rFonts w:ascii="Tenorite" w:hAnsi="Tenorite" w:cs="Arial"/>
          <w:sz w:val="22"/>
          <w:szCs w:val="22"/>
        </w:rPr>
        <w:t>o</w:t>
      </w:r>
      <w:r w:rsidR="00197217" w:rsidRPr="004724AB">
        <w:rPr>
          <w:rFonts w:ascii="Tenorite" w:hAnsi="Tenorite" w:cs="Arial"/>
          <w:sz w:val="22"/>
          <w:szCs w:val="22"/>
        </w:rPr>
        <w:t xml:space="preserve"> a utilizarlo única</w:t>
      </w:r>
      <w:r w:rsidR="00596D31" w:rsidRPr="004724AB">
        <w:rPr>
          <w:rFonts w:ascii="Tenorite" w:hAnsi="Tenorite" w:cs="Arial"/>
          <w:sz w:val="22"/>
          <w:szCs w:val="22"/>
        </w:rPr>
        <w:t xml:space="preserve"> y</w:t>
      </w:r>
      <w:r w:rsidR="00E55C74" w:rsidRPr="004724AB">
        <w:rPr>
          <w:rFonts w:ascii="Tenorite" w:hAnsi="Tenorite" w:cs="Arial"/>
          <w:sz w:val="22"/>
          <w:szCs w:val="22"/>
        </w:rPr>
        <w:t xml:space="preserve"> ex</w:t>
      </w:r>
      <w:r w:rsidR="007007E2" w:rsidRPr="004724AB">
        <w:rPr>
          <w:rFonts w:ascii="Tenorite" w:hAnsi="Tenorite" w:cs="Arial"/>
          <w:sz w:val="22"/>
          <w:szCs w:val="22"/>
        </w:rPr>
        <w:t>clusivamente como herramienta de trabajo</w:t>
      </w:r>
      <w:r w:rsidR="00197217" w:rsidRPr="004724AB">
        <w:rPr>
          <w:rFonts w:ascii="Tenorite" w:hAnsi="Tenorite" w:cs="Arial"/>
          <w:sz w:val="22"/>
          <w:szCs w:val="22"/>
        </w:rPr>
        <w:t xml:space="preserve"> y</w:t>
      </w:r>
      <w:r w:rsidR="00DD6DF4" w:rsidRPr="004724AB">
        <w:rPr>
          <w:rFonts w:ascii="Tenorite" w:hAnsi="Tenorite" w:cs="Arial"/>
          <w:sz w:val="22"/>
          <w:szCs w:val="22"/>
        </w:rPr>
        <w:t xml:space="preserve"> </w:t>
      </w:r>
      <w:r w:rsidR="001C4F73" w:rsidRPr="004724AB">
        <w:rPr>
          <w:rFonts w:ascii="Tenorite" w:hAnsi="Tenorite" w:cs="Arial"/>
          <w:sz w:val="22"/>
          <w:szCs w:val="22"/>
        </w:rPr>
        <w:t>darle un uso</w:t>
      </w:r>
      <w:r w:rsidR="00A81CFD" w:rsidRPr="004724AB">
        <w:rPr>
          <w:rFonts w:ascii="Tenorite" w:hAnsi="Tenorite" w:cs="Arial"/>
          <w:sz w:val="22"/>
          <w:szCs w:val="22"/>
        </w:rPr>
        <w:t xml:space="preserve"> adecuad</w:t>
      </w:r>
      <w:r w:rsidR="001C4F73" w:rsidRPr="004724AB">
        <w:rPr>
          <w:rFonts w:ascii="Tenorite" w:hAnsi="Tenorite" w:cs="Arial"/>
          <w:sz w:val="22"/>
          <w:szCs w:val="22"/>
        </w:rPr>
        <w:t>o</w:t>
      </w:r>
      <w:r w:rsidR="00197217" w:rsidRPr="004724AB">
        <w:rPr>
          <w:rFonts w:ascii="Tenorite" w:hAnsi="Tenorite" w:cs="Arial"/>
          <w:sz w:val="22"/>
          <w:szCs w:val="22"/>
        </w:rPr>
        <w:t xml:space="preserve">. Además, </w:t>
      </w:r>
      <w:r w:rsidR="001C4F73" w:rsidRPr="004724AB">
        <w:rPr>
          <w:rFonts w:ascii="Tenorite" w:hAnsi="Tenorite" w:cs="Arial"/>
          <w:sz w:val="22"/>
          <w:szCs w:val="22"/>
        </w:rPr>
        <w:t>declaro</w:t>
      </w:r>
      <w:r w:rsidR="007007E2" w:rsidRPr="004724AB">
        <w:rPr>
          <w:rFonts w:ascii="Tenorite" w:hAnsi="Tenorite" w:cs="Arial"/>
          <w:sz w:val="22"/>
          <w:szCs w:val="22"/>
        </w:rPr>
        <w:t xml:space="preserve"> que </w:t>
      </w:r>
      <w:r w:rsidR="001C4F73" w:rsidRPr="004724AB">
        <w:rPr>
          <w:rFonts w:ascii="Tenorite" w:hAnsi="Tenorite" w:cs="Arial"/>
          <w:sz w:val="22"/>
          <w:szCs w:val="22"/>
        </w:rPr>
        <w:t>m</w:t>
      </w:r>
      <w:r w:rsidR="007007E2" w:rsidRPr="004724AB">
        <w:rPr>
          <w:rFonts w:ascii="Tenorite" w:hAnsi="Tenorite" w:cs="Arial"/>
          <w:sz w:val="22"/>
          <w:szCs w:val="22"/>
        </w:rPr>
        <w:t>e fue entregad</w:t>
      </w:r>
      <w:r w:rsidR="001C4F73" w:rsidRPr="004724AB">
        <w:rPr>
          <w:rFonts w:ascii="Tenorite" w:hAnsi="Tenorite" w:cs="Arial"/>
          <w:sz w:val="22"/>
          <w:szCs w:val="22"/>
        </w:rPr>
        <w:t>a</w:t>
      </w:r>
      <w:r w:rsidR="007007E2" w:rsidRPr="004724AB">
        <w:rPr>
          <w:rFonts w:ascii="Tenorite" w:hAnsi="Tenorite" w:cs="Arial"/>
          <w:sz w:val="22"/>
          <w:szCs w:val="22"/>
        </w:rPr>
        <w:t xml:space="preserve"> una copia de la política de Equipo de </w:t>
      </w:r>
      <w:r w:rsidR="00A81CFD" w:rsidRPr="004724AB">
        <w:rPr>
          <w:rFonts w:ascii="Tenorite" w:hAnsi="Tenorite" w:cs="Arial"/>
          <w:sz w:val="22"/>
          <w:szCs w:val="22"/>
        </w:rPr>
        <w:t>Cómputo</w:t>
      </w:r>
      <w:r w:rsidR="007007E2" w:rsidRPr="004724AB">
        <w:rPr>
          <w:rFonts w:ascii="Tenorite" w:hAnsi="Tenorite" w:cs="Arial"/>
          <w:sz w:val="22"/>
          <w:szCs w:val="22"/>
        </w:rPr>
        <w:t xml:space="preserve">, en </w:t>
      </w:r>
      <w:r w:rsidR="00A81CFD" w:rsidRPr="004724AB">
        <w:rPr>
          <w:rFonts w:ascii="Tenorite" w:hAnsi="Tenorite" w:cs="Arial"/>
          <w:sz w:val="22"/>
          <w:szCs w:val="22"/>
        </w:rPr>
        <w:t xml:space="preserve">la cual se establecen </w:t>
      </w:r>
      <w:r w:rsidR="001C4F73" w:rsidRPr="004724AB">
        <w:rPr>
          <w:rFonts w:ascii="Tenorite" w:hAnsi="Tenorite" w:cs="Arial"/>
          <w:sz w:val="22"/>
          <w:szCs w:val="22"/>
        </w:rPr>
        <w:t>el adecuado</w:t>
      </w:r>
      <w:r w:rsidR="00A81CFD" w:rsidRPr="004724AB">
        <w:rPr>
          <w:rFonts w:ascii="Tenorite" w:hAnsi="Tenorite" w:cs="Arial"/>
          <w:sz w:val="22"/>
          <w:szCs w:val="22"/>
        </w:rPr>
        <w:t xml:space="preserve"> uso del equipo</w:t>
      </w:r>
      <w:r w:rsidR="001C4F73" w:rsidRPr="004724AB">
        <w:rPr>
          <w:rFonts w:ascii="Tenorite" w:hAnsi="Tenorite" w:cs="Arial"/>
          <w:sz w:val="22"/>
          <w:szCs w:val="22"/>
        </w:rPr>
        <w:t xml:space="preserve"> con sus prohibiciones</w:t>
      </w:r>
      <w:r w:rsidR="00A81CFD" w:rsidRPr="004724AB">
        <w:rPr>
          <w:rFonts w:ascii="Tenorite" w:hAnsi="Tenorite" w:cs="Arial"/>
          <w:sz w:val="22"/>
          <w:szCs w:val="22"/>
        </w:rPr>
        <w:t>.</w:t>
      </w:r>
      <w:bookmarkEnd w:id="0"/>
      <w:r w:rsidR="007007E2" w:rsidRPr="004724AB">
        <w:rPr>
          <w:rFonts w:ascii="Tenorite" w:hAnsi="Tenorite" w:cs="Arial"/>
          <w:sz w:val="22"/>
          <w:szCs w:val="22"/>
        </w:rPr>
        <w:t xml:space="preserve"> </w:t>
      </w:r>
    </w:p>
    <w:p w14:paraId="17AB0D29" w14:textId="77777777" w:rsidR="007007E2" w:rsidRPr="004724AB" w:rsidRDefault="007007E2" w:rsidP="00197217">
      <w:pPr>
        <w:jc w:val="both"/>
        <w:rPr>
          <w:rFonts w:ascii="Tenorite" w:hAnsi="Tenorite" w:cs="Arial"/>
          <w:sz w:val="22"/>
          <w:szCs w:val="22"/>
        </w:rPr>
      </w:pPr>
    </w:p>
    <w:p w14:paraId="18249A5D" w14:textId="0D0A3BFD" w:rsidR="00931BEC" w:rsidRPr="004724AB" w:rsidRDefault="00930045" w:rsidP="00197217">
      <w:pPr>
        <w:jc w:val="both"/>
        <w:rPr>
          <w:rFonts w:ascii="Tenorite" w:hAnsi="Tenorite" w:cs="Arial"/>
          <w:sz w:val="22"/>
          <w:szCs w:val="22"/>
        </w:rPr>
      </w:pPr>
      <w:r>
        <w:rPr>
          <w:rFonts w:ascii="Tenorite" w:hAnsi="Tenorite" w:cs="Arial"/>
          <w:sz w:val="22"/>
          <w:szCs w:val="22"/>
        </w:rPr>
        <w:t>Hilos y Algodón</w:t>
      </w:r>
      <w:r w:rsidRPr="00657C08">
        <w:rPr>
          <w:rFonts w:ascii="Tenorite" w:hAnsi="Tenorite" w:cs="Arial"/>
          <w:sz w:val="22"/>
          <w:szCs w:val="22"/>
        </w:rPr>
        <w:t>, S. A.</w:t>
      </w:r>
      <w:r>
        <w:rPr>
          <w:rFonts w:ascii="Tenorite" w:hAnsi="Tenorite" w:cs="Arial"/>
          <w:sz w:val="22"/>
          <w:szCs w:val="22"/>
        </w:rPr>
        <w:t xml:space="preserve"> </w:t>
      </w:r>
      <w:r w:rsidR="001C4F73" w:rsidRPr="004724AB">
        <w:rPr>
          <w:rFonts w:ascii="Tenorite" w:hAnsi="Tenorite" w:cs="Arial"/>
          <w:color w:val="000000" w:themeColor="text1"/>
          <w:sz w:val="22"/>
          <w:szCs w:val="22"/>
        </w:rPr>
        <w:t>establece que esta</w:t>
      </w:r>
      <w:r w:rsidR="007007E2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terminantemente </w:t>
      </w:r>
      <w:r w:rsidR="006E4C44" w:rsidRPr="004724AB">
        <w:rPr>
          <w:rFonts w:ascii="Tenorite" w:hAnsi="Tenorite" w:cs="Arial"/>
          <w:color w:val="000000" w:themeColor="text1"/>
          <w:sz w:val="22"/>
          <w:szCs w:val="22"/>
        </w:rPr>
        <w:t>prohibido</w:t>
      </w:r>
      <w:r w:rsidR="00197217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</w:t>
      </w:r>
      <w:r w:rsidR="009A5043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retirar </w:t>
      </w:r>
      <w:r w:rsidR="00197217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de las instalaciones </w:t>
      </w:r>
      <w:r w:rsidR="00E55C74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el equipo de </w:t>
      </w:r>
      <w:r w:rsidR="00931BEC" w:rsidRPr="004724AB">
        <w:rPr>
          <w:rFonts w:ascii="Tenorite" w:hAnsi="Tenorite" w:cs="Arial"/>
          <w:color w:val="000000" w:themeColor="text1"/>
          <w:sz w:val="22"/>
          <w:szCs w:val="22"/>
        </w:rPr>
        <w:t>cómputo</w:t>
      </w:r>
      <w:r w:rsidR="007465CB">
        <w:rPr>
          <w:rFonts w:ascii="Tenorite" w:hAnsi="Tenorite" w:cs="Arial"/>
          <w:color w:val="000000" w:themeColor="text1"/>
          <w:sz w:val="22"/>
          <w:szCs w:val="22"/>
        </w:rPr>
        <w:t xml:space="preserve"> a cargo de personal operativo</w:t>
      </w:r>
      <w:r w:rsidR="00E55C74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, </w:t>
      </w:r>
      <w:r w:rsidR="00A81CFD" w:rsidRPr="004724AB">
        <w:rPr>
          <w:rFonts w:ascii="Tenorite" w:hAnsi="Tenorite" w:cs="Arial"/>
          <w:color w:val="000000" w:themeColor="text1"/>
          <w:sz w:val="22"/>
          <w:szCs w:val="22"/>
        </w:rPr>
        <w:t>exceptuando</w:t>
      </w:r>
      <w:r w:rsidR="00E55C74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los casos en los que se cuente con autorización por escrito</w:t>
      </w:r>
      <w:r w:rsidR="009A5043" w:rsidRPr="004724AB">
        <w:rPr>
          <w:rFonts w:ascii="Tenorite" w:hAnsi="Tenorite" w:cs="Arial"/>
          <w:color w:val="000000" w:themeColor="text1"/>
          <w:sz w:val="22"/>
          <w:szCs w:val="22"/>
        </w:rPr>
        <w:t>,</w:t>
      </w:r>
      <w:r w:rsidR="00A81CFD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</w:t>
      </w:r>
      <w:r w:rsidR="001C4F73" w:rsidRPr="004724AB">
        <w:rPr>
          <w:rFonts w:ascii="Tenorite" w:hAnsi="Tenorite" w:cs="Arial"/>
          <w:color w:val="000000" w:themeColor="text1"/>
          <w:sz w:val="22"/>
          <w:szCs w:val="22"/>
        </w:rPr>
        <w:t>dirigido</w:t>
      </w:r>
      <w:r w:rsidR="00A81CFD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al Depto. De Informática</w:t>
      </w:r>
      <w:r w:rsidR="00E55C74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por parte del Gerente</w:t>
      </w:r>
      <w:r w:rsidR="00A81CFD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 a cargo</w:t>
      </w:r>
      <w:r w:rsidR="00931BEC" w:rsidRPr="004724AB">
        <w:rPr>
          <w:rFonts w:ascii="Tenorite" w:hAnsi="Tenorite" w:cs="Arial"/>
          <w:color w:val="000000" w:themeColor="text1"/>
          <w:sz w:val="22"/>
          <w:szCs w:val="22"/>
        </w:rPr>
        <w:t xml:space="preserve">. </w:t>
      </w:r>
      <w:r w:rsidR="00931BEC" w:rsidRPr="004724AB">
        <w:rPr>
          <w:rFonts w:ascii="Tenorite" w:hAnsi="Tenorite" w:cs="Arial"/>
          <w:sz w:val="22"/>
          <w:szCs w:val="22"/>
        </w:rPr>
        <w:t>N</w:t>
      </w:r>
      <w:r w:rsidR="00E55C74" w:rsidRPr="004724AB">
        <w:rPr>
          <w:rFonts w:ascii="Tenorite" w:hAnsi="Tenorite" w:cs="Arial"/>
          <w:sz w:val="22"/>
          <w:szCs w:val="22"/>
        </w:rPr>
        <w:t>o</w:t>
      </w:r>
      <w:r w:rsidR="007007E2" w:rsidRPr="004724AB">
        <w:rPr>
          <w:rFonts w:ascii="Tenorite" w:hAnsi="Tenorite" w:cs="Arial"/>
          <w:sz w:val="22"/>
          <w:szCs w:val="22"/>
        </w:rPr>
        <w:t xml:space="preserve"> </w:t>
      </w:r>
      <w:r w:rsidR="00931BEC" w:rsidRPr="004724AB">
        <w:rPr>
          <w:rFonts w:ascii="Tenorite" w:hAnsi="Tenorite" w:cs="Arial"/>
          <w:sz w:val="22"/>
          <w:szCs w:val="22"/>
        </w:rPr>
        <w:t xml:space="preserve">se </w:t>
      </w:r>
      <w:r w:rsidR="007007E2" w:rsidRPr="004724AB">
        <w:rPr>
          <w:rFonts w:ascii="Tenorite" w:hAnsi="Tenorite" w:cs="Arial"/>
          <w:sz w:val="22"/>
          <w:szCs w:val="22"/>
        </w:rPr>
        <w:t>podrá descargar ninguna aplicación sin contar con la</w:t>
      </w:r>
      <w:r w:rsidR="00931BEC" w:rsidRPr="004724AB">
        <w:rPr>
          <w:rFonts w:ascii="Tenorite" w:hAnsi="Tenorite" w:cs="Arial"/>
          <w:sz w:val="22"/>
          <w:szCs w:val="22"/>
        </w:rPr>
        <w:t xml:space="preserve"> previa</w:t>
      </w:r>
      <w:r w:rsidR="007007E2" w:rsidRPr="004724AB">
        <w:rPr>
          <w:rFonts w:ascii="Tenorite" w:hAnsi="Tenorite" w:cs="Arial"/>
          <w:sz w:val="22"/>
          <w:szCs w:val="22"/>
        </w:rPr>
        <w:t xml:space="preserve"> autorización de </w:t>
      </w:r>
      <w:r w:rsidR="00931BEC" w:rsidRPr="004724AB">
        <w:rPr>
          <w:rFonts w:ascii="Tenorite" w:hAnsi="Tenorite" w:cs="Arial"/>
          <w:sz w:val="22"/>
          <w:szCs w:val="22"/>
        </w:rPr>
        <w:t xml:space="preserve">Departamento de </w:t>
      </w:r>
      <w:r w:rsidR="001C4F73" w:rsidRPr="004724AB">
        <w:rPr>
          <w:rFonts w:ascii="Tenorite" w:hAnsi="Tenorite" w:cs="Arial"/>
          <w:sz w:val="22"/>
          <w:szCs w:val="22"/>
        </w:rPr>
        <w:t>Informática</w:t>
      </w:r>
      <w:r w:rsidR="00931BEC" w:rsidRPr="004724AB">
        <w:rPr>
          <w:rFonts w:ascii="Tenorite" w:hAnsi="Tenorite" w:cs="Arial"/>
          <w:sz w:val="22"/>
          <w:szCs w:val="22"/>
        </w:rPr>
        <w:t>.</w:t>
      </w:r>
    </w:p>
    <w:p w14:paraId="4F42ABAA" w14:textId="77777777" w:rsidR="00931BEC" w:rsidRPr="004724AB" w:rsidRDefault="00931BEC" w:rsidP="00197217">
      <w:pPr>
        <w:jc w:val="both"/>
        <w:rPr>
          <w:rFonts w:ascii="Tenorite" w:hAnsi="Tenorite" w:cs="Arial"/>
          <w:sz w:val="22"/>
          <w:szCs w:val="22"/>
        </w:rPr>
      </w:pPr>
    </w:p>
    <w:p w14:paraId="4BC07658" w14:textId="77777777" w:rsidR="00197217" w:rsidRPr="004724AB" w:rsidRDefault="00931BEC" w:rsidP="00197217">
      <w:pPr>
        <w:jc w:val="both"/>
        <w:rPr>
          <w:rFonts w:ascii="Tenorite" w:hAnsi="Tenorite" w:cs="Arial"/>
          <w:color w:val="000000" w:themeColor="text1"/>
          <w:sz w:val="22"/>
          <w:szCs w:val="22"/>
        </w:rPr>
      </w:pPr>
      <w:r w:rsidRPr="004724AB">
        <w:rPr>
          <w:rFonts w:ascii="Tenorite" w:hAnsi="Tenorite" w:cs="Arial"/>
          <w:sz w:val="22"/>
          <w:szCs w:val="22"/>
        </w:rPr>
        <w:t>El colaborador</w:t>
      </w:r>
      <w:r w:rsidR="006E4C44" w:rsidRPr="004724AB">
        <w:rPr>
          <w:rFonts w:ascii="Tenorite" w:hAnsi="Tenorite" w:cs="Arial"/>
          <w:sz w:val="22"/>
          <w:szCs w:val="22"/>
        </w:rPr>
        <w:t xml:space="preserve"> </w:t>
      </w:r>
      <w:r w:rsidR="007007E2" w:rsidRPr="004724AB">
        <w:rPr>
          <w:rFonts w:ascii="Tenorite" w:hAnsi="Tenorite" w:cs="Arial"/>
          <w:sz w:val="22"/>
          <w:szCs w:val="22"/>
        </w:rPr>
        <w:t xml:space="preserve">se hace completamente responsable sobre el cuidado </w:t>
      </w:r>
      <w:r w:rsidRPr="004724AB">
        <w:rPr>
          <w:rFonts w:ascii="Tenorite" w:hAnsi="Tenorite" w:cs="Arial"/>
          <w:sz w:val="22"/>
          <w:szCs w:val="22"/>
        </w:rPr>
        <w:t xml:space="preserve">y manejo </w:t>
      </w:r>
      <w:r w:rsidR="007007E2" w:rsidRPr="004724AB">
        <w:rPr>
          <w:rFonts w:ascii="Tenorite" w:hAnsi="Tenorite" w:cs="Arial"/>
          <w:sz w:val="22"/>
          <w:szCs w:val="22"/>
        </w:rPr>
        <w:t xml:space="preserve">del equipo, </w:t>
      </w:r>
      <w:r w:rsidRPr="004724AB">
        <w:rPr>
          <w:rFonts w:ascii="Tenorite" w:hAnsi="Tenorite" w:cs="Arial"/>
          <w:sz w:val="22"/>
          <w:szCs w:val="22"/>
        </w:rPr>
        <w:t>si se cometiere algún daño al mismo</w:t>
      </w:r>
      <w:r w:rsidR="009A5043" w:rsidRPr="004724AB">
        <w:rPr>
          <w:rFonts w:ascii="Tenorite" w:hAnsi="Tenorite" w:cs="Arial"/>
          <w:sz w:val="22"/>
          <w:szCs w:val="22"/>
        </w:rPr>
        <w:t>,</w:t>
      </w:r>
      <w:r w:rsidRPr="004724AB">
        <w:rPr>
          <w:rFonts w:ascii="Tenorite" w:hAnsi="Tenorite" w:cs="Arial"/>
          <w:sz w:val="22"/>
          <w:szCs w:val="22"/>
        </w:rPr>
        <w:t xml:space="preserve"> el colaborador será responsable de </w:t>
      </w:r>
      <w:r w:rsidR="00CF37F6" w:rsidRPr="004724AB">
        <w:rPr>
          <w:rFonts w:ascii="Tenorite" w:hAnsi="Tenorite" w:cs="Arial"/>
          <w:sz w:val="22"/>
          <w:szCs w:val="22"/>
        </w:rPr>
        <w:t>los daños causados</w:t>
      </w:r>
      <w:r w:rsidR="00596D31" w:rsidRPr="004724AB">
        <w:rPr>
          <w:rFonts w:ascii="Tenorite" w:hAnsi="Tenorite" w:cs="Arial"/>
          <w:sz w:val="22"/>
          <w:szCs w:val="22"/>
        </w:rPr>
        <w:t xml:space="preserve"> y/o</w:t>
      </w:r>
      <w:r w:rsidR="003B3133" w:rsidRPr="004724AB">
        <w:rPr>
          <w:rFonts w:ascii="Tenorite" w:hAnsi="Tenorite" w:cs="Arial"/>
          <w:sz w:val="22"/>
          <w:szCs w:val="22"/>
        </w:rPr>
        <w:t xml:space="preserve"> el valor de reposició</w:t>
      </w:r>
      <w:r w:rsidR="00596D31" w:rsidRPr="004724AB">
        <w:rPr>
          <w:rFonts w:ascii="Tenorite" w:hAnsi="Tenorite" w:cs="Arial"/>
          <w:sz w:val="22"/>
          <w:szCs w:val="22"/>
        </w:rPr>
        <w:t>n</w:t>
      </w:r>
      <w:r w:rsidR="003B3133" w:rsidRPr="004724AB">
        <w:rPr>
          <w:rFonts w:ascii="Tenorite" w:hAnsi="Tenorite" w:cs="Arial"/>
          <w:sz w:val="22"/>
          <w:szCs w:val="22"/>
        </w:rPr>
        <w:t xml:space="preserve"> establecido </w:t>
      </w:r>
      <w:r w:rsidR="00C57C9F" w:rsidRPr="004724AB">
        <w:rPr>
          <w:rFonts w:ascii="Tenorite" w:hAnsi="Tenorite" w:cs="Arial"/>
          <w:sz w:val="22"/>
          <w:szCs w:val="22"/>
        </w:rPr>
        <w:t xml:space="preserve">(según </w:t>
      </w:r>
      <w:r w:rsidR="008523D6" w:rsidRPr="004724AB">
        <w:rPr>
          <w:rFonts w:ascii="Tenorite" w:hAnsi="Tenorite" w:cs="Arial"/>
          <w:sz w:val="22"/>
          <w:szCs w:val="22"/>
        </w:rPr>
        <w:t xml:space="preserve">tabla definida en la </w:t>
      </w:r>
      <w:r w:rsidR="00C57C9F" w:rsidRPr="004724AB">
        <w:rPr>
          <w:rFonts w:ascii="Tenorite" w:hAnsi="Tenorite" w:cs="Arial"/>
          <w:sz w:val="22"/>
          <w:szCs w:val="22"/>
        </w:rPr>
        <w:t>política de equipo de cómputo)</w:t>
      </w:r>
      <w:r w:rsidR="00E55C74" w:rsidRPr="004724AB">
        <w:rPr>
          <w:rFonts w:ascii="Tenorite" w:hAnsi="Tenorite" w:cs="Arial"/>
          <w:sz w:val="22"/>
          <w:szCs w:val="22"/>
        </w:rPr>
        <w:t xml:space="preserve">. </w:t>
      </w:r>
    </w:p>
    <w:p w14:paraId="3188E2CA" w14:textId="77777777" w:rsidR="00CF37F6" w:rsidRPr="004724AB" w:rsidRDefault="00CF37F6" w:rsidP="00197217">
      <w:pPr>
        <w:jc w:val="both"/>
        <w:rPr>
          <w:rFonts w:ascii="Tenorite" w:hAnsi="Tenorite" w:cs="Arial"/>
          <w:sz w:val="22"/>
          <w:szCs w:val="22"/>
        </w:rPr>
      </w:pPr>
    </w:p>
    <w:p w14:paraId="6B712A89" w14:textId="334CD604" w:rsidR="00CF37F6" w:rsidRPr="004724AB" w:rsidRDefault="00CF37F6" w:rsidP="00197217">
      <w:pPr>
        <w:jc w:val="both"/>
        <w:rPr>
          <w:rFonts w:ascii="Tenorite" w:hAnsi="Tenorite" w:cs="Arial"/>
          <w:b/>
          <w:bCs/>
          <w:sz w:val="22"/>
          <w:szCs w:val="22"/>
        </w:rPr>
      </w:pPr>
      <w:r w:rsidRPr="004724AB">
        <w:rPr>
          <w:rFonts w:ascii="Tenorite" w:hAnsi="Tenorite" w:cs="Arial"/>
          <w:sz w:val="22"/>
          <w:szCs w:val="22"/>
        </w:rPr>
        <w:t>Con base a lo expuesto, otorgo e</w:t>
      </w:r>
      <w:r w:rsidR="00931BEC" w:rsidRPr="004724AB">
        <w:rPr>
          <w:rFonts w:ascii="Tenorite" w:hAnsi="Tenorite" w:cs="Arial"/>
          <w:sz w:val="22"/>
          <w:szCs w:val="22"/>
        </w:rPr>
        <w:t>l siguiente</w:t>
      </w:r>
      <w:r w:rsidRPr="004724AB">
        <w:rPr>
          <w:rFonts w:ascii="Tenorite" w:hAnsi="Tenorite" w:cs="Arial"/>
          <w:sz w:val="22"/>
          <w:szCs w:val="22"/>
        </w:rPr>
        <w:t xml:space="preserve"> finiquito a</w:t>
      </w:r>
      <w:r w:rsidR="00657C08">
        <w:rPr>
          <w:rFonts w:ascii="Tenorite" w:hAnsi="Tenorite" w:cs="Arial"/>
          <w:sz w:val="22"/>
          <w:szCs w:val="22"/>
        </w:rPr>
        <w:t xml:space="preserve"> </w:t>
      </w:r>
      <w:r w:rsidR="00194E07">
        <w:rPr>
          <w:rFonts w:ascii="Tenorite" w:hAnsi="Tenorite" w:cs="Arial"/>
          <w:sz w:val="22"/>
          <w:szCs w:val="22"/>
        </w:rPr>
        <w:t>Hilos y Algodón</w:t>
      </w:r>
      <w:r w:rsidR="00194E07" w:rsidRPr="00657C08">
        <w:rPr>
          <w:rFonts w:ascii="Tenorite" w:hAnsi="Tenorite" w:cs="Arial"/>
          <w:sz w:val="22"/>
          <w:szCs w:val="22"/>
        </w:rPr>
        <w:t>, S. A</w:t>
      </w:r>
      <w:r w:rsidR="00657C08" w:rsidRPr="00657C08">
        <w:rPr>
          <w:rFonts w:ascii="Tenorite" w:hAnsi="Tenorite" w:cs="Arial"/>
          <w:sz w:val="22"/>
          <w:szCs w:val="22"/>
        </w:rPr>
        <w:t>.</w:t>
      </w:r>
      <w:r w:rsidRPr="004724AB">
        <w:rPr>
          <w:rFonts w:ascii="Tenorite" w:hAnsi="Tenorite" w:cs="Arial"/>
          <w:sz w:val="22"/>
          <w:szCs w:val="22"/>
        </w:rPr>
        <w:t>,</w:t>
      </w:r>
      <w:r w:rsidR="0092235D" w:rsidRPr="004724AB">
        <w:rPr>
          <w:rFonts w:ascii="Tenorite" w:hAnsi="Tenorite" w:cs="Arial"/>
          <w:sz w:val="22"/>
          <w:szCs w:val="22"/>
        </w:rPr>
        <w:t xml:space="preserve"> </w:t>
      </w:r>
      <w:r w:rsidR="00A81CFD" w:rsidRPr="004724AB">
        <w:rPr>
          <w:rFonts w:ascii="Tenorite" w:hAnsi="Tenorite" w:cs="Arial"/>
          <w:sz w:val="22"/>
          <w:szCs w:val="22"/>
        </w:rPr>
        <w:t>con total y pleno conocimiento del resguardo del equipo y de la información que se archiva en el mismo</w:t>
      </w:r>
      <w:r w:rsidR="0092235D" w:rsidRPr="004724AB">
        <w:rPr>
          <w:rFonts w:ascii="Tenorite" w:hAnsi="Tenorite" w:cs="Arial"/>
          <w:sz w:val="22"/>
          <w:szCs w:val="22"/>
        </w:rPr>
        <w:t xml:space="preserve">, entiendo y acepto que la misma es de uso exclusivo para el desempeño de mis funciones, que toda la información que se guarde puede ser resguardada por </w:t>
      </w:r>
      <w:r w:rsidR="00194E07">
        <w:rPr>
          <w:rFonts w:ascii="Tenorite" w:hAnsi="Tenorite" w:cs="Arial"/>
          <w:sz w:val="22"/>
          <w:szCs w:val="22"/>
        </w:rPr>
        <w:t>Hilos y Algodón</w:t>
      </w:r>
      <w:r w:rsidR="00194E07" w:rsidRPr="00657C08">
        <w:rPr>
          <w:rFonts w:ascii="Tenorite" w:hAnsi="Tenorite" w:cs="Arial"/>
          <w:sz w:val="22"/>
          <w:szCs w:val="22"/>
        </w:rPr>
        <w:t>, S. A</w:t>
      </w:r>
      <w:r w:rsidR="00657C08" w:rsidRPr="00657C08">
        <w:rPr>
          <w:rFonts w:ascii="Tenorite" w:hAnsi="Tenorite" w:cs="Arial"/>
          <w:sz w:val="22"/>
          <w:szCs w:val="22"/>
        </w:rPr>
        <w:t xml:space="preserve"> </w:t>
      </w:r>
      <w:r w:rsidR="003B3133" w:rsidRPr="004724AB">
        <w:rPr>
          <w:rFonts w:ascii="Tenorite" w:hAnsi="Tenorite" w:cs="Arial"/>
          <w:sz w:val="22"/>
          <w:szCs w:val="22"/>
        </w:rPr>
        <w:t xml:space="preserve">y/o Entidad relacionada o Asociada, </w:t>
      </w:r>
      <w:r w:rsidR="0092235D" w:rsidRPr="004724AB">
        <w:rPr>
          <w:rFonts w:ascii="Tenorite" w:hAnsi="Tenorite" w:cs="Arial"/>
          <w:sz w:val="22"/>
          <w:szCs w:val="22"/>
        </w:rPr>
        <w:t xml:space="preserve">en cualquier momento y por la vía que se establezca. </w:t>
      </w:r>
    </w:p>
    <w:p w14:paraId="6F79AAB9" w14:textId="77777777" w:rsidR="00CF37F6" w:rsidRPr="004724AB" w:rsidRDefault="00CF37F6" w:rsidP="00197217">
      <w:pPr>
        <w:jc w:val="both"/>
        <w:rPr>
          <w:rFonts w:ascii="Tenorite" w:hAnsi="Tenorite" w:cs="Arial"/>
          <w:sz w:val="22"/>
          <w:szCs w:val="22"/>
        </w:rPr>
      </w:pPr>
    </w:p>
    <w:p w14:paraId="29977D36" w14:textId="77777777" w:rsidR="00CF37F6" w:rsidRPr="004724AB" w:rsidRDefault="00CF37F6" w:rsidP="00197217">
      <w:pPr>
        <w:jc w:val="both"/>
        <w:rPr>
          <w:rFonts w:ascii="Tenorite" w:hAnsi="Tenorite" w:cs="Arial"/>
          <w:sz w:val="22"/>
          <w:szCs w:val="22"/>
        </w:rPr>
      </w:pPr>
    </w:p>
    <w:p w14:paraId="33AB39CA" w14:textId="77777777" w:rsidR="00197217" w:rsidRDefault="00197217" w:rsidP="00197217">
      <w:pPr>
        <w:jc w:val="both"/>
        <w:rPr>
          <w:rFonts w:ascii="Tenorite" w:hAnsi="Tenorite" w:cs="Arial"/>
          <w:sz w:val="22"/>
          <w:szCs w:val="22"/>
        </w:rPr>
      </w:pPr>
      <w:r w:rsidRPr="004724AB">
        <w:rPr>
          <w:rFonts w:ascii="Tenorite" w:hAnsi="Tenorite" w:cs="Arial"/>
          <w:sz w:val="22"/>
          <w:szCs w:val="22"/>
        </w:rPr>
        <w:t>Atentamente,</w:t>
      </w:r>
    </w:p>
    <w:p w14:paraId="1F0767CE" w14:textId="0B93E7EB" w:rsidR="00657C08" w:rsidRPr="004724AB" w:rsidRDefault="00D60675" w:rsidP="00197217">
      <w:pPr>
        <w:jc w:val="both"/>
        <w:rPr>
          <w:rFonts w:ascii="Tenorite" w:hAnsi="Tenorite" w:cs="Arial"/>
          <w:sz w:val="22"/>
          <w:szCs w:val="22"/>
        </w:rPr>
      </w:pPr>
      <w:r>
        <w:rPr>
          <w:rFonts w:ascii="Tenorite" w:hAnsi="Tenorite" w:cs="Arial"/>
          <w:sz w:val="22"/>
          <w:szCs w:val="22"/>
        </w:rPr>
        <w:t xml:space="preserve"> </w:t>
      </w:r>
    </w:p>
    <w:p w14:paraId="4AD4C490" w14:textId="77777777" w:rsidR="0092235D" w:rsidRPr="004724AB" w:rsidRDefault="0092235D" w:rsidP="00197217">
      <w:pPr>
        <w:jc w:val="both"/>
        <w:rPr>
          <w:rFonts w:ascii="Tenorite" w:hAnsi="Tenorite" w:cs="Arial"/>
          <w:sz w:val="22"/>
          <w:szCs w:val="22"/>
        </w:rPr>
      </w:pPr>
    </w:p>
    <w:p w14:paraId="16166863" w14:textId="77777777" w:rsidR="009934E0" w:rsidRPr="004724AB" w:rsidRDefault="009934E0" w:rsidP="00197217">
      <w:pPr>
        <w:jc w:val="both"/>
        <w:rPr>
          <w:rFonts w:ascii="Tenorite" w:hAnsi="Tenorite" w:cs="Arial"/>
          <w:sz w:val="22"/>
          <w:szCs w:val="22"/>
        </w:rPr>
      </w:pPr>
    </w:p>
    <w:p w14:paraId="5F859B68" w14:textId="0D05FA1B" w:rsidR="0092235D" w:rsidRDefault="0092235D" w:rsidP="00197217">
      <w:pPr>
        <w:jc w:val="both"/>
        <w:rPr>
          <w:rFonts w:ascii="Tenorite" w:hAnsi="Tenorite" w:cs="Arial"/>
          <w:sz w:val="22"/>
          <w:szCs w:val="22"/>
        </w:rPr>
      </w:pPr>
    </w:p>
    <w:p w14:paraId="1F630F29" w14:textId="77777777" w:rsidR="004F0426" w:rsidRPr="004724AB" w:rsidRDefault="004F0426" w:rsidP="00197217">
      <w:pPr>
        <w:jc w:val="both"/>
        <w:rPr>
          <w:rFonts w:ascii="Tenorite" w:hAnsi="Tenorite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3117"/>
        <w:gridCol w:w="917"/>
        <w:gridCol w:w="3665"/>
      </w:tblGrid>
      <w:tr w:rsidR="00C13BE7" w:rsidRPr="004724AB" w14:paraId="32415D52" w14:textId="77777777" w:rsidTr="00C13BE7">
        <w:trPr>
          <w:trHeight w:val="340"/>
        </w:trPr>
        <w:tc>
          <w:tcPr>
            <w:tcW w:w="1139" w:type="dxa"/>
            <w:vMerge w:val="restart"/>
            <w:vAlign w:val="center"/>
          </w:tcPr>
          <w:p w14:paraId="37A157B9" w14:textId="7531DBB9" w:rsidR="00C13BE7" w:rsidRPr="004724AB" w:rsidRDefault="00C13BE7" w:rsidP="00DE7905">
            <w:pPr>
              <w:rPr>
                <w:rFonts w:ascii="Tenorite" w:hAnsi="Tenorite" w:cs="Arial"/>
                <w:sz w:val="22"/>
                <w:szCs w:val="22"/>
              </w:rPr>
            </w:pPr>
            <w:bookmarkStart w:id="1" w:name="_Hlk138413153"/>
            <w:r w:rsidRPr="004724AB">
              <w:rPr>
                <w:rFonts w:ascii="Tenorite" w:hAnsi="Tenorite" w:cs="Arial"/>
                <w:sz w:val="22"/>
                <w:szCs w:val="22"/>
              </w:rPr>
              <w:t>Entrega:</w:t>
            </w:r>
          </w:p>
        </w:tc>
        <w:tc>
          <w:tcPr>
            <w:tcW w:w="3117" w:type="dxa"/>
            <w:vMerge w:val="restart"/>
            <w:vAlign w:val="center"/>
          </w:tcPr>
          <w:p w14:paraId="7A967EE8" w14:textId="74B24091" w:rsidR="00C13BE7" w:rsidRPr="004724AB" w:rsidRDefault="002804C4" w:rsidP="00DE7905">
            <w:pPr>
              <w:rPr>
                <w:rFonts w:ascii="Tenorite" w:hAnsi="Tenorite" w:cs="Arial"/>
                <w:sz w:val="22"/>
                <w:szCs w:val="22"/>
              </w:rPr>
            </w:pPr>
            <w:r>
              <w:rPr>
                <w:rFonts w:ascii="Tenorite" w:hAnsi="Tenorite" w:cs="Arial"/>
                <w:sz w:val="22"/>
                <w:szCs w:val="22"/>
              </w:rPr>
              <w:t xml:space="preserve">    </w:t>
            </w:r>
            <w:r w:rsidR="00C13BE7">
              <w:rPr>
                <w:rFonts w:ascii="Tenorite" w:hAnsi="Tenorite" w:cs="Arial"/>
                <w:sz w:val="22"/>
                <w:szCs w:val="22"/>
              </w:rPr>
              <w:t>Carlos Tista</w:t>
            </w:r>
          </w:p>
          <w:p w14:paraId="43AF1AA4" w14:textId="7A8F90A0" w:rsidR="00C13BE7" w:rsidRPr="004724AB" w:rsidRDefault="00C13BE7" w:rsidP="00DE7905">
            <w:pPr>
              <w:rPr>
                <w:rFonts w:ascii="Tenorite" w:hAnsi="Tenorite" w:cs="Arial"/>
                <w:sz w:val="22"/>
                <w:szCs w:val="22"/>
              </w:rPr>
            </w:pPr>
            <w:r w:rsidRPr="004724AB">
              <w:rPr>
                <w:rFonts w:ascii="Tenorite" w:hAnsi="Tenorite" w:cs="Arial"/>
                <w:sz w:val="22"/>
                <w:szCs w:val="22"/>
              </w:rPr>
              <w:t>Equipo de Tecnología</w:t>
            </w:r>
          </w:p>
        </w:tc>
        <w:tc>
          <w:tcPr>
            <w:tcW w:w="917" w:type="dxa"/>
            <w:vMerge w:val="restart"/>
            <w:vAlign w:val="center"/>
          </w:tcPr>
          <w:p w14:paraId="2F9DD587" w14:textId="51082CBD" w:rsidR="00C13BE7" w:rsidRPr="004724AB" w:rsidRDefault="00C13BE7" w:rsidP="00DE7905">
            <w:pPr>
              <w:rPr>
                <w:rFonts w:ascii="Tenorite" w:hAnsi="Tenorite" w:cs="Arial"/>
                <w:sz w:val="22"/>
                <w:szCs w:val="22"/>
              </w:rPr>
            </w:pPr>
            <w:r w:rsidRPr="004724AB">
              <w:rPr>
                <w:rFonts w:ascii="Tenorite" w:hAnsi="Tenorite" w:cs="Arial"/>
                <w:sz w:val="22"/>
                <w:szCs w:val="22"/>
              </w:rPr>
              <w:t>Recibe:</w:t>
            </w:r>
          </w:p>
        </w:tc>
        <w:tc>
          <w:tcPr>
            <w:tcW w:w="3665" w:type="dxa"/>
            <w:vAlign w:val="center"/>
          </w:tcPr>
          <w:p w14:paraId="55156E9D" w14:textId="5588813F" w:rsidR="00C13BE7" w:rsidRPr="00557747" w:rsidRDefault="00C45C14" w:rsidP="002E6FE4">
            <w:pPr>
              <w:jc w:val="center"/>
              <w:rPr>
                <w:rFonts w:ascii="Tenorite" w:hAnsi="Tenorite" w:cs="Arial"/>
                <w:sz w:val="22"/>
                <w:szCs w:val="22"/>
              </w:rPr>
            </w:pPr>
            <w:r w:rsidRPr="00C45C14">
              <w:rPr>
                <w:rFonts w:ascii="Tenorite" w:hAnsi="Tenorite" w:cs="Arial"/>
                <w:sz w:val="22"/>
                <w:szCs w:val="22"/>
              </w:rPr>
              <w:t>Michelle Eugenia Aguirre Sosa</w:t>
            </w:r>
          </w:p>
        </w:tc>
      </w:tr>
      <w:tr w:rsidR="00C13BE7" w:rsidRPr="004724AB" w14:paraId="1E405C56" w14:textId="77777777" w:rsidTr="00C13BE7">
        <w:trPr>
          <w:trHeight w:val="340"/>
        </w:trPr>
        <w:tc>
          <w:tcPr>
            <w:tcW w:w="1139" w:type="dxa"/>
            <w:vMerge/>
            <w:vAlign w:val="center"/>
          </w:tcPr>
          <w:p w14:paraId="10A5D5EE" w14:textId="77777777" w:rsidR="00C13BE7" w:rsidRPr="004724AB" w:rsidRDefault="00C13BE7" w:rsidP="00DE7905">
            <w:pPr>
              <w:rPr>
                <w:rFonts w:ascii="Tenorite" w:hAnsi="Tenorite" w:cs="Arial"/>
                <w:sz w:val="22"/>
                <w:szCs w:val="22"/>
              </w:rPr>
            </w:pPr>
          </w:p>
        </w:tc>
        <w:tc>
          <w:tcPr>
            <w:tcW w:w="3117" w:type="dxa"/>
            <w:vMerge/>
            <w:vAlign w:val="center"/>
          </w:tcPr>
          <w:p w14:paraId="450CB559" w14:textId="69584686" w:rsidR="00C13BE7" w:rsidRPr="004724AB" w:rsidRDefault="00C13BE7" w:rsidP="00DE7905">
            <w:pPr>
              <w:rPr>
                <w:rFonts w:ascii="Tenorite" w:hAnsi="Tenorite" w:cs="Arial"/>
                <w:sz w:val="22"/>
                <w:szCs w:val="22"/>
              </w:rPr>
            </w:pPr>
          </w:p>
        </w:tc>
        <w:tc>
          <w:tcPr>
            <w:tcW w:w="917" w:type="dxa"/>
            <w:vMerge/>
            <w:vAlign w:val="center"/>
          </w:tcPr>
          <w:p w14:paraId="1395DF6B" w14:textId="77777777" w:rsidR="00C13BE7" w:rsidRPr="004724AB" w:rsidRDefault="00C13BE7" w:rsidP="00DE7905">
            <w:pPr>
              <w:rPr>
                <w:rFonts w:ascii="Tenorite" w:hAnsi="Tenorite" w:cs="Arial"/>
                <w:sz w:val="22"/>
                <w:szCs w:val="22"/>
              </w:rPr>
            </w:pPr>
          </w:p>
        </w:tc>
        <w:tc>
          <w:tcPr>
            <w:tcW w:w="3665" w:type="dxa"/>
            <w:vAlign w:val="center"/>
          </w:tcPr>
          <w:p w14:paraId="77A8B54E" w14:textId="0C836AAE" w:rsidR="003538CB" w:rsidRPr="00125B7A" w:rsidRDefault="00C45C14" w:rsidP="004F0426">
            <w:pPr>
              <w:jc w:val="center"/>
              <w:rPr>
                <w:rFonts w:ascii="Tenorite" w:hAnsi="Tenorite" w:cs="Arial"/>
                <w:sz w:val="22"/>
                <w:szCs w:val="22"/>
              </w:rPr>
            </w:pPr>
            <w:r w:rsidRPr="00C45C14">
              <w:rPr>
                <w:rFonts w:ascii="Tenorite" w:hAnsi="Tenorite" w:cs="Arial"/>
                <w:sz w:val="20"/>
                <w:szCs w:val="20"/>
              </w:rPr>
              <w:t xml:space="preserve">Executive Project </w:t>
            </w:r>
            <w:proofErr w:type="spellStart"/>
            <w:r w:rsidRPr="00C45C14">
              <w:rPr>
                <w:rFonts w:ascii="Tenorite" w:hAnsi="Tenorite" w:cs="Arial"/>
                <w:sz w:val="20"/>
                <w:szCs w:val="20"/>
              </w:rPr>
              <w:t>Assistant</w:t>
            </w:r>
            <w:proofErr w:type="spellEnd"/>
          </w:p>
        </w:tc>
      </w:tr>
      <w:bookmarkEnd w:id="1"/>
    </w:tbl>
    <w:p w14:paraId="6EE53C19" w14:textId="77777777" w:rsidR="00DE7905" w:rsidRPr="004724AB" w:rsidRDefault="00DE7905" w:rsidP="00197217">
      <w:pPr>
        <w:jc w:val="both"/>
        <w:rPr>
          <w:rFonts w:ascii="Tenorite" w:hAnsi="Tenorite" w:cs="Arial"/>
          <w:sz w:val="22"/>
          <w:szCs w:val="22"/>
        </w:rPr>
      </w:pPr>
    </w:p>
    <w:sectPr w:rsidR="00DE7905" w:rsidRPr="004724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6D2DD" w14:textId="77777777" w:rsidR="00701C72" w:rsidRDefault="00701C72" w:rsidP="00197217">
      <w:r>
        <w:separator/>
      </w:r>
    </w:p>
  </w:endnote>
  <w:endnote w:type="continuationSeparator" w:id="0">
    <w:p w14:paraId="55B77605" w14:textId="77777777" w:rsidR="00701C72" w:rsidRDefault="00701C72" w:rsidP="0019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8B387" w14:textId="77777777" w:rsidR="00701C72" w:rsidRDefault="00701C72" w:rsidP="00197217">
      <w:r>
        <w:separator/>
      </w:r>
    </w:p>
  </w:footnote>
  <w:footnote w:type="continuationSeparator" w:id="0">
    <w:p w14:paraId="5AD5F62A" w14:textId="77777777" w:rsidR="00701C72" w:rsidRDefault="00701C72" w:rsidP="00197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3C4A7" w14:textId="16E398A3" w:rsidR="00DD6DF4" w:rsidRDefault="00B6606F">
    <w:pPr>
      <w:pStyle w:val="Encabezado"/>
    </w:pPr>
    <w:r>
      <w:rPr>
        <w:noProof/>
      </w:rPr>
      <w:drawing>
        <wp:inline distT="0" distB="0" distL="0" distR="0" wp14:anchorId="34635E16" wp14:editId="631D46A9">
          <wp:extent cx="323189" cy="388961"/>
          <wp:effectExtent l="0" t="0" r="1270" b="0"/>
          <wp:docPr id="522447106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447106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711" cy="402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31EC">
      <w:rPr>
        <w:noProof/>
      </w:rPr>
      <w:drawing>
        <wp:anchor distT="0" distB="0" distL="114300" distR="114300" simplePos="0" relativeHeight="251658240" behindDoc="0" locked="0" layoutInCell="1" allowOverlap="1" wp14:anchorId="588952BA" wp14:editId="1305CE88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542415" cy="342265"/>
          <wp:effectExtent l="0" t="0" r="635" b="635"/>
          <wp:wrapNone/>
          <wp:docPr id="40686058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686058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415" cy="342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217"/>
    <w:rsid w:val="000009A9"/>
    <w:rsid w:val="000214EA"/>
    <w:rsid w:val="0004267D"/>
    <w:rsid w:val="00067834"/>
    <w:rsid w:val="00067F1F"/>
    <w:rsid w:val="000730E0"/>
    <w:rsid w:val="000A60B5"/>
    <w:rsid w:val="000B29D0"/>
    <w:rsid w:val="000C574F"/>
    <w:rsid w:val="000C7986"/>
    <w:rsid w:val="000F1D69"/>
    <w:rsid w:val="00114E47"/>
    <w:rsid w:val="00122477"/>
    <w:rsid w:val="00125B7A"/>
    <w:rsid w:val="00127149"/>
    <w:rsid w:val="00162FAB"/>
    <w:rsid w:val="00171736"/>
    <w:rsid w:val="00194E07"/>
    <w:rsid w:val="00197217"/>
    <w:rsid w:val="001A5D57"/>
    <w:rsid w:val="001A6D08"/>
    <w:rsid w:val="001A7B7F"/>
    <w:rsid w:val="001B7019"/>
    <w:rsid w:val="001C3579"/>
    <w:rsid w:val="001C4F73"/>
    <w:rsid w:val="001D7866"/>
    <w:rsid w:val="001E0AA9"/>
    <w:rsid w:val="001F205B"/>
    <w:rsid w:val="001F2CDB"/>
    <w:rsid w:val="002013EE"/>
    <w:rsid w:val="00201978"/>
    <w:rsid w:val="002031EC"/>
    <w:rsid w:val="00210D1D"/>
    <w:rsid w:val="00221562"/>
    <w:rsid w:val="002804C4"/>
    <w:rsid w:val="00281196"/>
    <w:rsid w:val="002B027B"/>
    <w:rsid w:val="002C10FE"/>
    <w:rsid w:val="002C27CC"/>
    <w:rsid w:val="002D11EF"/>
    <w:rsid w:val="002D1EC4"/>
    <w:rsid w:val="002D51AA"/>
    <w:rsid w:val="002E1FE3"/>
    <w:rsid w:val="002E473E"/>
    <w:rsid w:val="002E6FE4"/>
    <w:rsid w:val="002F64F9"/>
    <w:rsid w:val="00317059"/>
    <w:rsid w:val="00326BE4"/>
    <w:rsid w:val="00333FC1"/>
    <w:rsid w:val="00344536"/>
    <w:rsid w:val="0035137B"/>
    <w:rsid w:val="00352833"/>
    <w:rsid w:val="003538CB"/>
    <w:rsid w:val="003563FA"/>
    <w:rsid w:val="0035716A"/>
    <w:rsid w:val="00363D14"/>
    <w:rsid w:val="00366193"/>
    <w:rsid w:val="003674E8"/>
    <w:rsid w:val="0038637D"/>
    <w:rsid w:val="003B3133"/>
    <w:rsid w:val="003C4660"/>
    <w:rsid w:val="003D216E"/>
    <w:rsid w:val="003D459E"/>
    <w:rsid w:val="003E5FEF"/>
    <w:rsid w:val="00410188"/>
    <w:rsid w:val="00425E14"/>
    <w:rsid w:val="00452536"/>
    <w:rsid w:val="004724AB"/>
    <w:rsid w:val="004749DA"/>
    <w:rsid w:val="004773AF"/>
    <w:rsid w:val="00487570"/>
    <w:rsid w:val="004972E2"/>
    <w:rsid w:val="004A0E10"/>
    <w:rsid w:val="004A4B1F"/>
    <w:rsid w:val="004B1BC6"/>
    <w:rsid w:val="004C222B"/>
    <w:rsid w:val="004C2E9B"/>
    <w:rsid w:val="004D1E7F"/>
    <w:rsid w:val="004D1EEA"/>
    <w:rsid w:val="004E13CF"/>
    <w:rsid w:val="004F0426"/>
    <w:rsid w:val="005134C4"/>
    <w:rsid w:val="0051764C"/>
    <w:rsid w:val="00521F9B"/>
    <w:rsid w:val="0053111D"/>
    <w:rsid w:val="0055126A"/>
    <w:rsid w:val="0055580D"/>
    <w:rsid w:val="00557747"/>
    <w:rsid w:val="005643E7"/>
    <w:rsid w:val="00596D31"/>
    <w:rsid w:val="005B59D1"/>
    <w:rsid w:val="005C121E"/>
    <w:rsid w:val="005D7D0A"/>
    <w:rsid w:val="005F14C4"/>
    <w:rsid w:val="006356ED"/>
    <w:rsid w:val="00657C08"/>
    <w:rsid w:val="00674E8B"/>
    <w:rsid w:val="00675094"/>
    <w:rsid w:val="00693D88"/>
    <w:rsid w:val="006A1A85"/>
    <w:rsid w:val="006A76E5"/>
    <w:rsid w:val="006C565D"/>
    <w:rsid w:val="006C6122"/>
    <w:rsid w:val="006E4C44"/>
    <w:rsid w:val="007007E2"/>
    <w:rsid w:val="00701C72"/>
    <w:rsid w:val="0071790B"/>
    <w:rsid w:val="007267DA"/>
    <w:rsid w:val="00735CC9"/>
    <w:rsid w:val="0074077D"/>
    <w:rsid w:val="0074472B"/>
    <w:rsid w:val="007465CB"/>
    <w:rsid w:val="007560D6"/>
    <w:rsid w:val="00780AFE"/>
    <w:rsid w:val="007828DC"/>
    <w:rsid w:val="00790FC3"/>
    <w:rsid w:val="00794A76"/>
    <w:rsid w:val="0079770B"/>
    <w:rsid w:val="007A2FBC"/>
    <w:rsid w:val="007B7C1C"/>
    <w:rsid w:val="007D0764"/>
    <w:rsid w:val="008208A6"/>
    <w:rsid w:val="00826671"/>
    <w:rsid w:val="008523D6"/>
    <w:rsid w:val="0085264B"/>
    <w:rsid w:val="00857AE6"/>
    <w:rsid w:val="00860B48"/>
    <w:rsid w:val="008629F5"/>
    <w:rsid w:val="00874086"/>
    <w:rsid w:val="00891883"/>
    <w:rsid w:val="008B1202"/>
    <w:rsid w:val="008C69E8"/>
    <w:rsid w:val="008E2C6C"/>
    <w:rsid w:val="008E3B2B"/>
    <w:rsid w:val="00912E03"/>
    <w:rsid w:val="0092235D"/>
    <w:rsid w:val="00930045"/>
    <w:rsid w:val="00931BEC"/>
    <w:rsid w:val="0093786C"/>
    <w:rsid w:val="00945300"/>
    <w:rsid w:val="0095170D"/>
    <w:rsid w:val="0096520D"/>
    <w:rsid w:val="009934E0"/>
    <w:rsid w:val="009A5043"/>
    <w:rsid w:val="009B447C"/>
    <w:rsid w:val="009C6290"/>
    <w:rsid w:val="009D26D0"/>
    <w:rsid w:val="009D3520"/>
    <w:rsid w:val="009F2304"/>
    <w:rsid w:val="00A273E5"/>
    <w:rsid w:val="00A41995"/>
    <w:rsid w:val="00A5615E"/>
    <w:rsid w:val="00A562CE"/>
    <w:rsid w:val="00A66E3A"/>
    <w:rsid w:val="00A774D0"/>
    <w:rsid w:val="00A81CFD"/>
    <w:rsid w:val="00AA2CA5"/>
    <w:rsid w:val="00AB5AE6"/>
    <w:rsid w:val="00AC0C61"/>
    <w:rsid w:val="00AC4811"/>
    <w:rsid w:val="00AD6491"/>
    <w:rsid w:val="00B12113"/>
    <w:rsid w:val="00B46705"/>
    <w:rsid w:val="00B532F0"/>
    <w:rsid w:val="00B6606F"/>
    <w:rsid w:val="00B91144"/>
    <w:rsid w:val="00BA3BE9"/>
    <w:rsid w:val="00BA4253"/>
    <w:rsid w:val="00BC2DE3"/>
    <w:rsid w:val="00BC59E1"/>
    <w:rsid w:val="00BD0EAE"/>
    <w:rsid w:val="00BD3C6E"/>
    <w:rsid w:val="00BE0194"/>
    <w:rsid w:val="00BE7E4C"/>
    <w:rsid w:val="00BF33A5"/>
    <w:rsid w:val="00C071E7"/>
    <w:rsid w:val="00C079E4"/>
    <w:rsid w:val="00C13BE7"/>
    <w:rsid w:val="00C33890"/>
    <w:rsid w:val="00C45C14"/>
    <w:rsid w:val="00C51118"/>
    <w:rsid w:val="00C57C9F"/>
    <w:rsid w:val="00C61E8F"/>
    <w:rsid w:val="00C63611"/>
    <w:rsid w:val="00C87A88"/>
    <w:rsid w:val="00C92E29"/>
    <w:rsid w:val="00CB4C2C"/>
    <w:rsid w:val="00CC53BC"/>
    <w:rsid w:val="00CF37F6"/>
    <w:rsid w:val="00D42CF1"/>
    <w:rsid w:val="00D5154A"/>
    <w:rsid w:val="00D6065B"/>
    <w:rsid w:val="00D60675"/>
    <w:rsid w:val="00D6316E"/>
    <w:rsid w:val="00D778CD"/>
    <w:rsid w:val="00D8768F"/>
    <w:rsid w:val="00DD6DF4"/>
    <w:rsid w:val="00DD74AC"/>
    <w:rsid w:val="00DE7905"/>
    <w:rsid w:val="00DF6361"/>
    <w:rsid w:val="00E24561"/>
    <w:rsid w:val="00E4425B"/>
    <w:rsid w:val="00E5056E"/>
    <w:rsid w:val="00E520CA"/>
    <w:rsid w:val="00E530C4"/>
    <w:rsid w:val="00E55C74"/>
    <w:rsid w:val="00E6541A"/>
    <w:rsid w:val="00E659FD"/>
    <w:rsid w:val="00E825EB"/>
    <w:rsid w:val="00EB1763"/>
    <w:rsid w:val="00EB68CD"/>
    <w:rsid w:val="00EC2667"/>
    <w:rsid w:val="00EE000E"/>
    <w:rsid w:val="00EE0E62"/>
    <w:rsid w:val="00EE6DD4"/>
    <w:rsid w:val="00EF06F5"/>
    <w:rsid w:val="00F029AD"/>
    <w:rsid w:val="00F07674"/>
    <w:rsid w:val="00F3209B"/>
    <w:rsid w:val="00F3367A"/>
    <w:rsid w:val="00F34749"/>
    <w:rsid w:val="00F40572"/>
    <w:rsid w:val="00F41ED0"/>
    <w:rsid w:val="00F449D8"/>
    <w:rsid w:val="00F57B06"/>
    <w:rsid w:val="00F84199"/>
    <w:rsid w:val="00F85324"/>
    <w:rsid w:val="00FA71EC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C83CC2"/>
  <w15:chartTrackingRefBased/>
  <w15:docId w15:val="{95F4DED8-57A4-4F4D-9E17-39103711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as-text-align-right">
    <w:name w:val="has-text-align-right"/>
    <w:basedOn w:val="Normal"/>
    <w:rsid w:val="001972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1972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has-text-align-center">
    <w:name w:val="has-text-align-center"/>
    <w:basedOn w:val="Normal"/>
    <w:rsid w:val="001972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1972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7217"/>
  </w:style>
  <w:style w:type="paragraph" w:styleId="Piedepgina">
    <w:name w:val="footer"/>
    <w:basedOn w:val="Normal"/>
    <w:link w:val="PiedepginaCar"/>
    <w:uiPriority w:val="99"/>
    <w:unhideWhenUsed/>
    <w:rsid w:val="001972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217"/>
  </w:style>
  <w:style w:type="character" w:styleId="Refdecomentario">
    <w:name w:val="annotation reference"/>
    <w:basedOn w:val="Fuentedeprrafopredeter"/>
    <w:uiPriority w:val="99"/>
    <w:semiHidden/>
    <w:unhideWhenUsed/>
    <w:rsid w:val="008523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23D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23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23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23D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3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3D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E7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sanchez</dc:creator>
  <cp:keywords/>
  <dc:description/>
  <cp:lastModifiedBy>Carlos Tista</cp:lastModifiedBy>
  <cp:revision>16</cp:revision>
  <cp:lastPrinted>2025-06-17T21:30:00Z</cp:lastPrinted>
  <dcterms:created xsi:type="dcterms:W3CDTF">2024-11-28T14:18:00Z</dcterms:created>
  <dcterms:modified xsi:type="dcterms:W3CDTF">2025-09-02T16:37:00Z</dcterms:modified>
</cp:coreProperties>
</file>