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66" w:rsidRPr="00D74A66" w:rsidRDefault="00D74A66" w:rsidP="00D74A66">
      <w:pPr>
        <w:pStyle w:val="31"/>
        <w:widowControl w:val="0"/>
        <w:spacing w:line="240" w:lineRule="auto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b/>
          <w:sz w:val="24"/>
          <w:szCs w:val="22"/>
          <w:lang w:val="uk-UA"/>
        </w:rPr>
        <w:t>Таблиці спряженості (комбінаційні або таблиці крос-табуляції</w:t>
      </w:r>
      <w:r w:rsidRPr="00D74A66">
        <w:rPr>
          <w:rFonts w:ascii="Arial" w:hAnsi="Arial"/>
          <w:b/>
          <w:color w:val="000080"/>
          <w:sz w:val="24"/>
          <w:szCs w:val="22"/>
          <w:lang w:val="uk-UA"/>
        </w:rPr>
        <w:t>).</w:t>
      </w:r>
      <w:r w:rsidRPr="00D74A66">
        <w:rPr>
          <w:rFonts w:ascii="Arial" w:hAnsi="Arial"/>
          <w:i/>
          <w:color w:val="000080"/>
          <w:sz w:val="24"/>
          <w:szCs w:val="22"/>
          <w:lang w:val="uk-UA"/>
        </w:rPr>
        <w:t xml:space="preserve"> </w:t>
      </w:r>
      <w:r w:rsidRPr="00D74A66">
        <w:rPr>
          <w:rFonts w:ascii="Arial" w:hAnsi="Arial"/>
          <w:sz w:val="22"/>
          <w:szCs w:val="22"/>
          <w:lang w:val="uk-UA"/>
        </w:rPr>
        <w:t>Таблиця спряженості відображає залежність між двома ознаками. Кожна таблиця містить частоти появи двох ознак, що наб</w:t>
      </w:r>
      <w:r w:rsidRPr="00D74A66">
        <w:rPr>
          <w:rFonts w:ascii="Arial" w:hAnsi="Arial"/>
          <w:sz w:val="22"/>
          <w:szCs w:val="22"/>
          <w:lang w:val="uk-UA"/>
        </w:rPr>
        <w:t>у</w:t>
      </w:r>
      <w:r w:rsidRPr="00D74A66">
        <w:rPr>
          <w:rFonts w:ascii="Arial" w:hAnsi="Arial"/>
          <w:sz w:val="22"/>
          <w:szCs w:val="22"/>
          <w:lang w:val="uk-UA"/>
        </w:rPr>
        <w:t>вають кількох значень: для однієї ознаки – це рядки, для іншої – сто</w:t>
      </w:r>
      <w:r w:rsidRPr="00D74A66">
        <w:rPr>
          <w:rFonts w:ascii="Arial" w:hAnsi="Arial"/>
          <w:sz w:val="22"/>
          <w:szCs w:val="22"/>
          <w:lang w:val="uk-UA"/>
        </w:rPr>
        <w:t>в</w:t>
      </w:r>
      <w:r w:rsidRPr="00D74A66">
        <w:rPr>
          <w:rFonts w:ascii="Arial" w:hAnsi="Arial"/>
          <w:sz w:val="22"/>
          <w:szCs w:val="22"/>
          <w:lang w:val="uk-UA"/>
        </w:rPr>
        <w:t>пці. Останні стовпець і рядок таблиці – сумарні частоти.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sz w:val="22"/>
          <w:szCs w:val="22"/>
          <w:lang w:val="uk-UA"/>
        </w:rPr>
        <w:t>Крос-табуляція – це такий процес об'єднання двох (або декіл</w:t>
      </w:r>
      <w:r w:rsidRPr="00D74A66">
        <w:rPr>
          <w:rFonts w:ascii="Arial" w:hAnsi="Arial"/>
          <w:sz w:val="22"/>
          <w:szCs w:val="22"/>
          <w:lang w:val="uk-UA"/>
        </w:rPr>
        <w:t>ь</w:t>
      </w:r>
      <w:r w:rsidRPr="00D74A66">
        <w:rPr>
          <w:rFonts w:ascii="Arial" w:hAnsi="Arial"/>
          <w:sz w:val="22"/>
          <w:szCs w:val="22"/>
          <w:lang w:val="uk-UA"/>
        </w:rPr>
        <w:t>кох) таблиць частот, де кожне поле у побудованій таблиці є комбін</w:t>
      </w:r>
      <w:r w:rsidRPr="00D74A66">
        <w:rPr>
          <w:rFonts w:ascii="Arial" w:hAnsi="Arial"/>
          <w:sz w:val="22"/>
          <w:szCs w:val="22"/>
          <w:lang w:val="uk-UA"/>
        </w:rPr>
        <w:t>а</w:t>
      </w:r>
      <w:r w:rsidRPr="00D74A66">
        <w:rPr>
          <w:rFonts w:ascii="Arial" w:hAnsi="Arial"/>
          <w:sz w:val="22"/>
          <w:szCs w:val="22"/>
          <w:lang w:val="uk-UA"/>
        </w:rPr>
        <w:t>цією значень змінних. Дослідивши ці частоти, можна визначити зв'</w:t>
      </w:r>
      <w:r w:rsidRPr="00D74A66">
        <w:rPr>
          <w:rFonts w:ascii="Arial" w:hAnsi="Arial"/>
          <w:sz w:val="22"/>
          <w:szCs w:val="22"/>
          <w:lang w:val="uk-UA"/>
        </w:rPr>
        <w:t>я</w:t>
      </w:r>
      <w:r w:rsidRPr="00D74A66">
        <w:rPr>
          <w:rFonts w:ascii="Arial" w:hAnsi="Arial"/>
          <w:sz w:val="22"/>
          <w:szCs w:val="22"/>
          <w:lang w:val="uk-UA"/>
        </w:rPr>
        <w:t xml:space="preserve">зок між </w:t>
      </w:r>
      <w:proofErr w:type="spellStart"/>
      <w:r w:rsidRPr="00D74A66">
        <w:rPr>
          <w:rFonts w:ascii="Arial" w:hAnsi="Arial"/>
          <w:sz w:val="22"/>
          <w:szCs w:val="22"/>
          <w:lang w:val="uk-UA"/>
        </w:rPr>
        <w:t>табульованими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 змінними. Звичайно </w:t>
      </w:r>
      <w:proofErr w:type="spellStart"/>
      <w:r w:rsidRPr="00D74A66">
        <w:rPr>
          <w:rFonts w:ascii="Arial" w:hAnsi="Arial"/>
          <w:sz w:val="22"/>
          <w:szCs w:val="22"/>
          <w:lang w:val="uk-UA"/>
        </w:rPr>
        <w:t>табулюються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 номінальні (ди</w:t>
      </w:r>
      <w:r w:rsidRPr="00D74A66">
        <w:rPr>
          <w:rFonts w:ascii="Arial" w:hAnsi="Arial"/>
          <w:sz w:val="22"/>
          <w:szCs w:val="22"/>
          <w:lang w:val="uk-UA"/>
        </w:rPr>
        <w:t>с</w:t>
      </w:r>
      <w:r w:rsidRPr="00D74A66">
        <w:rPr>
          <w:rFonts w:ascii="Arial" w:hAnsi="Arial"/>
          <w:sz w:val="22"/>
          <w:szCs w:val="22"/>
          <w:lang w:val="uk-UA"/>
        </w:rPr>
        <w:t>кретні) змінні або змінні з невеликим числом значень. Величини, розташовані на краях таблиці спряженості, – це звичайні значення ч</w:t>
      </w:r>
      <w:r w:rsidRPr="00D74A66">
        <w:rPr>
          <w:rFonts w:ascii="Arial" w:hAnsi="Arial"/>
          <w:sz w:val="22"/>
          <w:szCs w:val="22"/>
          <w:lang w:val="uk-UA"/>
        </w:rPr>
        <w:t>а</w:t>
      </w:r>
      <w:r w:rsidRPr="00D74A66">
        <w:rPr>
          <w:rFonts w:ascii="Arial" w:hAnsi="Arial"/>
          <w:sz w:val="22"/>
          <w:szCs w:val="22"/>
          <w:lang w:val="uk-UA"/>
        </w:rPr>
        <w:t xml:space="preserve">стот розглянутих змінних, їх називають </w:t>
      </w:r>
      <w:r w:rsidRPr="00D74A66">
        <w:rPr>
          <w:rFonts w:ascii="Arial" w:hAnsi="Arial"/>
          <w:i/>
          <w:sz w:val="22"/>
          <w:szCs w:val="22"/>
          <w:lang w:val="uk-UA"/>
        </w:rPr>
        <w:t>маргінал</w:t>
      </w:r>
      <w:r w:rsidRPr="00D74A66">
        <w:rPr>
          <w:rFonts w:ascii="Arial" w:hAnsi="Arial"/>
          <w:i/>
          <w:sz w:val="22"/>
          <w:szCs w:val="22"/>
          <w:lang w:val="uk-UA"/>
        </w:rPr>
        <w:t>ь</w:t>
      </w:r>
      <w:r w:rsidRPr="00D74A66">
        <w:rPr>
          <w:rFonts w:ascii="Arial" w:hAnsi="Arial"/>
          <w:i/>
          <w:sz w:val="22"/>
          <w:szCs w:val="22"/>
          <w:lang w:val="uk-UA"/>
        </w:rPr>
        <w:t>ними.</w:t>
      </w:r>
      <w:r w:rsidRPr="00D74A66">
        <w:rPr>
          <w:rFonts w:ascii="Arial" w:hAnsi="Arial"/>
          <w:sz w:val="22"/>
          <w:szCs w:val="22"/>
          <w:lang w:val="uk-UA"/>
        </w:rPr>
        <w:t xml:space="preserve">  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sz w:val="22"/>
          <w:szCs w:val="22"/>
          <w:lang w:val="uk-UA"/>
        </w:rPr>
        <w:t xml:space="preserve">Окремі рядки й стовпці таблиці зручно подавати у вигляді </w:t>
      </w:r>
      <w:r w:rsidRPr="00D74A66">
        <w:rPr>
          <w:rFonts w:ascii="Arial" w:hAnsi="Arial"/>
          <w:i/>
          <w:sz w:val="22"/>
          <w:szCs w:val="22"/>
          <w:lang w:val="uk-UA"/>
        </w:rPr>
        <w:t>граф</w:t>
      </w:r>
      <w:r w:rsidRPr="00D74A66">
        <w:rPr>
          <w:rFonts w:ascii="Arial" w:hAnsi="Arial"/>
          <w:i/>
          <w:sz w:val="22"/>
          <w:szCs w:val="22"/>
          <w:lang w:val="uk-UA"/>
        </w:rPr>
        <w:t>і</w:t>
      </w:r>
      <w:r w:rsidRPr="00D74A66">
        <w:rPr>
          <w:rFonts w:ascii="Arial" w:hAnsi="Arial"/>
          <w:i/>
          <w:sz w:val="22"/>
          <w:szCs w:val="22"/>
          <w:lang w:val="uk-UA"/>
        </w:rPr>
        <w:t>ків.</w:t>
      </w:r>
      <w:r w:rsidRPr="00D74A66">
        <w:rPr>
          <w:rFonts w:ascii="Arial" w:hAnsi="Arial"/>
          <w:sz w:val="22"/>
          <w:szCs w:val="22"/>
          <w:lang w:val="uk-UA"/>
        </w:rPr>
        <w:t xml:space="preserve"> Таблиці з двома входами можна зобразити на тривимірній гіст</w:t>
      </w:r>
      <w:r w:rsidRPr="00D74A66">
        <w:rPr>
          <w:rFonts w:ascii="Arial" w:hAnsi="Arial"/>
          <w:sz w:val="22"/>
          <w:szCs w:val="22"/>
          <w:lang w:val="uk-UA"/>
        </w:rPr>
        <w:t>о</w:t>
      </w:r>
      <w:r w:rsidRPr="00D74A66">
        <w:rPr>
          <w:rFonts w:ascii="Arial" w:hAnsi="Arial"/>
          <w:sz w:val="22"/>
          <w:szCs w:val="22"/>
          <w:lang w:val="uk-UA"/>
        </w:rPr>
        <w:t>грамі. Інший спосіб візуалізації таблиць спряженості – побудова кат</w:t>
      </w:r>
      <w:r w:rsidRPr="00D74A66">
        <w:rPr>
          <w:rFonts w:ascii="Arial" w:hAnsi="Arial"/>
          <w:sz w:val="22"/>
          <w:szCs w:val="22"/>
          <w:lang w:val="uk-UA"/>
        </w:rPr>
        <w:t>е</w:t>
      </w:r>
      <w:r w:rsidRPr="00D74A66">
        <w:rPr>
          <w:rFonts w:ascii="Arial" w:hAnsi="Arial"/>
          <w:sz w:val="22"/>
          <w:szCs w:val="22"/>
          <w:lang w:val="uk-UA"/>
        </w:rPr>
        <w:t>горіальної гістограми, де кожну змінну відображено у вигляді індив</w:t>
      </w:r>
      <w:r w:rsidRPr="00D74A66">
        <w:rPr>
          <w:rFonts w:ascii="Arial" w:hAnsi="Arial"/>
          <w:sz w:val="22"/>
          <w:szCs w:val="22"/>
          <w:lang w:val="uk-UA"/>
        </w:rPr>
        <w:t>і</w:t>
      </w:r>
      <w:r w:rsidRPr="00D74A66">
        <w:rPr>
          <w:rFonts w:ascii="Arial" w:hAnsi="Arial"/>
          <w:sz w:val="22"/>
          <w:szCs w:val="22"/>
          <w:lang w:val="uk-UA"/>
        </w:rPr>
        <w:t>дуальної гістограми на рі</w:t>
      </w:r>
      <w:r w:rsidRPr="00D74A66">
        <w:rPr>
          <w:rFonts w:ascii="Arial" w:hAnsi="Arial"/>
          <w:sz w:val="22"/>
          <w:szCs w:val="22"/>
          <w:lang w:val="uk-UA"/>
        </w:rPr>
        <w:t>в</w:t>
      </w:r>
      <w:r w:rsidRPr="00D74A66">
        <w:rPr>
          <w:rFonts w:ascii="Arial" w:hAnsi="Arial"/>
          <w:sz w:val="22"/>
          <w:szCs w:val="22"/>
          <w:lang w:val="uk-UA"/>
        </w:rPr>
        <w:t>ні іншої змінної.</w:t>
      </w:r>
    </w:p>
    <w:p w:rsidR="00D74A66" w:rsidRPr="00D74A66" w:rsidRDefault="00D74A66" w:rsidP="00D74A66">
      <w:pPr>
        <w:pStyle w:val="31"/>
        <w:widowControl w:val="0"/>
        <w:spacing w:line="240" w:lineRule="auto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sz w:val="22"/>
          <w:szCs w:val="22"/>
          <w:lang w:val="uk-UA"/>
        </w:rPr>
        <w:t>У діалоговому вікні результатів можна спостерігати основні ст</w:t>
      </w:r>
      <w:r w:rsidRPr="00D74A66">
        <w:rPr>
          <w:rFonts w:ascii="Arial" w:hAnsi="Arial"/>
          <w:sz w:val="22"/>
          <w:szCs w:val="22"/>
          <w:lang w:val="uk-UA"/>
        </w:rPr>
        <w:t>а</w:t>
      </w:r>
      <w:r w:rsidRPr="00D74A66">
        <w:rPr>
          <w:rFonts w:ascii="Arial" w:hAnsi="Arial"/>
          <w:sz w:val="22"/>
          <w:szCs w:val="22"/>
          <w:lang w:val="uk-UA"/>
        </w:rPr>
        <w:t xml:space="preserve">тистики для </w:t>
      </w:r>
      <w:proofErr w:type="spellStart"/>
      <w:r w:rsidRPr="00D74A66">
        <w:rPr>
          <w:rFonts w:ascii="Arial" w:hAnsi="Arial"/>
          <w:sz w:val="22"/>
          <w:szCs w:val="22"/>
          <w:lang w:val="uk-UA"/>
        </w:rPr>
        <w:t>двовхідних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 таблиць: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i/>
          <w:sz w:val="22"/>
          <w:szCs w:val="22"/>
          <w:lang w:val="uk-UA"/>
        </w:rPr>
        <w:t xml:space="preserve">1. Критерій хі-квадрат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Пірсона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r w:rsidRPr="00D74A66">
        <w:rPr>
          <w:rFonts w:ascii="Arial" w:hAnsi="Arial"/>
          <w:i/>
          <w:position w:val="-12"/>
          <w:sz w:val="22"/>
          <w:szCs w:val="22"/>
          <w:lang w:val="uk-UA"/>
        </w:rPr>
        <w:object w:dxaOrig="6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3.25pt" o:ole="">
            <v:imagedata r:id="rId5" o:title=""/>
          </v:shape>
          <o:OLEObject Type="Embed" ProgID="Equation.DSMT4" ShapeID="_x0000_i1025" DrawAspect="Content" ObjectID="_1491141006" r:id="rId6"/>
        </w:object>
      </w:r>
      <w:r w:rsidRPr="00D74A66">
        <w:rPr>
          <w:rFonts w:ascii="Arial" w:hAnsi="Arial"/>
          <w:sz w:val="22"/>
          <w:szCs w:val="22"/>
          <w:lang w:val="uk-UA"/>
        </w:rPr>
        <w:t xml:space="preserve"> називають також </w:t>
      </w:r>
      <w:r w:rsidRPr="00D74A66">
        <w:rPr>
          <w:rFonts w:ascii="Arial" w:hAnsi="Arial"/>
          <w:i/>
          <w:sz w:val="22"/>
          <w:szCs w:val="22"/>
          <w:lang w:val="uk-UA"/>
        </w:rPr>
        <w:t>лінійною</w:t>
      </w:r>
      <w:r w:rsidRPr="00D74A66">
        <w:rPr>
          <w:rFonts w:ascii="Arial" w:hAnsi="Arial"/>
          <w:sz w:val="22"/>
          <w:szCs w:val="22"/>
          <w:lang w:val="uk-UA"/>
        </w:rPr>
        <w:t xml:space="preserve"> кореляцією, тому що за його допомогою вимірюють ступінь ліні</w:t>
      </w:r>
      <w:r w:rsidRPr="00D74A66">
        <w:rPr>
          <w:rFonts w:ascii="Arial" w:hAnsi="Arial"/>
          <w:sz w:val="22"/>
          <w:szCs w:val="22"/>
          <w:lang w:val="uk-UA"/>
        </w:rPr>
        <w:t>й</w:t>
      </w:r>
      <w:r w:rsidRPr="00D74A66">
        <w:rPr>
          <w:rFonts w:ascii="Arial" w:hAnsi="Arial"/>
          <w:sz w:val="22"/>
          <w:szCs w:val="22"/>
          <w:lang w:val="uk-UA"/>
        </w:rPr>
        <w:t xml:space="preserve">них </w:t>
      </w:r>
      <w:proofErr w:type="spellStart"/>
      <w:r w:rsidRPr="00D74A66">
        <w:rPr>
          <w:rFonts w:ascii="Arial" w:hAnsi="Arial"/>
          <w:sz w:val="22"/>
          <w:szCs w:val="22"/>
          <w:lang w:val="uk-UA"/>
        </w:rPr>
        <w:t>зв'язків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 між змінними. Кореляція визначає ступінь, за якою значення двох змінних «пропорційні» одне одному. Додатне значення коефіці</w:t>
      </w:r>
      <w:r w:rsidRPr="00D74A66">
        <w:rPr>
          <w:rFonts w:ascii="Arial" w:hAnsi="Arial"/>
          <w:sz w:val="22"/>
          <w:szCs w:val="22"/>
          <w:lang w:val="uk-UA"/>
        </w:rPr>
        <w:t>є</w:t>
      </w:r>
      <w:r w:rsidRPr="00D74A66">
        <w:rPr>
          <w:rFonts w:ascii="Arial" w:hAnsi="Arial"/>
          <w:sz w:val="22"/>
          <w:szCs w:val="22"/>
          <w:lang w:val="uk-UA"/>
        </w:rPr>
        <w:t>нта означає, що між змінними є прямий зв’язок, від’ємне – обернений зв’язок, нульове значення – відсутність корел</w:t>
      </w:r>
      <w:r w:rsidRPr="00D74A66">
        <w:rPr>
          <w:rFonts w:ascii="Arial" w:hAnsi="Arial"/>
          <w:sz w:val="22"/>
          <w:szCs w:val="22"/>
          <w:lang w:val="uk-UA"/>
        </w:rPr>
        <w:t>я</w:t>
      </w:r>
      <w:r w:rsidRPr="00D74A66">
        <w:rPr>
          <w:rFonts w:ascii="Arial" w:hAnsi="Arial"/>
          <w:sz w:val="22"/>
          <w:szCs w:val="22"/>
          <w:lang w:val="uk-UA"/>
        </w:rPr>
        <w:t>ції.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i/>
          <w:sz w:val="22"/>
          <w:szCs w:val="22"/>
          <w:lang w:val="uk-UA"/>
        </w:rPr>
        <w:t xml:space="preserve">2. Критерій хі-квадрат, </w:t>
      </w:r>
      <w:r w:rsidRPr="00D74A66">
        <w:rPr>
          <w:rFonts w:ascii="Arial" w:hAnsi="Arial"/>
          <w:sz w:val="22"/>
          <w:szCs w:val="22"/>
          <w:lang w:val="uk-UA"/>
        </w:rPr>
        <w:t>отриманий</w:t>
      </w:r>
      <w:r w:rsidRPr="00D74A66">
        <w:rPr>
          <w:rFonts w:ascii="Arial" w:hAnsi="Arial"/>
          <w:i/>
          <w:sz w:val="22"/>
          <w:szCs w:val="22"/>
          <w:lang w:val="uk-UA"/>
        </w:rPr>
        <w:t xml:space="preserve"> методом максимальної пр</w:t>
      </w:r>
      <w:r w:rsidRPr="00D74A66">
        <w:rPr>
          <w:rFonts w:ascii="Arial" w:hAnsi="Arial"/>
          <w:i/>
          <w:sz w:val="22"/>
          <w:szCs w:val="22"/>
          <w:lang w:val="uk-UA"/>
        </w:rPr>
        <w:t>а</w:t>
      </w:r>
      <w:r w:rsidRPr="00D74A66">
        <w:rPr>
          <w:rFonts w:ascii="Arial" w:hAnsi="Arial"/>
          <w:i/>
          <w:sz w:val="22"/>
          <w:szCs w:val="22"/>
          <w:lang w:val="uk-UA"/>
        </w:rPr>
        <w:t>вдоподібності</w:t>
      </w:r>
      <w:r w:rsidRPr="00D74A66">
        <w:rPr>
          <w:rFonts w:ascii="Arial" w:hAnsi="Arial"/>
          <w:sz w:val="22"/>
          <w:szCs w:val="22"/>
          <w:lang w:val="uk-UA"/>
        </w:rPr>
        <w:t xml:space="preserve">. 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i/>
          <w:sz w:val="22"/>
          <w:szCs w:val="22"/>
          <w:lang w:val="uk-UA"/>
        </w:rPr>
        <w:t xml:space="preserve">3. Виправлення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Йєтса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>.</w:t>
      </w:r>
      <w:r w:rsidRPr="00D74A66">
        <w:rPr>
          <w:rFonts w:ascii="Arial" w:hAnsi="Arial"/>
          <w:b/>
          <w:sz w:val="22"/>
          <w:szCs w:val="22"/>
          <w:lang w:val="uk-UA"/>
        </w:rPr>
        <w:t xml:space="preserve"> </w:t>
      </w:r>
      <w:r w:rsidRPr="00D74A66">
        <w:rPr>
          <w:rFonts w:ascii="Arial" w:hAnsi="Arial"/>
          <w:sz w:val="22"/>
          <w:szCs w:val="22"/>
          <w:lang w:val="uk-UA"/>
        </w:rPr>
        <w:t>Застосовують у тих випадках, коли та</w:t>
      </w:r>
      <w:r w:rsidRPr="00D74A66">
        <w:rPr>
          <w:rFonts w:ascii="Arial" w:hAnsi="Arial"/>
          <w:sz w:val="22"/>
          <w:szCs w:val="22"/>
          <w:lang w:val="uk-UA"/>
        </w:rPr>
        <w:t>б</w:t>
      </w:r>
      <w:r w:rsidRPr="00D74A66">
        <w:rPr>
          <w:rFonts w:ascii="Arial" w:hAnsi="Arial"/>
          <w:sz w:val="22"/>
          <w:szCs w:val="22"/>
          <w:lang w:val="uk-UA"/>
        </w:rPr>
        <w:t>лиці містять тільки малі значення частот (менше десяти) й змінні є н</w:t>
      </w:r>
      <w:r w:rsidRPr="00D74A66">
        <w:rPr>
          <w:rFonts w:ascii="Arial" w:hAnsi="Arial"/>
          <w:sz w:val="22"/>
          <w:szCs w:val="22"/>
          <w:lang w:val="uk-UA"/>
        </w:rPr>
        <w:t>е</w:t>
      </w:r>
      <w:r w:rsidRPr="00D74A66">
        <w:rPr>
          <w:rFonts w:ascii="Arial" w:hAnsi="Arial"/>
          <w:sz w:val="22"/>
          <w:szCs w:val="22"/>
          <w:lang w:val="uk-UA"/>
        </w:rPr>
        <w:t>залежними.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i/>
          <w:sz w:val="22"/>
          <w:szCs w:val="22"/>
          <w:lang w:val="uk-UA"/>
        </w:rPr>
        <w:t>4. Точний критерій Фішера</w:t>
      </w:r>
      <w:r w:rsidRPr="00D74A66">
        <w:rPr>
          <w:rFonts w:ascii="Arial" w:hAnsi="Arial"/>
          <w:b/>
          <w:sz w:val="22"/>
          <w:szCs w:val="22"/>
          <w:lang w:val="uk-UA"/>
        </w:rPr>
        <w:t xml:space="preserve"> </w:t>
      </w:r>
      <w:r w:rsidRPr="00D74A66">
        <w:rPr>
          <w:rFonts w:ascii="Arial" w:hAnsi="Arial"/>
          <w:sz w:val="22"/>
          <w:szCs w:val="22"/>
          <w:lang w:val="uk-UA"/>
        </w:rPr>
        <w:t xml:space="preserve">використовують тільки в таблицях </w:t>
      </w:r>
      <w:r w:rsidRPr="00D74A66">
        <w:rPr>
          <w:rFonts w:ascii="Arial" w:hAnsi="Arial"/>
          <w:i/>
          <w:sz w:val="22"/>
          <w:szCs w:val="22"/>
          <w:lang w:val="uk-UA"/>
        </w:rPr>
        <w:t>2x2</w:t>
      </w:r>
      <w:r w:rsidRPr="00D74A66">
        <w:rPr>
          <w:rFonts w:ascii="Arial" w:hAnsi="Arial"/>
          <w:sz w:val="22"/>
          <w:szCs w:val="22"/>
          <w:lang w:val="uk-UA"/>
        </w:rPr>
        <w:t>. Критерій забезпечує обчислення точної ймовірності появи сп</w:t>
      </w:r>
      <w:r w:rsidRPr="00D74A66">
        <w:rPr>
          <w:rFonts w:ascii="Arial" w:hAnsi="Arial"/>
          <w:sz w:val="22"/>
          <w:szCs w:val="22"/>
          <w:lang w:val="uk-UA"/>
        </w:rPr>
        <w:t>о</w:t>
      </w:r>
      <w:r w:rsidRPr="00D74A66">
        <w:rPr>
          <w:rFonts w:ascii="Arial" w:hAnsi="Arial"/>
          <w:sz w:val="22"/>
          <w:szCs w:val="22"/>
          <w:lang w:val="uk-UA"/>
        </w:rPr>
        <w:t>стер</w:t>
      </w:r>
      <w:r w:rsidRPr="00D74A66">
        <w:rPr>
          <w:rFonts w:ascii="Arial" w:hAnsi="Arial"/>
          <w:sz w:val="22"/>
          <w:szCs w:val="22"/>
          <w:lang w:val="uk-UA"/>
        </w:rPr>
        <w:t>е</w:t>
      </w:r>
      <w:r w:rsidRPr="00D74A66">
        <w:rPr>
          <w:rFonts w:ascii="Arial" w:hAnsi="Arial"/>
          <w:sz w:val="22"/>
          <w:szCs w:val="22"/>
          <w:lang w:val="uk-UA"/>
        </w:rPr>
        <w:t>жуваних частот при відсутності зв'язку між змінними.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 w:cs="Arial"/>
          <w:sz w:val="22"/>
          <w:szCs w:val="22"/>
          <w:lang w:val="uk-UA"/>
        </w:rPr>
      </w:pPr>
      <w:r w:rsidRPr="00D74A66">
        <w:rPr>
          <w:rFonts w:ascii="Arial" w:hAnsi="Arial"/>
          <w:i/>
          <w:sz w:val="22"/>
          <w:szCs w:val="22"/>
          <w:lang w:val="uk-UA"/>
        </w:rPr>
        <w:t xml:space="preserve">5. Критерій хі-квадрат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Макнемара</w:t>
      </w:r>
      <w:proofErr w:type="spellEnd"/>
      <w:r w:rsidRPr="00D74A66">
        <w:rPr>
          <w:rFonts w:ascii="Arial" w:hAnsi="Arial"/>
          <w:b/>
          <w:sz w:val="22"/>
          <w:szCs w:val="22"/>
          <w:lang w:val="uk-UA"/>
        </w:rPr>
        <w:t xml:space="preserve"> </w:t>
      </w:r>
      <w:r w:rsidRPr="00D74A66">
        <w:rPr>
          <w:rFonts w:ascii="Arial" w:hAnsi="Arial"/>
          <w:sz w:val="22"/>
          <w:szCs w:val="22"/>
          <w:lang w:val="uk-UA"/>
        </w:rPr>
        <w:t>застосовують, коли частоти являють собою залежні</w:t>
      </w:r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r w:rsidRPr="00D74A66">
        <w:rPr>
          <w:rFonts w:ascii="Arial" w:hAnsi="Arial"/>
          <w:sz w:val="22"/>
          <w:szCs w:val="22"/>
          <w:lang w:val="uk-UA"/>
        </w:rPr>
        <w:t>вибірки, наприклад спостереження тих самих індив</w:t>
      </w:r>
      <w:r w:rsidRPr="00D74A66">
        <w:rPr>
          <w:rFonts w:ascii="Arial" w:hAnsi="Arial"/>
          <w:sz w:val="22"/>
          <w:szCs w:val="22"/>
          <w:lang w:val="uk-UA"/>
        </w:rPr>
        <w:t>і</w:t>
      </w:r>
      <w:r w:rsidRPr="00D74A66">
        <w:rPr>
          <w:rFonts w:ascii="Arial" w:hAnsi="Arial"/>
          <w:sz w:val="22"/>
          <w:szCs w:val="22"/>
          <w:lang w:val="uk-UA"/>
        </w:rPr>
        <w:t xml:space="preserve">дуумів до початку експерименту й після нього. Обчислюють два значення </w:t>
      </w:r>
      <w:r w:rsidRPr="00D74A66">
        <w:rPr>
          <w:rFonts w:ascii="Arial" w:hAnsi="Arial"/>
          <w:i/>
          <w:sz w:val="22"/>
          <w:szCs w:val="22"/>
          <w:lang w:val="uk-UA"/>
        </w:rPr>
        <w:t>хі-квадрат</w:t>
      </w:r>
      <w:r w:rsidRPr="00D74A66">
        <w:rPr>
          <w:rFonts w:ascii="Arial" w:hAnsi="Arial"/>
          <w:sz w:val="22"/>
          <w:szCs w:val="22"/>
          <w:lang w:val="uk-UA"/>
        </w:rPr>
        <w:t xml:space="preserve">а: </w:t>
      </w:r>
      <w:r w:rsidRPr="00D74A66">
        <w:rPr>
          <w:rFonts w:ascii="Arial" w:hAnsi="Arial" w:cs="Arial"/>
          <w:i/>
          <w:sz w:val="22"/>
          <w:szCs w:val="22"/>
          <w:lang w:val="uk-UA"/>
        </w:rPr>
        <w:t>A/D</w:t>
      </w:r>
      <w:r w:rsidRPr="00D74A66">
        <w:rPr>
          <w:rFonts w:ascii="Arial" w:hAnsi="Arial" w:cs="Arial"/>
          <w:sz w:val="22"/>
          <w:szCs w:val="22"/>
          <w:lang w:val="uk-UA"/>
        </w:rPr>
        <w:t xml:space="preserve"> і </w:t>
      </w:r>
      <w:r w:rsidRPr="00D74A66">
        <w:rPr>
          <w:rFonts w:ascii="Arial" w:hAnsi="Arial" w:cs="Arial"/>
          <w:i/>
          <w:sz w:val="22"/>
          <w:szCs w:val="22"/>
          <w:lang w:val="uk-UA"/>
        </w:rPr>
        <w:t xml:space="preserve">B/C, </w:t>
      </w:r>
      <w:r w:rsidRPr="00D74A66">
        <w:rPr>
          <w:rFonts w:ascii="Arial" w:hAnsi="Arial" w:cs="Arial"/>
          <w:sz w:val="22"/>
          <w:szCs w:val="22"/>
          <w:lang w:val="uk-UA"/>
        </w:rPr>
        <w:t>де</w:t>
      </w:r>
      <w:r w:rsidRPr="00D74A66">
        <w:rPr>
          <w:rFonts w:ascii="Arial" w:hAnsi="Arial" w:cs="Arial"/>
          <w:i/>
          <w:sz w:val="22"/>
          <w:szCs w:val="22"/>
          <w:lang w:val="uk-UA"/>
        </w:rPr>
        <w:t xml:space="preserve"> А – </w:t>
      </w:r>
      <w:r w:rsidRPr="00D74A66">
        <w:rPr>
          <w:rFonts w:ascii="Arial" w:hAnsi="Arial" w:cs="Arial"/>
          <w:sz w:val="22"/>
          <w:szCs w:val="22"/>
          <w:lang w:val="uk-UA"/>
        </w:rPr>
        <w:t>значення верхнього лівого п</w:t>
      </w:r>
      <w:r w:rsidRPr="00D74A66">
        <w:rPr>
          <w:rFonts w:ascii="Arial" w:hAnsi="Arial" w:cs="Arial"/>
          <w:sz w:val="22"/>
          <w:szCs w:val="22"/>
          <w:lang w:val="uk-UA"/>
        </w:rPr>
        <w:t>о</w:t>
      </w:r>
      <w:r w:rsidRPr="00D74A66">
        <w:rPr>
          <w:rFonts w:ascii="Arial" w:hAnsi="Arial" w:cs="Arial"/>
          <w:sz w:val="22"/>
          <w:szCs w:val="22"/>
          <w:lang w:val="uk-UA"/>
        </w:rPr>
        <w:t xml:space="preserve">ля таблиці, </w:t>
      </w:r>
      <w:r w:rsidRPr="00D74A66">
        <w:rPr>
          <w:rFonts w:ascii="Arial" w:hAnsi="Arial" w:cs="Arial"/>
          <w:i/>
          <w:sz w:val="22"/>
          <w:szCs w:val="22"/>
          <w:lang w:val="uk-UA"/>
        </w:rPr>
        <w:t>B</w:t>
      </w:r>
      <w:r w:rsidRPr="00D74A66">
        <w:rPr>
          <w:rFonts w:ascii="Arial" w:hAnsi="Arial" w:cs="Arial"/>
          <w:sz w:val="22"/>
          <w:szCs w:val="22"/>
          <w:lang w:val="uk-UA"/>
        </w:rPr>
        <w:t xml:space="preserve"> – верхнього пр</w:t>
      </w:r>
      <w:r w:rsidRPr="00D74A66">
        <w:rPr>
          <w:rFonts w:ascii="Arial" w:hAnsi="Arial" w:cs="Arial"/>
          <w:sz w:val="22"/>
          <w:szCs w:val="22"/>
          <w:lang w:val="uk-UA"/>
        </w:rPr>
        <w:t>а</w:t>
      </w:r>
      <w:r w:rsidRPr="00D74A66">
        <w:rPr>
          <w:rFonts w:ascii="Arial" w:hAnsi="Arial" w:cs="Arial"/>
          <w:sz w:val="22"/>
          <w:szCs w:val="22"/>
          <w:lang w:val="uk-UA"/>
        </w:rPr>
        <w:t xml:space="preserve">вого, </w:t>
      </w:r>
      <w:r w:rsidRPr="00D74A66">
        <w:rPr>
          <w:rFonts w:ascii="Arial" w:hAnsi="Arial" w:cs="Arial"/>
          <w:i/>
          <w:sz w:val="22"/>
          <w:szCs w:val="22"/>
          <w:lang w:val="uk-UA"/>
        </w:rPr>
        <w:t>C</w:t>
      </w:r>
      <w:r w:rsidRPr="00D74A66">
        <w:rPr>
          <w:rFonts w:ascii="Arial" w:hAnsi="Arial" w:cs="Arial"/>
          <w:sz w:val="22"/>
          <w:szCs w:val="22"/>
          <w:lang w:val="uk-UA"/>
        </w:rPr>
        <w:t xml:space="preserve"> – нижнього лівого; </w:t>
      </w:r>
      <w:r w:rsidRPr="00D74A66">
        <w:rPr>
          <w:rFonts w:ascii="Arial" w:hAnsi="Arial" w:cs="Arial"/>
          <w:i/>
          <w:sz w:val="22"/>
          <w:szCs w:val="22"/>
          <w:lang w:val="uk-UA"/>
        </w:rPr>
        <w:t>D</w:t>
      </w:r>
      <w:r w:rsidRPr="00D74A66">
        <w:rPr>
          <w:rFonts w:ascii="Arial" w:hAnsi="Arial" w:cs="Arial"/>
          <w:sz w:val="22"/>
          <w:szCs w:val="22"/>
          <w:lang w:val="uk-UA"/>
        </w:rPr>
        <w:t xml:space="preserve"> – нижнього прав</w:t>
      </w:r>
      <w:r w:rsidRPr="00D74A66">
        <w:rPr>
          <w:rFonts w:ascii="Arial" w:hAnsi="Arial" w:cs="Arial"/>
          <w:sz w:val="22"/>
          <w:szCs w:val="22"/>
          <w:lang w:val="uk-UA"/>
        </w:rPr>
        <w:t>о</w:t>
      </w:r>
      <w:r w:rsidRPr="00D74A66">
        <w:rPr>
          <w:rFonts w:ascii="Arial" w:hAnsi="Arial" w:cs="Arial"/>
          <w:sz w:val="22"/>
          <w:szCs w:val="22"/>
          <w:lang w:val="uk-UA"/>
        </w:rPr>
        <w:t>го.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i/>
          <w:sz w:val="22"/>
          <w:szCs w:val="22"/>
          <w:lang w:val="uk-UA"/>
        </w:rPr>
        <w:t>6. Коефіцієнт фі-квадрат</w:t>
      </w:r>
      <w:r w:rsidRPr="00D74A66">
        <w:rPr>
          <w:rFonts w:ascii="Arial" w:hAnsi="Arial"/>
          <w:sz w:val="22"/>
          <w:szCs w:val="22"/>
          <w:lang w:val="uk-UA"/>
        </w:rPr>
        <w:t>.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i/>
          <w:sz w:val="22"/>
          <w:szCs w:val="22"/>
          <w:lang w:val="uk-UA"/>
        </w:rPr>
        <w:t xml:space="preserve">7.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Тетрахорична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кореляція.</w:t>
      </w:r>
      <w:r w:rsidRPr="00D74A66">
        <w:rPr>
          <w:rFonts w:ascii="Arial" w:hAnsi="Arial"/>
          <w:sz w:val="22"/>
          <w:szCs w:val="22"/>
          <w:lang w:val="uk-UA"/>
        </w:rPr>
        <w:t xml:space="preserve"> 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i/>
          <w:sz w:val="22"/>
          <w:szCs w:val="22"/>
          <w:lang w:val="uk-UA"/>
        </w:rPr>
        <w:t>8. Коефіцієнт спряженості</w:t>
      </w:r>
      <w:r w:rsidRPr="00D74A66">
        <w:rPr>
          <w:rFonts w:ascii="Arial" w:hAnsi="Arial"/>
          <w:sz w:val="22"/>
          <w:szCs w:val="22"/>
          <w:lang w:val="uk-UA"/>
        </w:rPr>
        <w:t>.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i/>
          <w:sz w:val="22"/>
          <w:szCs w:val="22"/>
          <w:lang w:val="uk-UA"/>
        </w:rPr>
        <w:t xml:space="preserve">9. Коефіцієнт </w:t>
      </w:r>
      <w:r w:rsidRPr="00D74A66">
        <w:rPr>
          <w:rFonts w:ascii="Arial" w:hAnsi="Arial"/>
          <w:i/>
          <w:sz w:val="22"/>
          <w:szCs w:val="22"/>
          <w:lang w:val="en-US"/>
        </w:rPr>
        <w:t>r</w:t>
      </w:r>
      <w:r w:rsidRPr="00D74A66">
        <w:rPr>
          <w:rFonts w:ascii="Arial" w:hAnsi="Arial"/>
          <w:i/>
          <w:sz w:val="22"/>
          <w:szCs w:val="22"/>
          <w:lang w:val="uk-UA"/>
        </w:rPr>
        <w:t>-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Спірмена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 відповідає кореляції </w:t>
      </w:r>
      <w:proofErr w:type="spellStart"/>
      <w:r w:rsidRPr="00D74A66">
        <w:rPr>
          <w:rFonts w:ascii="Arial" w:hAnsi="Arial"/>
          <w:sz w:val="22"/>
          <w:szCs w:val="22"/>
          <w:lang w:val="uk-UA"/>
        </w:rPr>
        <w:t>Пірсона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>, але о</w:t>
      </w:r>
      <w:r w:rsidRPr="00D74A66">
        <w:rPr>
          <w:rFonts w:ascii="Arial" w:hAnsi="Arial"/>
          <w:sz w:val="22"/>
          <w:szCs w:val="22"/>
          <w:lang w:val="uk-UA"/>
        </w:rPr>
        <w:t>б</w:t>
      </w:r>
      <w:r w:rsidRPr="00D74A66">
        <w:rPr>
          <w:rFonts w:ascii="Arial" w:hAnsi="Arial"/>
          <w:sz w:val="22"/>
          <w:szCs w:val="22"/>
          <w:lang w:val="uk-UA"/>
        </w:rPr>
        <w:t xml:space="preserve">числюють його за рангами. Змінні вимірюють за порядковою шкалою. 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i/>
          <w:sz w:val="22"/>
          <w:szCs w:val="22"/>
          <w:lang w:val="uk-UA"/>
        </w:rPr>
        <w:t>10. Статистика тау-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Кендала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r w:rsidRPr="00D74A66">
        <w:rPr>
          <w:i/>
          <w:sz w:val="22"/>
          <w:szCs w:val="22"/>
          <w:lang w:val="uk-UA"/>
        </w:rPr>
        <w:t>(τ</w:t>
      </w:r>
      <w:r w:rsidRPr="00D74A66">
        <w:rPr>
          <w:rFonts w:ascii="Arial" w:hAnsi="Arial"/>
          <w:i/>
          <w:sz w:val="22"/>
          <w:szCs w:val="22"/>
          <w:lang w:val="uk-UA"/>
        </w:rPr>
        <w:t>)</w:t>
      </w:r>
      <w:r w:rsidRPr="00D74A66">
        <w:rPr>
          <w:rFonts w:ascii="Arial" w:hAnsi="Arial"/>
          <w:b/>
          <w:sz w:val="22"/>
          <w:szCs w:val="22"/>
          <w:lang w:val="uk-UA"/>
        </w:rPr>
        <w:t xml:space="preserve"> </w:t>
      </w:r>
      <w:r w:rsidRPr="00D74A66">
        <w:rPr>
          <w:rFonts w:ascii="Arial" w:hAnsi="Arial"/>
          <w:sz w:val="22"/>
          <w:szCs w:val="22"/>
          <w:lang w:val="uk-UA"/>
        </w:rPr>
        <w:t>основана на ймовірності. П</w:t>
      </w:r>
      <w:r w:rsidRPr="00D74A66">
        <w:rPr>
          <w:rFonts w:ascii="Arial" w:hAnsi="Arial"/>
          <w:sz w:val="22"/>
          <w:szCs w:val="22"/>
          <w:lang w:val="uk-UA"/>
        </w:rPr>
        <w:t>е</w:t>
      </w:r>
      <w:r w:rsidRPr="00D74A66">
        <w:rPr>
          <w:rFonts w:ascii="Arial" w:hAnsi="Arial"/>
          <w:sz w:val="22"/>
          <w:szCs w:val="22"/>
          <w:lang w:val="uk-UA"/>
        </w:rPr>
        <w:t>ревіряють,  чи є розходження між імовірністю того, що спостереж</w:t>
      </w:r>
      <w:r w:rsidRPr="00D74A66">
        <w:rPr>
          <w:rFonts w:ascii="Arial" w:hAnsi="Arial"/>
          <w:sz w:val="22"/>
          <w:szCs w:val="22"/>
          <w:lang w:val="uk-UA"/>
        </w:rPr>
        <w:t>у</w:t>
      </w:r>
      <w:r w:rsidRPr="00D74A66">
        <w:rPr>
          <w:rFonts w:ascii="Arial" w:hAnsi="Arial"/>
          <w:sz w:val="22"/>
          <w:szCs w:val="22"/>
          <w:lang w:val="uk-UA"/>
        </w:rPr>
        <w:t>вані дані стосовно двох величин розташовано в заданому порядку, і йм</w:t>
      </w:r>
      <w:r w:rsidRPr="00D74A66">
        <w:rPr>
          <w:rFonts w:ascii="Arial" w:hAnsi="Arial"/>
          <w:sz w:val="22"/>
          <w:szCs w:val="22"/>
          <w:lang w:val="uk-UA"/>
        </w:rPr>
        <w:t>о</w:t>
      </w:r>
      <w:r w:rsidRPr="00D74A66">
        <w:rPr>
          <w:rFonts w:ascii="Arial" w:hAnsi="Arial"/>
          <w:sz w:val="22"/>
          <w:szCs w:val="22"/>
          <w:lang w:val="uk-UA"/>
        </w:rPr>
        <w:t xml:space="preserve">вірністю, що їх розміщено в іншому порядку. Звичайно обчислюють два варіанти статистики </w:t>
      </w:r>
      <w:r w:rsidRPr="00D74A66">
        <w:rPr>
          <w:rFonts w:ascii="Arial" w:hAnsi="Arial"/>
          <w:i/>
          <w:sz w:val="22"/>
          <w:szCs w:val="22"/>
          <w:lang w:val="uk-UA"/>
        </w:rPr>
        <w:t>тау-</w:t>
      </w:r>
      <w:proofErr w:type="spellStart"/>
      <w:r w:rsidRPr="00D74A66">
        <w:rPr>
          <w:rFonts w:ascii="Arial" w:hAnsi="Arial"/>
          <w:sz w:val="22"/>
          <w:szCs w:val="22"/>
          <w:lang w:val="uk-UA"/>
        </w:rPr>
        <w:t>Кендала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: </w:t>
      </w:r>
      <w:r w:rsidRPr="00D74A66">
        <w:rPr>
          <w:rFonts w:ascii="Arial" w:hAnsi="Arial"/>
          <w:position w:val="-14"/>
          <w:sz w:val="22"/>
          <w:szCs w:val="22"/>
          <w:lang w:val="uk-UA"/>
        </w:rPr>
        <w:object w:dxaOrig="360" w:dyaOrig="440">
          <v:shape id="_x0000_i1026" type="#_x0000_t75" style="width:18pt;height:21.75pt" o:ole="">
            <v:imagedata r:id="rId7" o:title=""/>
          </v:shape>
          <o:OLEObject Type="Embed" ProgID="Equation.DSMT4" ShapeID="_x0000_i1026" DrawAspect="Content" ObjectID="_1491141007" r:id="rId8"/>
        </w:object>
      </w:r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r w:rsidRPr="00D74A66">
        <w:rPr>
          <w:rFonts w:ascii="Arial" w:hAnsi="Arial"/>
          <w:sz w:val="22"/>
          <w:szCs w:val="22"/>
          <w:lang w:val="uk-UA"/>
        </w:rPr>
        <w:t>і</w:t>
      </w:r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r w:rsidRPr="00D74A66">
        <w:rPr>
          <w:rFonts w:ascii="Arial" w:hAnsi="Arial"/>
          <w:i/>
          <w:position w:val="-14"/>
          <w:sz w:val="22"/>
          <w:szCs w:val="22"/>
          <w:lang w:val="uk-UA"/>
        </w:rPr>
        <w:object w:dxaOrig="340" w:dyaOrig="440">
          <v:shape id="_x0000_i1027" type="#_x0000_t75" style="width:17.25pt;height:21.75pt" o:ole="">
            <v:imagedata r:id="rId9" o:title=""/>
          </v:shape>
          <o:OLEObject Type="Embed" ProgID="Equation.DSMT4" ShapeID="_x0000_i1027" DrawAspect="Content" ObjectID="_1491141008" r:id="rId10"/>
        </w:object>
      </w:r>
      <w:r w:rsidRPr="00D74A66">
        <w:rPr>
          <w:rFonts w:ascii="Arial" w:hAnsi="Arial"/>
          <w:sz w:val="22"/>
          <w:szCs w:val="22"/>
          <w:lang w:val="uk-UA"/>
        </w:rPr>
        <w:t>, які розрізняються тіл</w:t>
      </w:r>
      <w:r w:rsidRPr="00D74A66">
        <w:rPr>
          <w:rFonts w:ascii="Arial" w:hAnsi="Arial"/>
          <w:sz w:val="22"/>
          <w:szCs w:val="22"/>
          <w:lang w:val="uk-UA"/>
        </w:rPr>
        <w:t>ь</w:t>
      </w:r>
      <w:r w:rsidRPr="00D74A66">
        <w:rPr>
          <w:rFonts w:ascii="Arial" w:hAnsi="Arial"/>
          <w:sz w:val="22"/>
          <w:szCs w:val="22"/>
          <w:lang w:val="uk-UA"/>
        </w:rPr>
        <w:t>ки способом оброблення збіжних рангів. Якщо виникають розходже</w:t>
      </w:r>
      <w:r w:rsidRPr="00D74A66">
        <w:rPr>
          <w:rFonts w:ascii="Arial" w:hAnsi="Arial"/>
          <w:sz w:val="22"/>
          <w:szCs w:val="22"/>
          <w:lang w:val="uk-UA"/>
        </w:rPr>
        <w:t>н</w:t>
      </w:r>
      <w:r w:rsidRPr="00D74A66">
        <w:rPr>
          <w:rFonts w:ascii="Arial" w:hAnsi="Arial"/>
          <w:sz w:val="22"/>
          <w:szCs w:val="22"/>
          <w:lang w:val="uk-UA"/>
        </w:rPr>
        <w:t>ня, то розглядають найменше з двох значень.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b/>
          <w:i/>
          <w:sz w:val="22"/>
          <w:szCs w:val="22"/>
          <w:lang w:val="uk-UA"/>
        </w:rPr>
      </w:pPr>
      <w:r w:rsidRPr="00D74A66">
        <w:rPr>
          <w:rFonts w:ascii="Arial" w:hAnsi="Arial"/>
          <w:i/>
          <w:sz w:val="22"/>
          <w:szCs w:val="22"/>
          <w:lang w:val="uk-UA"/>
        </w:rPr>
        <w:t xml:space="preserve">11. Коефіцієнт </w:t>
      </w:r>
      <w:r w:rsidRPr="00D74A66">
        <w:rPr>
          <w:i/>
          <w:sz w:val="22"/>
          <w:szCs w:val="22"/>
          <w:lang w:val="uk-UA"/>
        </w:rPr>
        <w:t>d</w:t>
      </w:r>
      <w:r w:rsidRPr="00D74A66">
        <w:rPr>
          <w:rFonts w:ascii="Arial" w:hAnsi="Arial"/>
          <w:i/>
          <w:sz w:val="22"/>
          <w:szCs w:val="22"/>
          <w:lang w:val="uk-UA"/>
        </w:rPr>
        <w:t>-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Сомера</w:t>
      </w:r>
      <w:proofErr w:type="spellEnd"/>
      <w:r w:rsidRPr="00D74A66">
        <w:rPr>
          <w:rFonts w:ascii="Arial" w:hAnsi="Arial"/>
          <w:b/>
          <w:i/>
          <w:sz w:val="22"/>
          <w:szCs w:val="22"/>
          <w:lang w:val="uk-UA"/>
        </w:rPr>
        <w:t>.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i/>
          <w:sz w:val="22"/>
          <w:szCs w:val="22"/>
          <w:lang w:val="uk-UA"/>
        </w:rPr>
        <w:t>12. Гамма-статистика</w:t>
      </w:r>
      <w:r w:rsidRPr="00D74A66">
        <w:rPr>
          <w:rFonts w:ascii="Arial" w:hAnsi="Arial"/>
          <w:sz w:val="22"/>
          <w:szCs w:val="22"/>
          <w:lang w:val="uk-UA"/>
        </w:rPr>
        <w:t>.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b/>
          <w:sz w:val="22"/>
          <w:szCs w:val="22"/>
          <w:lang w:val="uk-UA"/>
        </w:rPr>
      </w:pPr>
      <w:r w:rsidRPr="00D74A66">
        <w:rPr>
          <w:rFonts w:ascii="Arial" w:hAnsi="Arial"/>
          <w:i/>
          <w:sz w:val="22"/>
          <w:szCs w:val="22"/>
          <w:lang w:val="uk-UA"/>
        </w:rPr>
        <w:t>13. Коефіцієнти невизначеності</w:t>
      </w:r>
      <w:r w:rsidRPr="00D74A66">
        <w:rPr>
          <w:rFonts w:ascii="Arial" w:hAnsi="Arial"/>
          <w:b/>
          <w:sz w:val="22"/>
          <w:szCs w:val="22"/>
          <w:lang w:val="uk-UA"/>
        </w:rPr>
        <w:t>.</w:t>
      </w:r>
    </w:p>
    <w:p w:rsidR="00D74A66" w:rsidRPr="00D74A66" w:rsidRDefault="00D74A66" w:rsidP="00D74A66">
      <w:pPr>
        <w:pStyle w:val="a3"/>
        <w:widowControl w:val="0"/>
        <w:spacing w:before="0" w:after="0"/>
        <w:ind w:firstLine="708"/>
        <w:jc w:val="both"/>
        <w:rPr>
          <w:rFonts w:ascii="Arial" w:hAnsi="Arial"/>
          <w:sz w:val="22"/>
          <w:szCs w:val="22"/>
          <w:lang w:val="uk-UA"/>
        </w:rPr>
      </w:pPr>
    </w:p>
    <w:p w:rsidR="00D74A66" w:rsidRPr="00D74A66" w:rsidRDefault="00D74A66" w:rsidP="00D74A66">
      <w:pPr>
        <w:widowControl w:val="0"/>
        <w:jc w:val="center"/>
        <w:rPr>
          <w:rFonts w:ascii="Arial" w:hAnsi="Arial"/>
          <w:b/>
          <w:szCs w:val="22"/>
          <w:lang w:val="uk-UA"/>
        </w:rPr>
      </w:pPr>
      <w:r w:rsidRPr="00D74A66">
        <w:rPr>
          <w:rFonts w:ascii="Arial" w:hAnsi="Arial"/>
          <w:b/>
          <w:szCs w:val="22"/>
          <w:lang w:val="uk-UA"/>
        </w:rPr>
        <w:t>3.2. Послідовність виконання роботи</w:t>
      </w:r>
    </w:p>
    <w:p w:rsidR="00D74A66" w:rsidRPr="00D74A66" w:rsidRDefault="00D74A66" w:rsidP="00D74A66">
      <w:pPr>
        <w:widowControl w:val="0"/>
        <w:jc w:val="center"/>
        <w:rPr>
          <w:rFonts w:ascii="Arial" w:hAnsi="Arial"/>
          <w:b/>
          <w:sz w:val="22"/>
          <w:szCs w:val="22"/>
          <w:lang w:val="uk-UA"/>
        </w:rPr>
      </w:pPr>
    </w:p>
    <w:p w:rsidR="00D74A66" w:rsidRPr="00D74A66" w:rsidRDefault="00D74A66" w:rsidP="00D74A66">
      <w:pPr>
        <w:widowControl w:val="0"/>
        <w:ind w:firstLine="720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b/>
          <w:sz w:val="22"/>
          <w:szCs w:val="22"/>
          <w:lang w:val="uk-UA"/>
        </w:rPr>
        <w:t xml:space="preserve">Запуск модуля й відкриття </w:t>
      </w:r>
      <w:proofErr w:type="spellStart"/>
      <w:r w:rsidRPr="00D74A66">
        <w:rPr>
          <w:rFonts w:ascii="Arial" w:hAnsi="Arial"/>
          <w:b/>
          <w:sz w:val="22"/>
          <w:szCs w:val="22"/>
          <w:lang w:val="uk-UA"/>
        </w:rPr>
        <w:t>файла</w:t>
      </w:r>
      <w:proofErr w:type="spellEnd"/>
      <w:r w:rsidRPr="00D74A66">
        <w:rPr>
          <w:rFonts w:ascii="Arial" w:hAnsi="Arial"/>
          <w:b/>
          <w:sz w:val="22"/>
          <w:szCs w:val="22"/>
          <w:lang w:val="uk-UA"/>
        </w:rPr>
        <w:t xml:space="preserve"> з даними.</w:t>
      </w:r>
      <w:r w:rsidRPr="00D74A66">
        <w:rPr>
          <w:rFonts w:ascii="Arial" w:hAnsi="Arial"/>
          <w:sz w:val="22"/>
          <w:szCs w:val="22"/>
          <w:lang w:val="uk-UA"/>
        </w:rPr>
        <w:t xml:space="preserve"> Відкрийте стат</w:t>
      </w:r>
      <w:r w:rsidRPr="00D74A66">
        <w:rPr>
          <w:rFonts w:ascii="Arial" w:hAnsi="Arial"/>
          <w:sz w:val="22"/>
          <w:szCs w:val="22"/>
          <w:lang w:val="uk-UA"/>
        </w:rPr>
        <w:t>и</w:t>
      </w:r>
      <w:r w:rsidRPr="00D74A66">
        <w:rPr>
          <w:rFonts w:ascii="Arial" w:hAnsi="Arial"/>
          <w:sz w:val="22"/>
          <w:szCs w:val="22"/>
          <w:lang w:val="uk-UA"/>
        </w:rPr>
        <w:t>стичний модуль</w:t>
      </w:r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Basic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statistics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&amp;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Tables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 </w:t>
      </w:r>
      <w:r w:rsidRPr="00D74A66">
        <w:rPr>
          <w:rFonts w:ascii="Arial" w:hAnsi="Arial"/>
          <w:i/>
          <w:sz w:val="22"/>
          <w:szCs w:val="22"/>
          <w:lang w:val="uk-UA"/>
        </w:rPr>
        <w:t>(Основні статистики й та</w:t>
      </w:r>
      <w:r w:rsidRPr="00D74A66">
        <w:rPr>
          <w:rFonts w:ascii="Arial" w:hAnsi="Arial"/>
          <w:i/>
          <w:sz w:val="22"/>
          <w:szCs w:val="22"/>
          <w:lang w:val="uk-UA"/>
        </w:rPr>
        <w:t>б</w:t>
      </w:r>
      <w:r w:rsidRPr="00D74A66">
        <w:rPr>
          <w:rFonts w:ascii="Arial" w:hAnsi="Arial"/>
          <w:i/>
          <w:sz w:val="22"/>
          <w:szCs w:val="22"/>
          <w:lang w:val="uk-UA"/>
        </w:rPr>
        <w:t>лиці)</w:t>
      </w:r>
      <w:r w:rsidRPr="00D74A66">
        <w:rPr>
          <w:rFonts w:ascii="Arial" w:hAnsi="Arial"/>
          <w:sz w:val="22"/>
          <w:szCs w:val="22"/>
          <w:lang w:val="uk-UA"/>
        </w:rPr>
        <w:t xml:space="preserve">. </w:t>
      </w:r>
    </w:p>
    <w:p w:rsidR="00D74A66" w:rsidRPr="00D74A66" w:rsidRDefault="00D74A66" w:rsidP="00D74A66">
      <w:pPr>
        <w:widowControl w:val="0"/>
        <w:ind w:firstLine="708"/>
        <w:jc w:val="both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b/>
          <w:sz w:val="22"/>
          <w:szCs w:val="22"/>
          <w:lang w:val="uk-UA"/>
        </w:rPr>
        <w:t xml:space="preserve">Вибір процедури статистичного аналізу. </w:t>
      </w:r>
      <w:r w:rsidRPr="00D74A66">
        <w:rPr>
          <w:rFonts w:ascii="Arial" w:hAnsi="Arial"/>
          <w:sz w:val="22"/>
          <w:szCs w:val="22"/>
          <w:lang w:val="uk-UA"/>
        </w:rPr>
        <w:t>У стартовому вікні модуля виберіть потрібний метод:</w:t>
      </w:r>
    </w:p>
    <w:p w:rsidR="00D74A66" w:rsidRPr="00D74A66" w:rsidRDefault="00D74A66" w:rsidP="00D74A66">
      <w:pPr>
        <w:widowControl w:val="0"/>
        <w:numPr>
          <w:ilvl w:val="0"/>
          <w:numId w:val="1"/>
        </w:numPr>
        <w:tabs>
          <w:tab w:val="left" w:pos="4272"/>
        </w:tabs>
        <w:ind w:left="1068" w:hanging="360"/>
        <w:jc w:val="both"/>
        <w:rPr>
          <w:rFonts w:ascii="Arial" w:hAnsi="Arial"/>
          <w:i/>
          <w:sz w:val="22"/>
          <w:szCs w:val="22"/>
          <w:lang w:val="uk-UA"/>
        </w:rPr>
      </w:pP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Correlation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matrices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(Кореляційні матриці);</w:t>
      </w:r>
    </w:p>
    <w:p w:rsidR="00D74A66" w:rsidRPr="00D74A66" w:rsidRDefault="00D74A66" w:rsidP="00D74A66">
      <w:pPr>
        <w:widowControl w:val="0"/>
        <w:numPr>
          <w:ilvl w:val="0"/>
          <w:numId w:val="1"/>
        </w:numPr>
        <w:tabs>
          <w:tab w:val="left" w:pos="4272"/>
        </w:tabs>
        <w:ind w:left="1068" w:hanging="360"/>
        <w:jc w:val="both"/>
        <w:rPr>
          <w:rFonts w:ascii="Arial" w:hAnsi="Arial"/>
          <w:sz w:val="22"/>
          <w:szCs w:val="22"/>
          <w:lang w:val="uk-UA"/>
        </w:rPr>
      </w:pP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Tables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and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banners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(Таблиці й заголовки</w:t>
      </w:r>
      <w:r w:rsidRPr="00D74A66">
        <w:rPr>
          <w:rFonts w:ascii="Arial" w:hAnsi="Arial"/>
          <w:sz w:val="22"/>
          <w:szCs w:val="22"/>
          <w:lang w:val="uk-UA"/>
        </w:rPr>
        <w:t>).</w:t>
      </w:r>
    </w:p>
    <w:p w:rsidR="00D74A66" w:rsidRPr="00D74A66" w:rsidRDefault="00D74A66" w:rsidP="00D74A66">
      <w:pPr>
        <w:pStyle w:val="31"/>
        <w:widowControl w:val="0"/>
        <w:numPr>
          <w:ilvl w:val="0"/>
          <w:numId w:val="1"/>
        </w:numPr>
        <w:spacing w:line="240" w:lineRule="auto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b/>
          <w:bCs/>
          <w:sz w:val="22"/>
          <w:szCs w:val="22"/>
          <w:lang w:val="uk-UA"/>
        </w:rPr>
        <w:t xml:space="preserve">Діалог </w:t>
      </w:r>
      <w:proofErr w:type="spellStart"/>
      <w:r w:rsidRPr="00D74A66">
        <w:rPr>
          <w:rFonts w:ascii="Arial" w:hAnsi="Arial"/>
          <w:b/>
          <w:bCs/>
          <w:i/>
          <w:sz w:val="22"/>
          <w:szCs w:val="22"/>
          <w:lang w:val="uk-UA"/>
        </w:rPr>
        <w:t>Tables</w:t>
      </w:r>
      <w:proofErr w:type="spellEnd"/>
      <w:r w:rsidRPr="00D74A66">
        <w:rPr>
          <w:rFonts w:ascii="Arial" w:hAnsi="Arial"/>
          <w:b/>
          <w:bCs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b/>
          <w:bCs/>
          <w:i/>
          <w:sz w:val="22"/>
          <w:szCs w:val="22"/>
          <w:lang w:val="uk-UA"/>
        </w:rPr>
        <w:t>and</w:t>
      </w:r>
      <w:proofErr w:type="spellEnd"/>
      <w:r w:rsidRPr="00D74A66">
        <w:rPr>
          <w:rFonts w:ascii="Arial" w:hAnsi="Arial"/>
          <w:b/>
          <w:bCs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b/>
          <w:bCs/>
          <w:i/>
          <w:sz w:val="22"/>
          <w:szCs w:val="22"/>
          <w:lang w:val="uk-UA"/>
        </w:rPr>
        <w:t>banners</w:t>
      </w:r>
      <w:proofErr w:type="spellEnd"/>
      <w:r w:rsidRPr="00D74A66">
        <w:rPr>
          <w:rFonts w:ascii="Arial" w:hAnsi="Arial"/>
          <w:b/>
          <w:bCs/>
          <w:sz w:val="22"/>
          <w:szCs w:val="22"/>
          <w:lang w:val="uk-UA"/>
        </w:rPr>
        <w:t xml:space="preserve"> (</w:t>
      </w:r>
      <w:r w:rsidRPr="00D74A66">
        <w:rPr>
          <w:rFonts w:ascii="Arial" w:hAnsi="Arial"/>
          <w:b/>
          <w:bCs/>
          <w:i/>
          <w:sz w:val="22"/>
          <w:szCs w:val="22"/>
          <w:lang w:val="uk-UA"/>
        </w:rPr>
        <w:t xml:space="preserve">Таблиці й заголовки). </w:t>
      </w:r>
      <w:r w:rsidRPr="00D74A66">
        <w:rPr>
          <w:rFonts w:ascii="Arial" w:hAnsi="Arial"/>
          <w:sz w:val="22"/>
          <w:szCs w:val="22"/>
          <w:lang w:val="uk-UA"/>
        </w:rPr>
        <w:t>Аналіз з</w:t>
      </w:r>
      <w:r w:rsidRPr="00D74A66">
        <w:rPr>
          <w:rFonts w:ascii="Arial" w:hAnsi="Arial"/>
          <w:sz w:val="22"/>
          <w:szCs w:val="22"/>
          <w:lang w:val="uk-UA"/>
        </w:rPr>
        <w:t>а</w:t>
      </w:r>
      <w:r w:rsidRPr="00D74A66">
        <w:rPr>
          <w:rFonts w:ascii="Arial" w:hAnsi="Arial"/>
          <w:sz w:val="22"/>
          <w:szCs w:val="22"/>
          <w:lang w:val="uk-UA"/>
        </w:rPr>
        <w:t>лежності ознак можна в</w:t>
      </w:r>
      <w:r w:rsidRPr="00D74A66">
        <w:rPr>
          <w:rFonts w:ascii="Arial" w:hAnsi="Arial"/>
          <w:sz w:val="22"/>
          <w:szCs w:val="22"/>
          <w:lang w:val="uk-UA"/>
        </w:rPr>
        <w:t>и</w:t>
      </w:r>
      <w:r w:rsidRPr="00D74A66">
        <w:rPr>
          <w:rFonts w:ascii="Arial" w:hAnsi="Arial"/>
          <w:sz w:val="22"/>
          <w:szCs w:val="22"/>
          <w:lang w:val="uk-UA"/>
        </w:rPr>
        <w:t xml:space="preserve">конати шляхом побудови таблиць </w:t>
      </w:r>
      <w:r w:rsidRPr="00D74A66">
        <w:rPr>
          <w:rFonts w:ascii="Arial" w:hAnsi="Arial"/>
          <w:i/>
          <w:sz w:val="22"/>
          <w:szCs w:val="22"/>
          <w:lang w:val="uk-UA"/>
        </w:rPr>
        <w:t>крос-табуляції.</w:t>
      </w:r>
      <w:r w:rsidRPr="00D74A66">
        <w:rPr>
          <w:rFonts w:ascii="Arial" w:hAnsi="Arial"/>
          <w:b/>
          <w:sz w:val="22"/>
          <w:szCs w:val="22"/>
          <w:lang w:val="uk-UA"/>
        </w:rPr>
        <w:t xml:space="preserve"> </w:t>
      </w:r>
      <w:r w:rsidRPr="00D74A66">
        <w:rPr>
          <w:rFonts w:ascii="Arial" w:hAnsi="Arial"/>
          <w:sz w:val="22"/>
          <w:szCs w:val="22"/>
          <w:lang w:val="uk-UA"/>
        </w:rPr>
        <w:t>При цьому використовують номінальні (текстові) змінні або змінні з невеликою кількістю значень (дискретні). Якщо необхідно од</w:t>
      </w:r>
      <w:r w:rsidRPr="00D74A66">
        <w:rPr>
          <w:rFonts w:ascii="Arial" w:hAnsi="Arial"/>
          <w:sz w:val="22"/>
          <w:szCs w:val="22"/>
          <w:lang w:val="uk-UA"/>
        </w:rPr>
        <w:t>е</w:t>
      </w:r>
      <w:r w:rsidRPr="00D74A66">
        <w:rPr>
          <w:rFonts w:ascii="Arial" w:hAnsi="Arial"/>
          <w:sz w:val="22"/>
          <w:szCs w:val="22"/>
          <w:lang w:val="uk-UA"/>
        </w:rPr>
        <w:t>ржати таблиці для безперер</w:t>
      </w:r>
      <w:r w:rsidRPr="00D74A66">
        <w:rPr>
          <w:rFonts w:ascii="Arial" w:hAnsi="Arial"/>
          <w:sz w:val="22"/>
          <w:szCs w:val="22"/>
          <w:lang w:val="uk-UA"/>
        </w:rPr>
        <w:t>в</w:t>
      </w:r>
      <w:r w:rsidRPr="00D74A66">
        <w:rPr>
          <w:rFonts w:ascii="Arial" w:hAnsi="Arial"/>
          <w:sz w:val="22"/>
          <w:szCs w:val="22"/>
          <w:lang w:val="uk-UA"/>
        </w:rPr>
        <w:t>них змінних, їх потрібно перекодувати.</w:t>
      </w:r>
    </w:p>
    <w:p w:rsidR="00D74A66" w:rsidRPr="00D74A66" w:rsidRDefault="00D74A66" w:rsidP="00D74A66">
      <w:pPr>
        <w:pStyle w:val="31"/>
        <w:widowControl w:val="0"/>
        <w:numPr>
          <w:ilvl w:val="0"/>
          <w:numId w:val="1"/>
        </w:numPr>
        <w:spacing w:line="240" w:lineRule="auto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sz w:val="22"/>
          <w:szCs w:val="22"/>
          <w:lang w:val="uk-UA"/>
        </w:rPr>
        <w:t xml:space="preserve">Натисніть ліву кнопку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Specify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tables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 </w:t>
      </w:r>
      <w:r w:rsidRPr="00D74A66">
        <w:rPr>
          <w:rFonts w:ascii="Arial" w:hAnsi="Arial"/>
          <w:i/>
          <w:sz w:val="22"/>
          <w:szCs w:val="22"/>
          <w:lang w:val="uk-UA"/>
        </w:rPr>
        <w:t>(Визначити таблиці)</w:t>
      </w:r>
      <w:r w:rsidRPr="00D74A66">
        <w:rPr>
          <w:rFonts w:ascii="Arial" w:hAnsi="Arial"/>
          <w:sz w:val="22"/>
          <w:szCs w:val="22"/>
          <w:lang w:val="uk-UA"/>
        </w:rPr>
        <w:t>. У ві</w:t>
      </w:r>
      <w:r w:rsidRPr="00D74A66">
        <w:rPr>
          <w:rFonts w:ascii="Arial" w:hAnsi="Arial"/>
          <w:sz w:val="22"/>
          <w:szCs w:val="22"/>
          <w:lang w:val="uk-UA"/>
        </w:rPr>
        <w:t>к</w:t>
      </w:r>
      <w:r w:rsidRPr="00D74A66">
        <w:rPr>
          <w:rFonts w:ascii="Arial" w:hAnsi="Arial"/>
          <w:sz w:val="22"/>
          <w:szCs w:val="22"/>
          <w:lang w:val="uk-UA"/>
        </w:rPr>
        <w:t>ні, що з'явилося, слід задати кілька списків групувальних змінних. Н</w:t>
      </w:r>
      <w:r w:rsidRPr="00D74A66">
        <w:rPr>
          <w:rFonts w:ascii="Arial" w:hAnsi="Arial"/>
          <w:sz w:val="22"/>
          <w:szCs w:val="22"/>
          <w:lang w:val="uk-UA"/>
        </w:rPr>
        <w:t>а</w:t>
      </w:r>
      <w:r w:rsidRPr="00D74A66">
        <w:rPr>
          <w:rFonts w:ascii="Arial" w:hAnsi="Arial"/>
          <w:sz w:val="22"/>
          <w:szCs w:val="22"/>
          <w:lang w:val="uk-UA"/>
        </w:rPr>
        <w:t>тисніть кнопку «</w:t>
      </w:r>
      <w:r w:rsidRPr="00D74A66">
        <w:rPr>
          <w:rFonts w:ascii="Arial" w:hAnsi="Arial"/>
          <w:i/>
          <w:sz w:val="22"/>
          <w:szCs w:val="22"/>
          <w:lang w:val="uk-UA"/>
        </w:rPr>
        <w:t>ОК</w:t>
      </w:r>
      <w:r w:rsidRPr="00D74A66">
        <w:rPr>
          <w:rFonts w:ascii="Arial" w:hAnsi="Arial"/>
          <w:sz w:val="22"/>
          <w:szCs w:val="22"/>
          <w:lang w:val="uk-UA"/>
        </w:rPr>
        <w:t>», з'явиться діалогове вікно пере</w:t>
      </w:r>
      <w:r w:rsidRPr="00D74A66">
        <w:rPr>
          <w:rFonts w:ascii="Arial" w:hAnsi="Arial"/>
          <w:sz w:val="22"/>
          <w:szCs w:val="22"/>
          <w:lang w:val="uk-UA"/>
        </w:rPr>
        <w:t>г</w:t>
      </w:r>
      <w:r w:rsidRPr="00D74A66">
        <w:rPr>
          <w:rFonts w:ascii="Arial" w:hAnsi="Arial"/>
          <w:sz w:val="22"/>
          <w:szCs w:val="22"/>
          <w:lang w:val="uk-UA"/>
        </w:rPr>
        <w:t xml:space="preserve">ляду результатів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Cross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tabulation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Tables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Results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>. Натиснувши кно</w:t>
      </w:r>
      <w:r w:rsidRPr="00D74A66">
        <w:rPr>
          <w:rFonts w:ascii="Arial" w:hAnsi="Arial"/>
          <w:sz w:val="22"/>
          <w:szCs w:val="22"/>
          <w:lang w:val="uk-UA"/>
        </w:rPr>
        <w:t>п</w:t>
      </w:r>
      <w:r w:rsidRPr="00D74A66">
        <w:rPr>
          <w:rFonts w:ascii="Arial" w:hAnsi="Arial"/>
          <w:sz w:val="22"/>
          <w:szCs w:val="22"/>
          <w:lang w:val="uk-UA"/>
        </w:rPr>
        <w:t xml:space="preserve">ку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Review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summary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tables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>,</w:t>
      </w:r>
      <w:r w:rsidRPr="00D74A66">
        <w:rPr>
          <w:rFonts w:ascii="Arial" w:hAnsi="Arial"/>
          <w:sz w:val="22"/>
          <w:szCs w:val="22"/>
          <w:lang w:val="uk-UA"/>
        </w:rPr>
        <w:t xml:space="preserve"> перегляньте підсумкові таблиці спряженості (комбінаційні)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Summary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Frequency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Table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. </w:t>
      </w:r>
    </w:p>
    <w:p w:rsidR="00D74A66" w:rsidRPr="00D74A66" w:rsidRDefault="00D74A66" w:rsidP="00D74A66">
      <w:pPr>
        <w:pStyle w:val="31"/>
        <w:widowControl w:val="0"/>
        <w:numPr>
          <w:ilvl w:val="0"/>
          <w:numId w:val="1"/>
        </w:numPr>
        <w:spacing w:line="240" w:lineRule="auto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sz w:val="22"/>
          <w:szCs w:val="22"/>
          <w:lang w:val="uk-UA"/>
        </w:rPr>
        <w:t xml:space="preserve">Зайдіть на вкладку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Options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>.</w:t>
      </w:r>
      <w:r w:rsidRPr="00D74A66">
        <w:rPr>
          <w:rFonts w:ascii="Arial" w:hAnsi="Arial"/>
          <w:sz w:val="22"/>
          <w:szCs w:val="22"/>
          <w:lang w:val="uk-UA"/>
        </w:rPr>
        <w:t xml:space="preserve"> У діалоговому вікні результатів слід вибрати статистики, які необхідно переглянути для </w:t>
      </w:r>
      <w:proofErr w:type="spellStart"/>
      <w:r w:rsidRPr="00D74A66">
        <w:rPr>
          <w:rFonts w:ascii="Arial" w:hAnsi="Arial"/>
          <w:sz w:val="22"/>
          <w:szCs w:val="22"/>
          <w:lang w:val="uk-UA"/>
        </w:rPr>
        <w:t>двовхідних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 та</w:t>
      </w:r>
      <w:r w:rsidRPr="00D74A66">
        <w:rPr>
          <w:rFonts w:ascii="Arial" w:hAnsi="Arial"/>
          <w:sz w:val="22"/>
          <w:szCs w:val="22"/>
          <w:lang w:val="uk-UA"/>
        </w:rPr>
        <w:t>б</w:t>
      </w:r>
      <w:r w:rsidRPr="00D74A66">
        <w:rPr>
          <w:rFonts w:ascii="Arial" w:hAnsi="Arial"/>
          <w:sz w:val="22"/>
          <w:szCs w:val="22"/>
          <w:lang w:val="uk-UA"/>
        </w:rPr>
        <w:t xml:space="preserve">лиць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Statistics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for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two-way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tables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: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Pearson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&amp; M-L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Chi-square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 </w:t>
      </w:r>
      <w:r w:rsidRPr="00D74A66">
        <w:rPr>
          <w:rFonts w:ascii="Arial" w:hAnsi="Arial"/>
          <w:sz w:val="22"/>
          <w:szCs w:val="22"/>
          <w:lang w:val="uk-UA"/>
        </w:rPr>
        <w:lastRenderedPageBreak/>
        <w:t>(значе</w:t>
      </w:r>
      <w:r w:rsidRPr="00D74A66">
        <w:rPr>
          <w:rFonts w:ascii="Arial" w:hAnsi="Arial"/>
          <w:sz w:val="22"/>
          <w:szCs w:val="22"/>
          <w:lang w:val="uk-UA"/>
        </w:rPr>
        <w:t>н</w:t>
      </w:r>
      <w:r w:rsidRPr="00D74A66">
        <w:rPr>
          <w:rFonts w:ascii="Arial" w:hAnsi="Arial"/>
          <w:sz w:val="22"/>
          <w:szCs w:val="22"/>
          <w:lang w:val="uk-UA"/>
        </w:rPr>
        <w:t xml:space="preserve">ня </w:t>
      </w:r>
      <w:r w:rsidRPr="00D74A66">
        <w:rPr>
          <w:rFonts w:ascii="Arial" w:hAnsi="Arial"/>
          <w:i/>
          <w:sz w:val="22"/>
          <w:szCs w:val="22"/>
          <w:lang w:val="uk-UA"/>
        </w:rPr>
        <w:t>хі-квадрат</w:t>
      </w:r>
      <w:r w:rsidRPr="00D74A66">
        <w:rPr>
          <w:rFonts w:ascii="Arial" w:hAnsi="Arial"/>
          <w:sz w:val="22"/>
          <w:szCs w:val="22"/>
          <w:lang w:val="uk-UA"/>
        </w:rPr>
        <w:t xml:space="preserve"> (критерій </w:t>
      </w:r>
      <w:proofErr w:type="spellStart"/>
      <w:r w:rsidRPr="00D74A66">
        <w:rPr>
          <w:rFonts w:ascii="Arial" w:hAnsi="Arial"/>
          <w:sz w:val="22"/>
          <w:szCs w:val="22"/>
          <w:lang w:val="uk-UA"/>
        </w:rPr>
        <w:t>Пірсона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));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Fisher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exact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,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Yates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,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McNamara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 (крит</w:t>
      </w:r>
      <w:r w:rsidRPr="00D74A66">
        <w:rPr>
          <w:rFonts w:ascii="Arial" w:hAnsi="Arial"/>
          <w:sz w:val="22"/>
          <w:szCs w:val="22"/>
          <w:lang w:val="uk-UA"/>
        </w:rPr>
        <w:t>е</w:t>
      </w:r>
      <w:r w:rsidRPr="00D74A66">
        <w:rPr>
          <w:rFonts w:ascii="Arial" w:hAnsi="Arial"/>
          <w:sz w:val="22"/>
          <w:szCs w:val="22"/>
          <w:lang w:val="uk-UA"/>
        </w:rPr>
        <w:t xml:space="preserve">рій Фішера, </w:t>
      </w:r>
      <w:r w:rsidRPr="00D74A66">
        <w:rPr>
          <w:rFonts w:ascii="Arial" w:hAnsi="Arial"/>
          <w:i/>
          <w:sz w:val="22"/>
          <w:szCs w:val="22"/>
          <w:lang w:val="uk-UA"/>
        </w:rPr>
        <w:t xml:space="preserve">виправлення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Йєтса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, </w:t>
      </w:r>
      <w:r w:rsidRPr="00D74A66">
        <w:rPr>
          <w:rFonts w:ascii="Arial" w:hAnsi="Arial"/>
          <w:i/>
          <w:sz w:val="22"/>
          <w:szCs w:val="22"/>
          <w:lang w:val="uk-UA"/>
        </w:rPr>
        <w:t xml:space="preserve">хі-квадрат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Макнемара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>)</w:t>
      </w:r>
      <w:r w:rsidRPr="00D74A66">
        <w:rPr>
          <w:rFonts w:ascii="Arial" w:hAnsi="Arial"/>
          <w:sz w:val="22"/>
          <w:szCs w:val="22"/>
          <w:lang w:val="uk-UA"/>
        </w:rPr>
        <w:t xml:space="preserve">;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Kendall’s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tau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-b &amp;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tau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>-c (</w:t>
      </w:r>
      <w:r w:rsidRPr="00D74A66">
        <w:rPr>
          <w:rFonts w:ascii="Arial" w:hAnsi="Arial"/>
          <w:sz w:val="22"/>
          <w:szCs w:val="22"/>
          <w:lang w:val="uk-UA"/>
        </w:rPr>
        <w:t xml:space="preserve">коефіцієнти кореляції </w:t>
      </w:r>
      <w:proofErr w:type="spellStart"/>
      <w:r w:rsidRPr="00D74A66">
        <w:rPr>
          <w:rFonts w:ascii="Arial" w:hAnsi="Arial"/>
          <w:sz w:val="22"/>
          <w:szCs w:val="22"/>
          <w:lang w:val="uk-UA"/>
        </w:rPr>
        <w:t>Кендала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);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Spearman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rank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order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correlation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 (коефіцієнт рангової корел</w:t>
      </w:r>
      <w:r w:rsidRPr="00D74A66">
        <w:rPr>
          <w:rFonts w:ascii="Arial" w:hAnsi="Arial"/>
          <w:sz w:val="22"/>
          <w:szCs w:val="22"/>
          <w:lang w:val="uk-UA"/>
        </w:rPr>
        <w:t>я</w:t>
      </w:r>
      <w:r w:rsidRPr="00D74A66">
        <w:rPr>
          <w:rFonts w:ascii="Arial" w:hAnsi="Arial"/>
          <w:sz w:val="22"/>
          <w:szCs w:val="22"/>
          <w:lang w:val="uk-UA"/>
        </w:rPr>
        <w:t xml:space="preserve">ції </w:t>
      </w:r>
      <w:proofErr w:type="spellStart"/>
      <w:r w:rsidRPr="00D74A66">
        <w:rPr>
          <w:rFonts w:ascii="Arial" w:hAnsi="Arial"/>
          <w:sz w:val="22"/>
          <w:szCs w:val="22"/>
          <w:lang w:val="uk-UA"/>
        </w:rPr>
        <w:t>Спірмена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>).</w:t>
      </w:r>
    </w:p>
    <w:p w:rsidR="00D74A66" w:rsidRPr="00D74A66" w:rsidRDefault="00D74A66" w:rsidP="00D74A66">
      <w:pPr>
        <w:pStyle w:val="31"/>
        <w:widowControl w:val="0"/>
        <w:numPr>
          <w:ilvl w:val="0"/>
          <w:numId w:val="1"/>
        </w:numPr>
        <w:spacing w:line="240" w:lineRule="auto"/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sz w:val="22"/>
          <w:szCs w:val="22"/>
          <w:lang w:val="uk-UA"/>
        </w:rPr>
        <w:t xml:space="preserve">Після вибору критеріїв на вкладці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Advanced</w:t>
      </w:r>
      <w:proofErr w:type="spellEnd"/>
      <w:r w:rsidRPr="00D74A66">
        <w:rPr>
          <w:rFonts w:ascii="Arial" w:hAnsi="Arial"/>
          <w:sz w:val="22"/>
          <w:szCs w:val="22"/>
          <w:lang w:val="uk-UA"/>
        </w:rPr>
        <w:t xml:space="preserve"> натисніть кнопку</w:t>
      </w:r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Detailed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two-way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tables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(Детальні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двовхідні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таблиці),</w:t>
      </w:r>
      <w:r w:rsidRPr="00D74A66">
        <w:rPr>
          <w:rFonts w:ascii="Arial" w:hAnsi="Arial"/>
          <w:sz w:val="22"/>
          <w:szCs w:val="22"/>
          <w:lang w:val="uk-UA"/>
        </w:rPr>
        <w:t xml:space="preserve"> отримайте та</w:t>
      </w:r>
      <w:r w:rsidRPr="00D74A66">
        <w:rPr>
          <w:rFonts w:ascii="Arial" w:hAnsi="Arial"/>
          <w:sz w:val="22"/>
          <w:szCs w:val="22"/>
          <w:lang w:val="uk-UA"/>
        </w:rPr>
        <w:t>б</w:t>
      </w:r>
      <w:r w:rsidRPr="00D74A66">
        <w:rPr>
          <w:rFonts w:ascii="Arial" w:hAnsi="Arial"/>
          <w:sz w:val="22"/>
          <w:szCs w:val="22"/>
          <w:lang w:val="uk-UA"/>
        </w:rPr>
        <w:t>лицю результатів, у якій виводяться такі стовпці: значення критер</w:t>
      </w:r>
      <w:r w:rsidRPr="00D74A66">
        <w:rPr>
          <w:rFonts w:ascii="Arial" w:hAnsi="Arial"/>
          <w:sz w:val="22"/>
          <w:szCs w:val="22"/>
          <w:lang w:val="uk-UA"/>
        </w:rPr>
        <w:t>і</w:t>
      </w:r>
      <w:r w:rsidRPr="00D74A66">
        <w:rPr>
          <w:rFonts w:ascii="Arial" w:hAnsi="Arial"/>
          <w:sz w:val="22"/>
          <w:szCs w:val="22"/>
          <w:lang w:val="uk-UA"/>
        </w:rPr>
        <w:t>їв; число степенів вільності або додаткові характеристики; рівні значущ</w:t>
      </w:r>
      <w:r w:rsidRPr="00D74A66">
        <w:rPr>
          <w:rFonts w:ascii="Arial" w:hAnsi="Arial"/>
          <w:sz w:val="22"/>
          <w:szCs w:val="22"/>
          <w:lang w:val="uk-UA"/>
        </w:rPr>
        <w:t>о</w:t>
      </w:r>
      <w:r w:rsidRPr="00D74A66">
        <w:rPr>
          <w:rFonts w:ascii="Arial" w:hAnsi="Arial"/>
          <w:sz w:val="22"/>
          <w:szCs w:val="22"/>
          <w:lang w:val="uk-UA"/>
        </w:rPr>
        <w:t>сті в</w:t>
      </w:r>
      <w:r w:rsidRPr="00D74A66">
        <w:rPr>
          <w:rFonts w:ascii="Arial" w:hAnsi="Arial"/>
          <w:sz w:val="22"/>
          <w:szCs w:val="22"/>
          <w:lang w:val="uk-UA"/>
        </w:rPr>
        <w:t>і</w:t>
      </w:r>
      <w:r w:rsidRPr="00D74A66">
        <w:rPr>
          <w:rFonts w:ascii="Arial" w:hAnsi="Arial"/>
          <w:sz w:val="22"/>
          <w:szCs w:val="22"/>
          <w:lang w:val="uk-UA"/>
        </w:rPr>
        <w:t>дповідних критеріїв.</w:t>
      </w:r>
    </w:p>
    <w:p w:rsidR="00D74A66" w:rsidRPr="00D74A66" w:rsidRDefault="00D74A66" w:rsidP="00D74A66">
      <w:pPr>
        <w:pStyle w:val="a4"/>
        <w:widowControl w:val="0"/>
        <w:numPr>
          <w:ilvl w:val="0"/>
          <w:numId w:val="1"/>
        </w:numPr>
        <w:rPr>
          <w:rFonts w:ascii="Arial" w:hAnsi="Arial"/>
          <w:sz w:val="22"/>
          <w:szCs w:val="22"/>
          <w:lang w:val="uk-UA"/>
        </w:rPr>
      </w:pPr>
      <w:r w:rsidRPr="00D74A66">
        <w:rPr>
          <w:rFonts w:ascii="Arial" w:hAnsi="Arial"/>
          <w:sz w:val="22"/>
          <w:szCs w:val="22"/>
          <w:lang w:val="uk-UA"/>
        </w:rPr>
        <w:t>Для графічного подання слід скористатися кнопками в основн</w:t>
      </w:r>
      <w:r w:rsidRPr="00D74A66">
        <w:rPr>
          <w:rFonts w:ascii="Arial" w:hAnsi="Arial"/>
          <w:sz w:val="22"/>
          <w:szCs w:val="22"/>
          <w:lang w:val="uk-UA"/>
        </w:rPr>
        <w:t>о</w:t>
      </w:r>
      <w:r w:rsidRPr="00D74A66">
        <w:rPr>
          <w:rFonts w:ascii="Arial" w:hAnsi="Arial"/>
          <w:sz w:val="22"/>
          <w:szCs w:val="22"/>
          <w:lang w:val="uk-UA"/>
        </w:rPr>
        <w:t>му діалоговому вікні. Найкраще використати тривимірну гістограму (перший спосіб) і побудову категоріальної гістогр</w:t>
      </w:r>
      <w:r w:rsidRPr="00D74A66">
        <w:rPr>
          <w:rFonts w:ascii="Arial" w:hAnsi="Arial"/>
          <w:sz w:val="22"/>
          <w:szCs w:val="22"/>
          <w:lang w:val="uk-UA"/>
        </w:rPr>
        <w:t>а</w:t>
      </w:r>
      <w:r w:rsidRPr="00D74A66">
        <w:rPr>
          <w:rFonts w:ascii="Arial" w:hAnsi="Arial"/>
          <w:sz w:val="22"/>
          <w:szCs w:val="22"/>
          <w:lang w:val="uk-UA"/>
        </w:rPr>
        <w:t>ми (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Categorized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 </w:t>
      </w:r>
      <w:proofErr w:type="spellStart"/>
      <w:r w:rsidRPr="00D74A66">
        <w:rPr>
          <w:rFonts w:ascii="Arial" w:hAnsi="Arial"/>
          <w:i/>
          <w:sz w:val="22"/>
          <w:szCs w:val="22"/>
          <w:lang w:val="uk-UA"/>
        </w:rPr>
        <w:t>histogram</w:t>
      </w:r>
      <w:proofErr w:type="spellEnd"/>
      <w:r w:rsidRPr="00D74A66">
        <w:rPr>
          <w:rFonts w:ascii="Arial" w:hAnsi="Arial"/>
          <w:i/>
          <w:sz w:val="22"/>
          <w:szCs w:val="22"/>
          <w:lang w:val="uk-UA"/>
        </w:rPr>
        <w:t xml:space="preserve">), </w:t>
      </w:r>
      <w:r w:rsidRPr="00D74A66">
        <w:rPr>
          <w:rFonts w:ascii="Arial" w:hAnsi="Arial"/>
          <w:sz w:val="22"/>
          <w:szCs w:val="22"/>
          <w:lang w:val="uk-UA"/>
        </w:rPr>
        <w:t>за допомогою якої на одному графіку наводять значення таблиці у вигляді гістограм, що дозволяє порівняти частоти між собою (другий спосіб).</w:t>
      </w:r>
    </w:p>
    <w:p w:rsidR="00D74A66" w:rsidRDefault="00D74A66" w:rsidP="00D74A66">
      <w:pPr>
        <w:pStyle w:val="a4"/>
        <w:widowControl w:val="0"/>
        <w:rPr>
          <w:rFonts w:ascii="Arial" w:hAnsi="Arial"/>
          <w:lang w:val="uk-UA"/>
        </w:rPr>
      </w:pPr>
    </w:p>
    <w:p w:rsidR="00D74A66" w:rsidRPr="00D74A66" w:rsidRDefault="00D74A66" w:rsidP="00D74A66">
      <w:pPr>
        <w:widowControl w:val="0"/>
        <w:jc w:val="center"/>
        <w:rPr>
          <w:rFonts w:ascii="Arial" w:hAnsi="Arial"/>
          <w:b/>
          <w:bCs/>
          <w:szCs w:val="28"/>
          <w:lang w:val="uk-UA"/>
        </w:rPr>
      </w:pPr>
      <w:r w:rsidRPr="00D74A66">
        <w:rPr>
          <w:rFonts w:ascii="Arial" w:hAnsi="Arial"/>
          <w:b/>
          <w:bCs/>
          <w:szCs w:val="28"/>
          <w:lang w:val="uk-UA"/>
        </w:rPr>
        <w:t>Варіант 2. Комбінаційні таблиці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jc w:val="both"/>
        <w:rPr>
          <w:sz w:val="22"/>
          <w:szCs w:val="22"/>
          <w:lang w:val="uk-UA"/>
        </w:rPr>
      </w:pPr>
      <w:bookmarkStart w:id="0" w:name="_GoBack"/>
      <w:bookmarkEnd w:id="0"/>
      <w:r w:rsidRPr="00B70DA5">
        <w:rPr>
          <w:sz w:val="22"/>
          <w:szCs w:val="22"/>
          <w:lang w:val="uk-UA"/>
        </w:rPr>
        <w:t>Який модуль STATISTICA використовують для первинного ан</w:t>
      </w:r>
      <w:r w:rsidRPr="00B70DA5">
        <w:rPr>
          <w:sz w:val="22"/>
          <w:szCs w:val="22"/>
          <w:lang w:val="uk-UA"/>
        </w:rPr>
        <w:t>а</w:t>
      </w:r>
      <w:r w:rsidRPr="00B70DA5">
        <w:rPr>
          <w:sz w:val="22"/>
          <w:szCs w:val="22"/>
          <w:lang w:val="uk-UA"/>
        </w:rPr>
        <w:t xml:space="preserve">лізу статистичної залежності? </w:t>
      </w:r>
      <w:r w:rsidRPr="00B70DA5">
        <w:rPr>
          <w:b/>
          <w:sz w:val="22"/>
          <w:szCs w:val="22"/>
          <w:lang w:val="uk-UA"/>
        </w:rPr>
        <w:t>«Основні статистики й таблиці»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b/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 xml:space="preserve">Який метод статистичного аналізу застосовують у цій роботі? </w:t>
      </w:r>
      <w:r w:rsidRPr="00B70DA5">
        <w:rPr>
          <w:b/>
          <w:sz w:val="22"/>
          <w:szCs w:val="22"/>
          <w:lang w:val="uk-UA"/>
        </w:rPr>
        <w:t>аналізу комбінаційної таблиці (крос-табуляції)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>Значення якої характеристики розташовано всередині комбін</w:t>
      </w:r>
      <w:r w:rsidRPr="00B70DA5">
        <w:rPr>
          <w:sz w:val="22"/>
          <w:szCs w:val="22"/>
          <w:lang w:val="uk-UA"/>
        </w:rPr>
        <w:t>а</w:t>
      </w:r>
      <w:r w:rsidRPr="00B70DA5">
        <w:rPr>
          <w:sz w:val="22"/>
          <w:szCs w:val="22"/>
          <w:lang w:val="uk-UA"/>
        </w:rPr>
        <w:t>ційної таблиці?</w:t>
      </w:r>
      <w:r w:rsidRPr="00B70DA5">
        <w:rPr>
          <w:b/>
          <w:sz w:val="22"/>
          <w:szCs w:val="22"/>
          <w:lang w:val="uk-UA"/>
        </w:rPr>
        <w:t xml:space="preserve"> Кожна таблиця містить частоти появи двох ознак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>З якими значеннями доцільно використовувати змінні при заст</w:t>
      </w:r>
      <w:r w:rsidRPr="00B70DA5">
        <w:rPr>
          <w:sz w:val="22"/>
          <w:szCs w:val="22"/>
          <w:lang w:val="uk-UA"/>
        </w:rPr>
        <w:t>о</w:t>
      </w:r>
      <w:r w:rsidRPr="00B70DA5">
        <w:rPr>
          <w:sz w:val="22"/>
          <w:szCs w:val="22"/>
          <w:lang w:val="uk-UA"/>
        </w:rPr>
        <w:t xml:space="preserve">суванні методу комбінаційних таблиць? </w:t>
      </w:r>
      <w:r w:rsidRPr="00B70DA5">
        <w:rPr>
          <w:b/>
          <w:sz w:val="22"/>
          <w:szCs w:val="22"/>
          <w:lang w:val="uk-UA"/>
        </w:rPr>
        <w:t>Величини, розташовані на краях таблиці спряженості, – це звичайні значення ч</w:t>
      </w:r>
      <w:r w:rsidRPr="00B70DA5">
        <w:rPr>
          <w:b/>
          <w:sz w:val="22"/>
          <w:szCs w:val="22"/>
          <w:lang w:val="uk-UA"/>
        </w:rPr>
        <w:t>а</w:t>
      </w:r>
      <w:r w:rsidRPr="00B70DA5">
        <w:rPr>
          <w:b/>
          <w:sz w:val="22"/>
          <w:szCs w:val="22"/>
          <w:lang w:val="uk-UA"/>
        </w:rPr>
        <w:t xml:space="preserve">стот розглянутих змінних, їх називають </w:t>
      </w:r>
      <w:r w:rsidRPr="00B70DA5">
        <w:rPr>
          <w:b/>
          <w:i/>
          <w:sz w:val="22"/>
          <w:szCs w:val="22"/>
          <w:lang w:val="uk-UA"/>
        </w:rPr>
        <w:t>маргінал</w:t>
      </w:r>
      <w:r w:rsidRPr="00B70DA5">
        <w:rPr>
          <w:b/>
          <w:i/>
          <w:sz w:val="22"/>
          <w:szCs w:val="22"/>
          <w:lang w:val="uk-UA"/>
        </w:rPr>
        <w:t>ь</w:t>
      </w:r>
      <w:r w:rsidRPr="00B70DA5">
        <w:rPr>
          <w:b/>
          <w:i/>
          <w:sz w:val="22"/>
          <w:szCs w:val="22"/>
          <w:lang w:val="uk-UA"/>
        </w:rPr>
        <w:t>ними.</w:t>
      </w:r>
      <w:r w:rsidRPr="00B70DA5">
        <w:rPr>
          <w:sz w:val="22"/>
          <w:szCs w:val="22"/>
          <w:lang w:val="uk-UA"/>
        </w:rPr>
        <w:t xml:space="preserve">  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b/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 xml:space="preserve">Які змінні необхідно визначити для проведення аналізу? </w:t>
      </w:r>
      <w:r w:rsidRPr="00B70DA5">
        <w:rPr>
          <w:b/>
          <w:sz w:val="22"/>
          <w:szCs w:val="22"/>
          <w:lang w:val="uk-UA"/>
        </w:rPr>
        <w:t>використовують номінальні (текстові) змінні або змінні з невеликою кількістю значень (дискретні).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>Що відображає комбінаційна таблиця?</w:t>
      </w:r>
      <w:r w:rsidRPr="00B70DA5">
        <w:rPr>
          <w:b/>
          <w:sz w:val="22"/>
          <w:szCs w:val="22"/>
          <w:lang w:val="uk-UA"/>
        </w:rPr>
        <w:t xml:space="preserve">  Таблиця спряженості відображає залежність між двома ознаками. Кожна таблиця містить частоти появи двох ознак, що наб</w:t>
      </w:r>
      <w:r w:rsidRPr="00B70DA5">
        <w:rPr>
          <w:b/>
          <w:sz w:val="22"/>
          <w:szCs w:val="22"/>
          <w:lang w:val="uk-UA"/>
        </w:rPr>
        <w:t>у</w:t>
      </w:r>
      <w:r w:rsidRPr="00B70DA5">
        <w:rPr>
          <w:b/>
          <w:sz w:val="22"/>
          <w:szCs w:val="22"/>
          <w:lang w:val="uk-UA"/>
        </w:rPr>
        <w:t>вають кількох значень: для однієї ознаки – це рядки, для іншої – сто</w:t>
      </w:r>
      <w:r w:rsidRPr="00B70DA5">
        <w:rPr>
          <w:b/>
          <w:sz w:val="22"/>
          <w:szCs w:val="22"/>
          <w:lang w:val="uk-UA"/>
        </w:rPr>
        <w:t>в</w:t>
      </w:r>
      <w:r w:rsidRPr="00B70DA5">
        <w:rPr>
          <w:b/>
          <w:sz w:val="22"/>
          <w:szCs w:val="22"/>
          <w:lang w:val="uk-UA"/>
        </w:rPr>
        <w:t>пці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 xml:space="preserve">Що містить останній рядок таблиці? </w:t>
      </w:r>
      <w:r w:rsidRPr="00B70DA5">
        <w:rPr>
          <w:b/>
          <w:sz w:val="22"/>
          <w:szCs w:val="22"/>
          <w:lang w:val="uk-UA"/>
        </w:rPr>
        <w:t>Останні рядок таблиці – сумарні частоти.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 xml:space="preserve">Як називаються сумарні частоти в таблиці? </w:t>
      </w:r>
      <w:r w:rsidRPr="00B70DA5">
        <w:rPr>
          <w:b/>
          <w:sz w:val="22"/>
          <w:szCs w:val="22"/>
          <w:lang w:val="uk-UA"/>
        </w:rPr>
        <w:t xml:space="preserve">Останні стовпець і рядок таблиці – сумарні частоти. </w:t>
      </w:r>
      <w:r w:rsidRPr="00B70DA5">
        <w:rPr>
          <w:b/>
          <w:sz w:val="22"/>
          <w:szCs w:val="22"/>
          <w:lang w:val="en-US"/>
        </w:rPr>
        <w:t xml:space="preserve">Row </w:t>
      </w:r>
      <w:r w:rsidRPr="00B70DA5">
        <w:rPr>
          <w:b/>
          <w:sz w:val="22"/>
          <w:szCs w:val="22"/>
        </w:rPr>
        <w:t xml:space="preserve"> </w:t>
      </w:r>
      <w:r w:rsidRPr="00B70DA5">
        <w:rPr>
          <w:b/>
          <w:sz w:val="22"/>
          <w:szCs w:val="22"/>
          <w:lang w:val="en-US"/>
        </w:rPr>
        <w:t>Colum Totals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 xml:space="preserve">Для якої розмірності таблиць обчислюються «статистики»?  </w:t>
      </w:r>
      <w:proofErr w:type="spellStart"/>
      <w:r w:rsidRPr="00B70DA5">
        <w:rPr>
          <w:b/>
          <w:sz w:val="22"/>
          <w:szCs w:val="22"/>
          <w:lang w:val="uk-UA"/>
        </w:rPr>
        <w:t>двовхідних</w:t>
      </w:r>
      <w:proofErr w:type="spellEnd"/>
      <w:r w:rsidRPr="00B70DA5">
        <w:rPr>
          <w:b/>
          <w:sz w:val="22"/>
          <w:szCs w:val="22"/>
          <w:lang w:val="uk-UA"/>
        </w:rPr>
        <w:t xml:space="preserve"> таблиць</w:t>
      </w:r>
      <w:r w:rsidRPr="00B70DA5">
        <w:rPr>
          <w:sz w:val="22"/>
          <w:szCs w:val="22"/>
          <w:lang w:val="uk-UA"/>
        </w:rPr>
        <w:t xml:space="preserve"> 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 xml:space="preserve"> Які критерії обчислюють для </w:t>
      </w:r>
      <w:proofErr w:type="spellStart"/>
      <w:r w:rsidRPr="00B70DA5">
        <w:rPr>
          <w:sz w:val="22"/>
          <w:szCs w:val="22"/>
          <w:lang w:val="uk-UA"/>
        </w:rPr>
        <w:t>двовхідних</w:t>
      </w:r>
      <w:proofErr w:type="spellEnd"/>
      <w:r w:rsidRPr="00B70DA5">
        <w:rPr>
          <w:sz w:val="22"/>
          <w:szCs w:val="22"/>
          <w:lang w:val="uk-UA"/>
        </w:rPr>
        <w:t xml:space="preserve"> та</w:t>
      </w:r>
      <w:r w:rsidRPr="00B70DA5">
        <w:rPr>
          <w:sz w:val="22"/>
          <w:szCs w:val="22"/>
          <w:lang w:val="uk-UA"/>
        </w:rPr>
        <w:t>б</w:t>
      </w:r>
      <w:r w:rsidRPr="00B70DA5">
        <w:rPr>
          <w:sz w:val="22"/>
          <w:szCs w:val="22"/>
          <w:lang w:val="uk-UA"/>
        </w:rPr>
        <w:t xml:space="preserve">лиць? </w:t>
      </w:r>
      <w:proofErr w:type="spellStart"/>
      <w:r w:rsidRPr="00B70DA5">
        <w:rPr>
          <w:b/>
          <w:i/>
          <w:sz w:val="22"/>
          <w:szCs w:val="22"/>
          <w:lang w:val="uk-UA"/>
        </w:rPr>
        <w:t>Pearson</w:t>
      </w:r>
      <w:proofErr w:type="spellEnd"/>
      <w:r w:rsidRPr="00B70DA5">
        <w:rPr>
          <w:b/>
          <w:i/>
          <w:sz w:val="22"/>
          <w:szCs w:val="22"/>
          <w:lang w:val="uk-UA"/>
        </w:rPr>
        <w:t xml:space="preserve"> &amp; M-L </w:t>
      </w:r>
      <w:proofErr w:type="spellStart"/>
      <w:r w:rsidRPr="00B70DA5">
        <w:rPr>
          <w:b/>
          <w:i/>
          <w:sz w:val="22"/>
          <w:szCs w:val="22"/>
          <w:lang w:val="uk-UA"/>
        </w:rPr>
        <w:t>Chi-square</w:t>
      </w:r>
      <w:proofErr w:type="spellEnd"/>
      <w:r w:rsidRPr="00B70DA5">
        <w:rPr>
          <w:b/>
          <w:sz w:val="22"/>
          <w:szCs w:val="22"/>
          <w:lang w:val="uk-UA"/>
        </w:rPr>
        <w:t xml:space="preserve"> (значе</w:t>
      </w:r>
      <w:r w:rsidRPr="00B70DA5">
        <w:rPr>
          <w:b/>
          <w:sz w:val="22"/>
          <w:szCs w:val="22"/>
          <w:lang w:val="uk-UA"/>
        </w:rPr>
        <w:t>н</w:t>
      </w:r>
      <w:r w:rsidRPr="00B70DA5">
        <w:rPr>
          <w:b/>
          <w:sz w:val="22"/>
          <w:szCs w:val="22"/>
          <w:lang w:val="uk-UA"/>
        </w:rPr>
        <w:t xml:space="preserve">ня </w:t>
      </w:r>
      <w:r w:rsidRPr="00B70DA5">
        <w:rPr>
          <w:b/>
          <w:i/>
          <w:sz w:val="22"/>
          <w:szCs w:val="22"/>
          <w:lang w:val="uk-UA"/>
        </w:rPr>
        <w:t>хі-квадрат</w:t>
      </w:r>
      <w:r w:rsidRPr="00B70DA5">
        <w:rPr>
          <w:b/>
          <w:sz w:val="22"/>
          <w:szCs w:val="22"/>
          <w:lang w:val="uk-UA"/>
        </w:rPr>
        <w:t xml:space="preserve"> (критерій </w:t>
      </w:r>
      <w:proofErr w:type="spellStart"/>
      <w:r w:rsidRPr="00B70DA5">
        <w:rPr>
          <w:b/>
          <w:sz w:val="22"/>
          <w:szCs w:val="22"/>
          <w:lang w:val="uk-UA"/>
        </w:rPr>
        <w:t>Пірсона</w:t>
      </w:r>
      <w:proofErr w:type="spellEnd"/>
      <w:r w:rsidRPr="00B70DA5">
        <w:rPr>
          <w:b/>
          <w:sz w:val="22"/>
          <w:szCs w:val="22"/>
          <w:lang w:val="uk-UA"/>
        </w:rPr>
        <w:t xml:space="preserve">)); </w:t>
      </w:r>
      <w:proofErr w:type="spellStart"/>
      <w:r w:rsidRPr="00B70DA5">
        <w:rPr>
          <w:b/>
          <w:i/>
          <w:sz w:val="22"/>
          <w:szCs w:val="22"/>
          <w:lang w:val="uk-UA"/>
        </w:rPr>
        <w:t>Fisher</w:t>
      </w:r>
      <w:proofErr w:type="spellEnd"/>
      <w:r w:rsidRPr="00B70DA5">
        <w:rPr>
          <w:b/>
          <w:i/>
          <w:sz w:val="22"/>
          <w:szCs w:val="22"/>
          <w:lang w:val="uk-UA"/>
        </w:rPr>
        <w:t xml:space="preserve"> </w:t>
      </w:r>
      <w:proofErr w:type="spellStart"/>
      <w:r w:rsidRPr="00B70DA5">
        <w:rPr>
          <w:b/>
          <w:i/>
          <w:sz w:val="22"/>
          <w:szCs w:val="22"/>
          <w:lang w:val="uk-UA"/>
        </w:rPr>
        <w:t>exact</w:t>
      </w:r>
      <w:proofErr w:type="spellEnd"/>
      <w:r w:rsidRPr="00B70DA5">
        <w:rPr>
          <w:b/>
          <w:i/>
          <w:sz w:val="22"/>
          <w:szCs w:val="22"/>
          <w:lang w:val="uk-UA"/>
        </w:rPr>
        <w:t xml:space="preserve">, </w:t>
      </w:r>
      <w:proofErr w:type="spellStart"/>
      <w:r w:rsidRPr="00B70DA5">
        <w:rPr>
          <w:b/>
          <w:i/>
          <w:sz w:val="22"/>
          <w:szCs w:val="22"/>
          <w:lang w:val="uk-UA"/>
        </w:rPr>
        <w:t>Yates</w:t>
      </w:r>
      <w:proofErr w:type="spellEnd"/>
      <w:r w:rsidRPr="00B70DA5">
        <w:rPr>
          <w:b/>
          <w:i/>
          <w:sz w:val="22"/>
          <w:szCs w:val="22"/>
          <w:lang w:val="uk-UA"/>
        </w:rPr>
        <w:t xml:space="preserve">, </w:t>
      </w:r>
      <w:proofErr w:type="spellStart"/>
      <w:r w:rsidRPr="00B70DA5">
        <w:rPr>
          <w:b/>
          <w:i/>
          <w:sz w:val="22"/>
          <w:szCs w:val="22"/>
          <w:lang w:val="uk-UA"/>
        </w:rPr>
        <w:t>McNamara</w:t>
      </w:r>
      <w:proofErr w:type="spellEnd"/>
      <w:r w:rsidRPr="00B70DA5">
        <w:rPr>
          <w:b/>
          <w:sz w:val="22"/>
          <w:szCs w:val="22"/>
          <w:lang w:val="uk-UA"/>
        </w:rPr>
        <w:t xml:space="preserve"> (крит</w:t>
      </w:r>
      <w:r w:rsidRPr="00B70DA5">
        <w:rPr>
          <w:b/>
          <w:sz w:val="22"/>
          <w:szCs w:val="22"/>
          <w:lang w:val="uk-UA"/>
        </w:rPr>
        <w:t>е</w:t>
      </w:r>
      <w:r w:rsidRPr="00B70DA5">
        <w:rPr>
          <w:b/>
          <w:sz w:val="22"/>
          <w:szCs w:val="22"/>
          <w:lang w:val="uk-UA"/>
        </w:rPr>
        <w:t xml:space="preserve">рій Фішера, </w:t>
      </w:r>
      <w:r w:rsidRPr="00B70DA5">
        <w:rPr>
          <w:b/>
          <w:i/>
          <w:sz w:val="22"/>
          <w:szCs w:val="22"/>
          <w:lang w:val="uk-UA"/>
        </w:rPr>
        <w:t xml:space="preserve">виправлення </w:t>
      </w:r>
      <w:proofErr w:type="spellStart"/>
      <w:r w:rsidRPr="00B70DA5">
        <w:rPr>
          <w:b/>
          <w:i/>
          <w:sz w:val="22"/>
          <w:szCs w:val="22"/>
          <w:lang w:val="uk-UA"/>
        </w:rPr>
        <w:t>Йєтса</w:t>
      </w:r>
      <w:proofErr w:type="spellEnd"/>
      <w:r w:rsidRPr="00B70DA5">
        <w:rPr>
          <w:b/>
          <w:sz w:val="22"/>
          <w:szCs w:val="22"/>
          <w:lang w:val="uk-UA"/>
        </w:rPr>
        <w:t xml:space="preserve">, </w:t>
      </w:r>
      <w:r w:rsidRPr="00B70DA5">
        <w:rPr>
          <w:b/>
          <w:i/>
          <w:sz w:val="22"/>
          <w:szCs w:val="22"/>
          <w:lang w:val="uk-UA"/>
        </w:rPr>
        <w:t xml:space="preserve">хі-квадрат </w:t>
      </w:r>
      <w:proofErr w:type="spellStart"/>
      <w:r w:rsidRPr="00B70DA5">
        <w:rPr>
          <w:b/>
          <w:i/>
          <w:sz w:val="22"/>
          <w:szCs w:val="22"/>
          <w:lang w:val="uk-UA"/>
        </w:rPr>
        <w:t>Макнемара</w:t>
      </w:r>
      <w:proofErr w:type="spellEnd"/>
      <w:r w:rsidRPr="00B70DA5">
        <w:rPr>
          <w:b/>
          <w:i/>
          <w:sz w:val="22"/>
          <w:szCs w:val="22"/>
          <w:lang w:val="uk-UA"/>
        </w:rPr>
        <w:t>)</w:t>
      </w:r>
      <w:r w:rsidRPr="00B70DA5">
        <w:rPr>
          <w:b/>
          <w:sz w:val="22"/>
          <w:szCs w:val="22"/>
          <w:lang w:val="uk-UA"/>
        </w:rPr>
        <w:t xml:space="preserve">; </w:t>
      </w:r>
      <w:proofErr w:type="spellStart"/>
      <w:r w:rsidRPr="00B70DA5">
        <w:rPr>
          <w:b/>
          <w:i/>
          <w:sz w:val="22"/>
          <w:szCs w:val="22"/>
          <w:lang w:val="uk-UA"/>
        </w:rPr>
        <w:t>Kendall’s</w:t>
      </w:r>
      <w:proofErr w:type="spellEnd"/>
      <w:r w:rsidRPr="00B70DA5">
        <w:rPr>
          <w:b/>
          <w:i/>
          <w:sz w:val="22"/>
          <w:szCs w:val="22"/>
          <w:lang w:val="uk-UA"/>
        </w:rPr>
        <w:t xml:space="preserve"> </w:t>
      </w:r>
      <w:proofErr w:type="spellStart"/>
      <w:r w:rsidRPr="00B70DA5">
        <w:rPr>
          <w:b/>
          <w:i/>
          <w:sz w:val="22"/>
          <w:szCs w:val="22"/>
          <w:lang w:val="uk-UA"/>
        </w:rPr>
        <w:t>tau</w:t>
      </w:r>
      <w:proofErr w:type="spellEnd"/>
      <w:r w:rsidRPr="00B70DA5">
        <w:rPr>
          <w:b/>
          <w:i/>
          <w:sz w:val="22"/>
          <w:szCs w:val="22"/>
          <w:lang w:val="uk-UA"/>
        </w:rPr>
        <w:t xml:space="preserve">-b &amp; </w:t>
      </w:r>
      <w:proofErr w:type="spellStart"/>
      <w:r w:rsidRPr="00B70DA5">
        <w:rPr>
          <w:b/>
          <w:i/>
          <w:sz w:val="22"/>
          <w:szCs w:val="22"/>
          <w:lang w:val="uk-UA"/>
        </w:rPr>
        <w:t>tau</w:t>
      </w:r>
      <w:proofErr w:type="spellEnd"/>
      <w:r w:rsidRPr="00B70DA5">
        <w:rPr>
          <w:b/>
          <w:i/>
          <w:sz w:val="22"/>
          <w:szCs w:val="22"/>
          <w:lang w:val="uk-UA"/>
        </w:rPr>
        <w:t>-c (</w:t>
      </w:r>
      <w:r w:rsidRPr="00B70DA5">
        <w:rPr>
          <w:b/>
          <w:sz w:val="22"/>
          <w:szCs w:val="22"/>
          <w:lang w:val="uk-UA"/>
        </w:rPr>
        <w:t xml:space="preserve">коефіцієнти кореляції </w:t>
      </w:r>
      <w:proofErr w:type="spellStart"/>
      <w:r w:rsidRPr="00B70DA5">
        <w:rPr>
          <w:b/>
          <w:sz w:val="22"/>
          <w:szCs w:val="22"/>
          <w:lang w:val="uk-UA"/>
        </w:rPr>
        <w:t>Кендала</w:t>
      </w:r>
      <w:proofErr w:type="spellEnd"/>
      <w:r w:rsidRPr="00B70DA5">
        <w:rPr>
          <w:b/>
          <w:sz w:val="22"/>
          <w:szCs w:val="22"/>
          <w:lang w:val="uk-UA"/>
        </w:rPr>
        <w:t xml:space="preserve">); </w:t>
      </w:r>
      <w:proofErr w:type="spellStart"/>
      <w:r w:rsidRPr="00B70DA5">
        <w:rPr>
          <w:b/>
          <w:i/>
          <w:sz w:val="22"/>
          <w:szCs w:val="22"/>
          <w:lang w:val="uk-UA"/>
        </w:rPr>
        <w:t>Spearman</w:t>
      </w:r>
      <w:proofErr w:type="spellEnd"/>
      <w:r w:rsidRPr="00B70DA5">
        <w:rPr>
          <w:b/>
          <w:i/>
          <w:sz w:val="22"/>
          <w:szCs w:val="22"/>
          <w:lang w:val="uk-UA"/>
        </w:rPr>
        <w:t xml:space="preserve"> </w:t>
      </w:r>
      <w:proofErr w:type="spellStart"/>
      <w:r w:rsidRPr="00B70DA5">
        <w:rPr>
          <w:b/>
          <w:i/>
          <w:sz w:val="22"/>
          <w:szCs w:val="22"/>
          <w:lang w:val="uk-UA"/>
        </w:rPr>
        <w:t>rank</w:t>
      </w:r>
      <w:proofErr w:type="spellEnd"/>
      <w:r w:rsidRPr="00B70DA5">
        <w:rPr>
          <w:b/>
          <w:i/>
          <w:sz w:val="22"/>
          <w:szCs w:val="22"/>
          <w:lang w:val="uk-UA"/>
        </w:rPr>
        <w:t xml:space="preserve"> </w:t>
      </w:r>
      <w:proofErr w:type="spellStart"/>
      <w:r w:rsidRPr="00B70DA5">
        <w:rPr>
          <w:b/>
          <w:i/>
          <w:sz w:val="22"/>
          <w:szCs w:val="22"/>
          <w:lang w:val="uk-UA"/>
        </w:rPr>
        <w:t>order</w:t>
      </w:r>
      <w:proofErr w:type="spellEnd"/>
      <w:r w:rsidRPr="00B70DA5">
        <w:rPr>
          <w:b/>
          <w:i/>
          <w:sz w:val="22"/>
          <w:szCs w:val="22"/>
          <w:lang w:val="uk-UA"/>
        </w:rPr>
        <w:t xml:space="preserve"> </w:t>
      </w:r>
      <w:proofErr w:type="spellStart"/>
      <w:r w:rsidRPr="00B70DA5">
        <w:rPr>
          <w:b/>
          <w:i/>
          <w:sz w:val="22"/>
          <w:szCs w:val="22"/>
          <w:lang w:val="uk-UA"/>
        </w:rPr>
        <w:t>correlation</w:t>
      </w:r>
      <w:proofErr w:type="spellEnd"/>
      <w:r w:rsidRPr="00B70DA5">
        <w:rPr>
          <w:b/>
          <w:sz w:val="22"/>
          <w:szCs w:val="22"/>
          <w:lang w:val="uk-UA"/>
        </w:rPr>
        <w:t xml:space="preserve"> (коефіцієнт рангової корел</w:t>
      </w:r>
      <w:r w:rsidRPr="00B70DA5">
        <w:rPr>
          <w:b/>
          <w:sz w:val="22"/>
          <w:szCs w:val="22"/>
          <w:lang w:val="uk-UA"/>
        </w:rPr>
        <w:t>я</w:t>
      </w:r>
      <w:r w:rsidRPr="00B70DA5">
        <w:rPr>
          <w:b/>
          <w:sz w:val="22"/>
          <w:szCs w:val="22"/>
          <w:lang w:val="uk-UA"/>
        </w:rPr>
        <w:t xml:space="preserve">ції </w:t>
      </w:r>
      <w:proofErr w:type="spellStart"/>
      <w:r w:rsidRPr="00B70DA5">
        <w:rPr>
          <w:b/>
          <w:sz w:val="22"/>
          <w:szCs w:val="22"/>
          <w:lang w:val="uk-UA"/>
        </w:rPr>
        <w:t>Спірмена</w:t>
      </w:r>
      <w:proofErr w:type="spellEnd"/>
      <w:r w:rsidRPr="00B70DA5">
        <w:rPr>
          <w:b/>
          <w:sz w:val="22"/>
          <w:szCs w:val="22"/>
          <w:lang w:val="uk-UA"/>
        </w:rPr>
        <w:t>).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 xml:space="preserve"> Які стовпці існують у </w:t>
      </w:r>
      <w:proofErr w:type="spellStart"/>
      <w:r w:rsidRPr="00B70DA5">
        <w:rPr>
          <w:sz w:val="22"/>
          <w:szCs w:val="22"/>
          <w:lang w:val="uk-UA"/>
        </w:rPr>
        <w:t>двовхідних</w:t>
      </w:r>
      <w:proofErr w:type="spellEnd"/>
      <w:r w:rsidRPr="00B70DA5">
        <w:rPr>
          <w:sz w:val="22"/>
          <w:szCs w:val="22"/>
          <w:lang w:val="uk-UA"/>
        </w:rPr>
        <w:t xml:space="preserve"> таблицях «ст</w:t>
      </w:r>
      <w:r w:rsidRPr="00B70DA5">
        <w:rPr>
          <w:sz w:val="22"/>
          <w:szCs w:val="22"/>
          <w:lang w:val="uk-UA"/>
        </w:rPr>
        <w:t>а</w:t>
      </w:r>
      <w:r w:rsidRPr="00B70DA5">
        <w:rPr>
          <w:sz w:val="22"/>
          <w:szCs w:val="22"/>
          <w:lang w:val="uk-UA"/>
        </w:rPr>
        <w:t xml:space="preserve">тистик»? </w:t>
      </w:r>
      <w:r w:rsidRPr="00B70DA5">
        <w:rPr>
          <w:b/>
          <w:sz w:val="22"/>
          <w:szCs w:val="22"/>
          <w:lang w:val="uk-UA"/>
        </w:rPr>
        <w:t>виводяться такі стовпці: значення критер</w:t>
      </w:r>
      <w:r w:rsidRPr="00B70DA5">
        <w:rPr>
          <w:b/>
          <w:sz w:val="22"/>
          <w:szCs w:val="22"/>
          <w:lang w:val="uk-UA"/>
        </w:rPr>
        <w:t>і</w:t>
      </w:r>
      <w:r w:rsidRPr="00B70DA5">
        <w:rPr>
          <w:b/>
          <w:sz w:val="22"/>
          <w:szCs w:val="22"/>
          <w:lang w:val="uk-UA"/>
        </w:rPr>
        <w:t>їв; число степенів вільності або додаткові характеристики; рівні значущ</w:t>
      </w:r>
      <w:r w:rsidRPr="00B70DA5">
        <w:rPr>
          <w:b/>
          <w:sz w:val="22"/>
          <w:szCs w:val="22"/>
          <w:lang w:val="uk-UA"/>
        </w:rPr>
        <w:t>о</w:t>
      </w:r>
      <w:r w:rsidRPr="00B70DA5">
        <w:rPr>
          <w:b/>
          <w:sz w:val="22"/>
          <w:szCs w:val="22"/>
          <w:lang w:val="uk-UA"/>
        </w:rPr>
        <w:t>сті в</w:t>
      </w:r>
      <w:r w:rsidRPr="00B70DA5">
        <w:rPr>
          <w:b/>
          <w:sz w:val="22"/>
          <w:szCs w:val="22"/>
          <w:lang w:val="uk-UA"/>
        </w:rPr>
        <w:t>і</w:t>
      </w:r>
      <w:r w:rsidRPr="00B70DA5">
        <w:rPr>
          <w:b/>
          <w:sz w:val="22"/>
          <w:szCs w:val="22"/>
          <w:lang w:val="uk-UA"/>
        </w:rPr>
        <w:t>дповідних критеріїв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 xml:space="preserve"> Які графіки застосовують для відображення комбінаційних та</w:t>
      </w:r>
      <w:r w:rsidRPr="00B70DA5">
        <w:rPr>
          <w:sz w:val="22"/>
          <w:szCs w:val="22"/>
          <w:lang w:val="uk-UA"/>
        </w:rPr>
        <w:t>б</w:t>
      </w:r>
      <w:r w:rsidRPr="00B70DA5">
        <w:rPr>
          <w:sz w:val="22"/>
          <w:szCs w:val="22"/>
          <w:lang w:val="uk-UA"/>
        </w:rPr>
        <w:t>лиць?</w:t>
      </w:r>
      <w:r w:rsidRPr="00B70DA5">
        <w:rPr>
          <w:b/>
          <w:sz w:val="22"/>
          <w:szCs w:val="22"/>
          <w:lang w:val="uk-UA"/>
        </w:rPr>
        <w:t xml:space="preserve"> Таблиці з двома входами можна зобразити на тривимірній гіст</w:t>
      </w:r>
      <w:r w:rsidRPr="00B70DA5">
        <w:rPr>
          <w:b/>
          <w:sz w:val="22"/>
          <w:szCs w:val="22"/>
          <w:lang w:val="uk-UA"/>
        </w:rPr>
        <w:t>о</w:t>
      </w:r>
      <w:r w:rsidRPr="00B70DA5">
        <w:rPr>
          <w:b/>
          <w:sz w:val="22"/>
          <w:szCs w:val="22"/>
          <w:lang w:val="uk-UA"/>
        </w:rPr>
        <w:t>грамі. Інший спосіб візуалізації таблиць спряженості – побудова кат</w:t>
      </w:r>
      <w:r w:rsidRPr="00B70DA5">
        <w:rPr>
          <w:b/>
          <w:sz w:val="22"/>
          <w:szCs w:val="22"/>
          <w:lang w:val="uk-UA"/>
        </w:rPr>
        <w:t>е</w:t>
      </w:r>
      <w:r w:rsidRPr="00B70DA5">
        <w:rPr>
          <w:b/>
          <w:sz w:val="22"/>
          <w:szCs w:val="22"/>
          <w:lang w:val="uk-UA"/>
        </w:rPr>
        <w:t>горіальної гістограми, де кожну змінну відображено у вигляді індив</w:t>
      </w:r>
      <w:r w:rsidRPr="00B70DA5">
        <w:rPr>
          <w:b/>
          <w:sz w:val="22"/>
          <w:szCs w:val="22"/>
          <w:lang w:val="uk-UA"/>
        </w:rPr>
        <w:t>і</w:t>
      </w:r>
      <w:r w:rsidRPr="00B70DA5">
        <w:rPr>
          <w:b/>
          <w:sz w:val="22"/>
          <w:szCs w:val="22"/>
          <w:lang w:val="uk-UA"/>
        </w:rPr>
        <w:t>дуальної гістограми на рі</w:t>
      </w:r>
      <w:r w:rsidRPr="00B70DA5">
        <w:rPr>
          <w:b/>
          <w:sz w:val="22"/>
          <w:szCs w:val="22"/>
          <w:lang w:val="uk-UA"/>
        </w:rPr>
        <w:t>в</w:t>
      </w:r>
      <w:r w:rsidRPr="00B70DA5">
        <w:rPr>
          <w:b/>
          <w:sz w:val="22"/>
          <w:szCs w:val="22"/>
          <w:lang w:val="uk-UA"/>
        </w:rPr>
        <w:t>ні іншої змінної.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 xml:space="preserve"> Що можна визначити за допомогою маргінал</w:t>
      </w:r>
      <w:r w:rsidRPr="00B70DA5">
        <w:rPr>
          <w:sz w:val="22"/>
          <w:szCs w:val="22"/>
          <w:lang w:val="uk-UA"/>
        </w:rPr>
        <w:t>ь</w:t>
      </w:r>
      <w:r w:rsidRPr="00B70DA5">
        <w:rPr>
          <w:sz w:val="22"/>
          <w:szCs w:val="22"/>
          <w:lang w:val="uk-UA"/>
        </w:rPr>
        <w:t xml:space="preserve">них частот? </w:t>
      </w:r>
      <w:r w:rsidRPr="00B70DA5">
        <w:rPr>
          <w:b/>
          <w:sz w:val="22"/>
          <w:szCs w:val="22"/>
          <w:lang w:val="uk-UA"/>
        </w:rPr>
        <w:t>Величини, розташовані на краях таблиці спряженості, – це звичайні значення ч</w:t>
      </w:r>
      <w:r w:rsidRPr="00B70DA5">
        <w:rPr>
          <w:b/>
          <w:sz w:val="22"/>
          <w:szCs w:val="22"/>
          <w:lang w:val="uk-UA"/>
        </w:rPr>
        <w:t>а</w:t>
      </w:r>
      <w:r w:rsidRPr="00B70DA5">
        <w:rPr>
          <w:b/>
          <w:sz w:val="22"/>
          <w:szCs w:val="22"/>
          <w:lang w:val="uk-UA"/>
        </w:rPr>
        <w:t xml:space="preserve">стот розглянутих змінних, їх називають </w:t>
      </w:r>
      <w:r w:rsidRPr="00B70DA5">
        <w:rPr>
          <w:b/>
          <w:i/>
          <w:sz w:val="22"/>
          <w:szCs w:val="22"/>
          <w:lang w:val="uk-UA"/>
        </w:rPr>
        <w:t>маргінал</w:t>
      </w:r>
      <w:r w:rsidRPr="00B70DA5">
        <w:rPr>
          <w:b/>
          <w:i/>
          <w:sz w:val="22"/>
          <w:szCs w:val="22"/>
          <w:lang w:val="uk-UA"/>
        </w:rPr>
        <w:t>ь</w:t>
      </w:r>
      <w:r w:rsidRPr="00B70DA5">
        <w:rPr>
          <w:b/>
          <w:i/>
          <w:sz w:val="22"/>
          <w:szCs w:val="22"/>
          <w:lang w:val="uk-UA"/>
        </w:rPr>
        <w:t>ними.</w:t>
      </w:r>
      <w:r w:rsidRPr="00B70DA5">
        <w:rPr>
          <w:sz w:val="22"/>
          <w:szCs w:val="22"/>
          <w:lang w:val="uk-UA"/>
        </w:rPr>
        <w:t xml:space="preserve">  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highlight w:val="lightGray"/>
          <w:lang w:val="uk-UA"/>
        </w:rPr>
      </w:pPr>
      <w:r w:rsidRPr="00B70DA5">
        <w:rPr>
          <w:sz w:val="22"/>
          <w:szCs w:val="22"/>
          <w:lang w:val="uk-UA"/>
        </w:rPr>
        <w:t xml:space="preserve"> </w:t>
      </w:r>
      <w:r w:rsidRPr="00B70DA5">
        <w:rPr>
          <w:sz w:val="22"/>
          <w:szCs w:val="22"/>
          <w:highlight w:val="lightGray"/>
          <w:lang w:val="uk-UA"/>
        </w:rPr>
        <w:t xml:space="preserve">Для чого застосовують «статистики» </w:t>
      </w:r>
      <w:proofErr w:type="spellStart"/>
      <w:r w:rsidRPr="00B70DA5">
        <w:rPr>
          <w:sz w:val="22"/>
          <w:szCs w:val="22"/>
          <w:highlight w:val="lightGray"/>
          <w:lang w:val="uk-UA"/>
        </w:rPr>
        <w:t>двовхі</w:t>
      </w:r>
      <w:r w:rsidRPr="00B70DA5">
        <w:rPr>
          <w:sz w:val="22"/>
          <w:szCs w:val="22"/>
          <w:highlight w:val="lightGray"/>
          <w:lang w:val="uk-UA"/>
        </w:rPr>
        <w:t>д</w:t>
      </w:r>
      <w:r w:rsidRPr="00B70DA5">
        <w:rPr>
          <w:sz w:val="22"/>
          <w:szCs w:val="22"/>
          <w:highlight w:val="lightGray"/>
          <w:lang w:val="uk-UA"/>
        </w:rPr>
        <w:t>них</w:t>
      </w:r>
      <w:proofErr w:type="spellEnd"/>
      <w:r w:rsidRPr="00B70DA5">
        <w:rPr>
          <w:sz w:val="22"/>
          <w:szCs w:val="22"/>
          <w:highlight w:val="lightGray"/>
          <w:lang w:val="uk-UA"/>
        </w:rPr>
        <w:t xml:space="preserve"> таблиць?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 xml:space="preserve"> Які критерії «статистик» обчислюють на основі рангів? </w:t>
      </w:r>
      <w:r w:rsidRPr="00B70DA5">
        <w:rPr>
          <w:b/>
          <w:i/>
          <w:sz w:val="22"/>
          <w:szCs w:val="22"/>
          <w:lang w:val="uk-UA"/>
        </w:rPr>
        <w:t xml:space="preserve">Коефіцієнт </w:t>
      </w:r>
      <w:r w:rsidRPr="00B70DA5">
        <w:rPr>
          <w:b/>
          <w:i/>
          <w:sz w:val="22"/>
          <w:szCs w:val="22"/>
          <w:lang w:val="en-US"/>
        </w:rPr>
        <w:t>r</w:t>
      </w:r>
      <w:r w:rsidRPr="00B70DA5">
        <w:rPr>
          <w:b/>
          <w:i/>
          <w:sz w:val="22"/>
          <w:szCs w:val="22"/>
          <w:lang w:val="uk-UA"/>
        </w:rPr>
        <w:t>-</w:t>
      </w:r>
      <w:proofErr w:type="spellStart"/>
      <w:r w:rsidRPr="00B70DA5">
        <w:rPr>
          <w:b/>
          <w:i/>
          <w:sz w:val="22"/>
          <w:szCs w:val="22"/>
          <w:lang w:val="uk-UA"/>
        </w:rPr>
        <w:t>Спірмена</w:t>
      </w:r>
      <w:proofErr w:type="spellEnd"/>
      <w:r w:rsidRPr="00B70DA5">
        <w:rPr>
          <w:b/>
          <w:sz w:val="22"/>
          <w:szCs w:val="22"/>
          <w:lang w:val="uk-UA"/>
        </w:rPr>
        <w:t xml:space="preserve"> відповідає кореляції </w:t>
      </w:r>
      <w:proofErr w:type="spellStart"/>
      <w:r w:rsidRPr="00B70DA5">
        <w:rPr>
          <w:b/>
          <w:sz w:val="22"/>
          <w:szCs w:val="22"/>
          <w:lang w:val="uk-UA"/>
        </w:rPr>
        <w:t>Пірсона</w:t>
      </w:r>
      <w:proofErr w:type="spellEnd"/>
      <w:r w:rsidRPr="00B70DA5">
        <w:rPr>
          <w:b/>
          <w:sz w:val="22"/>
          <w:szCs w:val="22"/>
          <w:lang w:val="uk-UA"/>
        </w:rPr>
        <w:t>, але о</w:t>
      </w:r>
      <w:r w:rsidRPr="00B70DA5">
        <w:rPr>
          <w:b/>
          <w:sz w:val="22"/>
          <w:szCs w:val="22"/>
          <w:lang w:val="uk-UA"/>
        </w:rPr>
        <w:t>б</w:t>
      </w:r>
      <w:r w:rsidRPr="00B70DA5">
        <w:rPr>
          <w:b/>
          <w:sz w:val="22"/>
          <w:szCs w:val="22"/>
          <w:lang w:val="uk-UA"/>
        </w:rPr>
        <w:t>числюють його за рангами.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highlight w:val="lightGray"/>
          <w:lang w:val="uk-UA"/>
        </w:rPr>
      </w:pPr>
      <w:r w:rsidRPr="00B70DA5">
        <w:rPr>
          <w:sz w:val="22"/>
          <w:szCs w:val="22"/>
          <w:lang w:val="uk-UA"/>
        </w:rPr>
        <w:t xml:space="preserve"> </w:t>
      </w:r>
      <w:r w:rsidRPr="00B70DA5">
        <w:rPr>
          <w:sz w:val="22"/>
          <w:szCs w:val="22"/>
          <w:highlight w:val="lightGray"/>
          <w:lang w:val="uk-UA"/>
        </w:rPr>
        <w:t xml:space="preserve">Який рівень значущості підтверджує критерії </w:t>
      </w:r>
      <w:proofErr w:type="spellStart"/>
      <w:r w:rsidRPr="00B70DA5">
        <w:rPr>
          <w:sz w:val="22"/>
          <w:szCs w:val="22"/>
          <w:highlight w:val="lightGray"/>
          <w:lang w:val="uk-UA"/>
        </w:rPr>
        <w:t>двовхідних</w:t>
      </w:r>
      <w:proofErr w:type="spellEnd"/>
      <w:r w:rsidRPr="00B70DA5">
        <w:rPr>
          <w:sz w:val="22"/>
          <w:szCs w:val="22"/>
          <w:highlight w:val="lightGray"/>
          <w:lang w:val="uk-UA"/>
        </w:rPr>
        <w:t xml:space="preserve"> та</w:t>
      </w:r>
      <w:r w:rsidRPr="00B70DA5">
        <w:rPr>
          <w:sz w:val="22"/>
          <w:szCs w:val="22"/>
          <w:highlight w:val="lightGray"/>
          <w:lang w:val="uk-UA"/>
        </w:rPr>
        <w:t>б</w:t>
      </w:r>
      <w:r w:rsidRPr="00B70DA5">
        <w:rPr>
          <w:sz w:val="22"/>
          <w:szCs w:val="22"/>
          <w:highlight w:val="lightGray"/>
          <w:lang w:val="uk-UA"/>
        </w:rPr>
        <w:t>лиць?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highlight w:val="lightGray"/>
          <w:lang w:val="uk-UA"/>
        </w:rPr>
      </w:pPr>
      <w:r w:rsidRPr="00B70DA5">
        <w:rPr>
          <w:sz w:val="22"/>
          <w:szCs w:val="22"/>
          <w:highlight w:val="lightGray"/>
          <w:lang w:val="uk-UA"/>
        </w:rPr>
        <w:t xml:space="preserve"> Значення якої ознаки відображають на вертикальній осі трив</w:t>
      </w:r>
      <w:r w:rsidRPr="00B70DA5">
        <w:rPr>
          <w:sz w:val="22"/>
          <w:szCs w:val="22"/>
          <w:highlight w:val="lightGray"/>
          <w:lang w:val="uk-UA"/>
        </w:rPr>
        <w:t>и</w:t>
      </w:r>
      <w:r w:rsidRPr="00B70DA5">
        <w:rPr>
          <w:sz w:val="22"/>
          <w:szCs w:val="22"/>
          <w:highlight w:val="lightGray"/>
          <w:lang w:val="uk-UA"/>
        </w:rPr>
        <w:t>мірної гістограми?</w:t>
      </w:r>
    </w:p>
    <w:p w:rsidR="00D74A66" w:rsidRPr="00B70DA5" w:rsidRDefault="00D74A66" w:rsidP="00D74A66">
      <w:pPr>
        <w:widowControl w:val="0"/>
        <w:numPr>
          <w:ilvl w:val="0"/>
          <w:numId w:val="3"/>
        </w:numPr>
        <w:tabs>
          <w:tab w:val="clear" w:pos="284"/>
          <w:tab w:val="num" w:pos="425"/>
        </w:tabs>
        <w:ind w:left="141"/>
        <w:jc w:val="both"/>
        <w:rPr>
          <w:sz w:val="22"/>
          <w:szCs w:val="22"/>
          <w:lang w:val="uk-UA"/>
        </w:rPr>
      </w:pPr>
      <w:r w:rsidRPr="00B70DA5">
        <w:rPr>
          <w:sz w:val="22"/>
          <w:szCs w:val="22"/>
          <w:lang w:val="uk-UA"/>
        </w:rPr>
        <w:t xml:space="preserve"> Що містить категоріальна гістограма? </w:t>
      </w:r>
      <w:r w:rsidRPr="00B70DA5">
        <w:rPr>
          <w:b/>
          <w:sz w:val="22"/>
          <w:szCs w:val="22"/>
          <w:lang w:val="uk-UA"/>
        </w:rPr>
        <w:t>побудова кат</w:t>
      </w:r>
      <w:r w:rsidRPr="00B70DA5">
        <w:rPr>
          <w:b/>
          <w:sz w:val="22"/>
          <w:szCs w:val="22"/>
          <w:lang w:val="uk-UA"/>
        </w:rPr>
        <w:t>е</w:t>
      </w:r>
      <w:r w:rsidRPr="00B70DA5">
        <w:rPr>
          <w:b/>
          <w:sz w:val="22"/>
          <w:szCs w:val="22"/>
          <w:lang w:val="uk-UA"/>
        </w:rPr>
        <w:t>горіальної гістограми, де кожну змінну відображено у вигляді індив</w:t>
      </w:r>
      <w:r w:rsidRPr="00B70DA5">
        <w:rPr>
          <w:b/>
          <w:sz w:val="22"/>
          <w:szCs w:val="22"/>
          <w:lang w:val="uk-UA"/>
        </w:rPr>
        <w:t>і</w:t>
      </w:r>
      <w:r w:rsidRPr="00B70DA5">
        <w:rPr>
          <w:b/>
          <w:sz w:val="22"/>
          <w:szCs w:val="22"/>
          <w:lang w:val="uk-UA"/>
        </w:rPr>
        <w:t>дуальної гістограми на рі</w:t>
      </w:r>
      <w:r w:rsidRPr="00B70DA5">
        <w:rPr>
          <w:b/>
          <w:sz w:val="22"/>
          <w:szCs w:val="22"/>
          <w:lang w:val="uk-UA"/>
        </w:rPr>
        <w:t>в</w:t>
      </w:r>
      <w:r w:rsidRPr="00B70DA5">
        <w:rPr>
          <w:b/>
          <w:sz w:val="22"/>
          <w:szCs w:val="22"/>
          <w:lang w:val="uk-UA"/>
        </w:rPr>
        <w:t>ні іншої змінної.( за допомогою якої на одному графіку наводять значення таблиці у вигляді гістограм, що дозволяє порівняти частоти між собою)</w:t>
      </w:r>
    </w:p>
    <w:p w:rsidR="00D74A66" w:rsidRPr="00B70DA5" w:rsidRDefault="00D74A66" w:rsidP="00D74A66">
      <w:pPr>
        <w:rPr>
          <w:sz w:val="22"/>
          <w:szCs w:val="22"/>
          <w:lang w:val="uk-UA"/>
        </w:rPr>
      </w:pPr>
    </w:p>
    <w:p w:rsidR="00BE41D3" w:rsidRPr="00D74A66" w:rsidRDefault="00D74A66" w:rsidP="00D74A66">
      <w:pPr>
        <w:rPr>
          <w:lang w:val="uk-UA"/>
        </w:rPr>
      </w:pPr>
    </w:p>
    <w:sectPr w:rsidR="00BE41D3" w:rsidRPr="00D74A66" w:rsidSect="00D74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9"/>
    <w:lvl w:ilvl="0">
      <w:start w:val="3"/>
      <w:numFmt w:val="bullet"/>
      <w:lvlText w:val="–"/>
      <w:lvlJc w:val="left"/>
      <w:pPr>
        <w:tabs>
          <w:tab w:val="num" w:pos="1068"/>
        </w:tabs>
        <w:ind w:left="0" w:firstLine="0"/>
      </w:pPr>
      <w:rPr>
        <w:rFonts w:ascii="Times New Roman" w:hAnsi="Times New Roman" w:cs="Times New Roman"/>
      </w:rPr>
    </w:lvl>
  </w:abstractNum>
  <w:abstractNum w:abstractNumId="1">
    <w:nsid w:val="42393DAF"/>
    <w:multiLevelType w:val="hybridMultilevel"/>
    <w:tmpl w:val="6C30EE1C"/>
    <w:name w:val="WW8Num163"/>
    <w:lvl w:ilvl="0" w:tplc="9DA8C4A4">
      <w:start w:val="1"/>
      <w:numFmt w:val="decimal"/>
      <w:lvlText w:val="%1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F905305"/>
    <w:multiLevelType w:val="hybridMultilevel"/>
    <w:tmpl w:val="6C30EE1C"/>
    <w:lvl w:ilvl="0" w:tplc="9DA8C4A4">
      <w:start w:val="1"/>
      <w:numFmt w:val="decimal"/>
      <w:lvlText w:val="%1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77"/>
    <w:rsid w:val="00770C77"/>
    <w:rsid w:val="007B7705"/>
    <w:rsid w:val="00944C0D"/>
    <w:rsid w:val="00984AAB"/>
    <w:rsid w:val="00CF24DA"/>
    <w:rsid w:val="00D7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6E28E-F18F-4740-94E9-FF4FD5DF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D74A66"/>
    <w:pPr>
      <w:spacing w:line="360" w:lineRule="auto"/>
      <w:ind w:firstLine="709"/>
      <w:jc w:val="both"/>
    </w:pPr>
    <w:rPr>
      <w:sz w:val="28"/>
    </w:rPr>
  </w:style>
  <w:style w:type="paragraph" w:styleId="a3">
    <w:name w:val="Normal (Web)"/>
    <w:basedOn w:val="a"/>
    <w:rsid w:val="00D74A66"/>
    <w:pPr>
      <w:spacing w:before="100" w:after="100"/>
    </w:pPr>
  </w:style>
  <w:style w:type="paragraph" w:styleId="a4">
    <w:name w:val="Body Text"/>
    <w:basedOn w:val="a"/>
    <w:link w:val="a5"/>
    <w:rsid w:val="00D74A66"/>
    <w:pPr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rsid w:val="00D74A66"/>
    <w:rPr>
      <w:rFonts w:ascii="Times New Roman" w:eastAsia="Times New Roman" w:hAnsi="Times New Roman" w:cs="Times New Roman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1204</Words>
  <Characters>6865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2015-04-21T14:01:00Z</dcterms:created>
  <dcterms:modified xsi:type="dcterms:W3CDTF">2015-04-21T14:04:00Z</dcterms:modified>
</cp:coreProperties>
</file>