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39" w:rsidRDefault="005B10B7">
      <w:r>
        <w:t>Початок – 17 ст.</w:t>
      </w:r>
    </w:p>
    <w:p w:rsidR="005B10B7" w:rsidRDefault="005B10B7">
      <w:r>
        <w:t>Передпосилання:</w:t>
      </w:r>
    </w:p>
    <w:p w:rsidR="005B10B7" w:rsidRDefault="005B10B7" w:rsidP="00866343">
      <w:pPr>
        <w:pStyle w:val="a3"/>
        <w:numPr>
          <w:ilvl w:val="0"/>
          <w:numId w:val="1"/>
        </w:numPr>
      </w:pPr>
      <w:r>
        <w:t>Реформація, пов’язана з Ма</w:t>
      </w:r>
      <w:r w:rsidR="00380A18">
        <w:t>р</w:t>
      </w:r>
      <w:r>
        <w:t>тіном Лютером. Мартін Лютер впер</w:t>
      </w:r>
      <w:r w:rsidR="00706F15">
        <w:t>ше розділив теологічне та наукове</w:t>
      </w:r>
    </w:p>
    <w:p w:rsidR="005B10B7" w:rsidRDefault="005B10B7" w:rsidP="00866343">
      <w:pPr>
        <w:pStyle w:val="a3"/>
        <w:numPr>
          <w:ilvl w:val="0"/>
          <w:numId w:val="1"/>
        </w:numPr>
      </w:pPr>
      <w:r>
        <w:t>Н</w:t>
      </w:r>
      <w:r w:rsidR="00706F15">
        <w:t>аукова</w:t>
      </w:r>
      <w:r>
        <w:t xml:space="preserve"> революція(17-18 ст). перехід від збирання фактів і теоретичної систематизації. Математизація єстєствознання.</w:t>
      </w:r>
    </w:p>
    <w:p w:rsidR="00D21DA7" w:rsidRDefault="00D21DA7" w:rsidP="00866343">
      <w:pPr>
        <w:pStyle w:val="a3"/>
        <w:numPr>
          <w:ilvl w:val="0"/>
          <w:numId w:val="1"/>
        </w:numPr>
      </w:pPr>
      <w:r>
        <w:t>Широке застосування наукових знань на практиці. З’являється машинне виробництво.</w:t>
      </w:r>
    </w:p>
    <w:p w:rsidR="00FA6FB7" w:rsidRDefault="00FA6FB7" w:rsidP="00866343">
      <w:pPr>
        <w:pStyle w:val="a3"/>
        <w:numPr>
          <w:ilvl w:val="0"/>
          <w:numId w:val="1"/>
        </w:numPr>
      </w:pPr>
      <w:r>
        <w:t>Наука стає соціальним інститутом.</w:t>
      </w:r>
    </w:p>
    <w:p w:rsidR="00FA6FB7" w:rsidRDefault="00FA6FB7" w:rsidP="00FA6FB7">
      <w:r>
        <w:t>Риси:</w:t>
      </w:r>
    </w:p>
    <w:p w:rsidR="00FA6FB7" w:rsidRDefault="00FA6FB7" w:rsidP="00FA6FB7">
      <w:pPr>
        <w:pStyle w:val="a3"/>
        <w:numPr>
          <w:ilvl w:val="0"/>
          <w:numId w:val="1"/>
        </w:numPr>
      </w:pPr>
      <w:r>
        <w:t>Раціоналістичність. Світ влаштований розумно, це означає що він доступний пізнанню.</w:t>
      </w:r>
    </w:p>
    <w:p w:rsidR="00FA6FB7" w:rsidRDefault="00FA6FB7" w:rsidP="00FA6FB7">
      <w:pPr>
        <w:pStyle w:val="a3"/>
        <w:numPr>
          <w:ilvl w:val="0"/>
          <w:numId w:val="1"/>
        </w:numPr>
      </w:pPr>
      <w:r>
        <w:t>Тісний зв’язок з наукою.</w:t>
      </w:r>
    </w:p>
    <w:p w:rsidR="00F85A1E" w:rsidRDefault="00F85A1E" w:rsidP="00FA6FB7">
      <w:pPr>
        <w:pStyle w:val="a3"/>
        <w:numPr>
          <w:ilvl w:val="0"/>
          <w:numId w:val="1"/>
        </w:numPr>
      </w:pPr>
      <w:r>
        <w:t>Головна задача це збільшення влади людини над природою і суспільством.</w:t>
      </w:r>
    </w:p>
    <w:p w:rsidR="00F85A1E" w:rsidRDefault="00F85A1E" w:rsidP="00F85A1E">
      <w:r>
        <w:t>Основні проблеми:</w:t>
      </w:r>
    </w:p>
    <w:p w:rsidR="00F85A1E" w:rsidRDefault="00F85A1E" w:rsidP="00F85A1E">
      <w:pPr>
        <w:pStyle w:val="a3"/>
        <w:numPr>
          <w:ilvl w:val="0"/>
          <w:numId w:val="1"/>
        </w:numPr>
      </w:pPr>
      <w:r>
        <w:t xml:space="preserve">Проблема пошуку метода наукового пізнання. </w:t>
      </w:r>
      <w:r>
        <w:rPr>
          <w:b/>
        </w:rPr>
        <w:t>Епістенологія</w:t>
      </w:r>
      <w:r>
        <w:t xml:space="preserve"> – пошук наукового пізнання.</w:t>
      </w:r>
    </w:p>
    <w:p w:rsidR="00F85A1E" w:rsidRDefault="00F85A1E" w:rsidP="00F85A1E">
      <w:pPr>
        <w:pStyle w:val="a3"/>
        <w:numPr>
          <w:ilvl w:val="0"/>
          <w:numId w:val="1"/>
        </w:numPr>
      </w:pPr>
      <w:r>
        <w:t>Проблема субстанції</w:t>
      </w:r>
      <w:r w:rsidR="00CC196D">
        <w:t>(антологічна проблема) – спроба дати нове трактування природи, яке могло стати основою для теорії пізнання.</w:t>
      </w:r>
    </w:p>
    <w:p w:rsidR="006726CB" w:rsidRDefault="006726CB" w:rsidP="00F85A1E">
      <w:pPr>
        <w:pStyle w:val="a3"/>
        <w:numPr>
          <w:ilvl w:val="0"/>
          <w:numId w:val="1"/>
        </w:numPr>
      </w:pPr>
      <w:r>
        <w:t>Соціально правові проблеми. Вивчення умов найбільш повного розкриття сутнісних характеристик людини. Виражено найбільш яскраво в філософсько-ідеологічному вченні Просвітлення.</w:t>
      </w:r>
    </w:p>
    <w:p w:rsidR="006726CB" w:rsidRDefault="005C3F45" w:rsidP="006726CB">
      <w:pPr>
        <w:pStyle w:val="a3"/>
      </w:pPr>
      <w:r>
        <w:rPr>
          <w:b/>
        </w:rPr>
        <w:t xml:space="preserve">Емпіризм. </w:t>
      </w:r>
      <w:r w:rsidR="006726CB" w:rsidRPr="006726CB">
        <w:rPr>
          <w:b/>
        </w:rPr>
        <w:t>Проблема методу пізнання.</w:t>
      </w:r>
      <w:r w:rsidR="006726CB">
        <w:t xml:space="preserve"> Метод – сукупність процедур та прийомів, що застосовуються для отримання достовірного знання.</w:t>
      </w:r>
    </w:p>
    <w:p w:rsidR="00704C8F" w:rsidRDefault="006726CB" w:rsidP="006726CB">
      <w:pPr>
        <w:pStyle w:val="a3"/>
      </w:pPr>
      <w:r w:rsidRPr="006726CB">
        <w:rPr>
          <w:b/>
        </w:rPr>
        <w:t>Емпіризм</w:t>
      </w:r>
      <w:r>
        <w:t xml:space="preserve"> – напрям, згідно якому достов</w:t>
      </w:r>
      <w:r w:rsidR="00704C8F">
        <w:t>ірне знання основане на досвіді.</w:t>
      </w:r>
    </w:p>
    <w:p w:rsidR="006726CB" w:rsidRDefault="006726CB" w:rsidP="006726CB">
      <w:pPr>
        <w:pStyle w:val="a3"/>
      </w:pPr>
      <w:r w:rsidRPr="00704C8F">
        <w:rPr>
          <w:b/>
        </w:rPr>
        <w:t>Френсис Бекон</w:t>
      </w:r>
      <w:r>
        <w:t xml:space="preserve"> 1561-1626</w:t>
      </w:r>
    </w:p>
    <w:p w:rsidR="00436489" w:rsidRDefault="006726CB" w:rsidP="006726CB">
      <w:pPr>
        <w:pStyle w:val="a3"/>
      </w:pPr>
      <w:r>
        <w:t>«Знання - сила», «Ми настільки можемо, наскільки знаємо».</w:t>
      </w:r>
      <w:r w:rsidR="00704C8F">
        <w:t xml:space="preserve"> Твори: Новий агроном, Нова Атлантида. Бекон намагався сформувати метод, який передбачав активність пізнавального суб’єкта. Метода передбачав дві частини: </w:t>
      </w:r>
    </w:p>
    <w:p w:rsidR="006726CB" w:rsidRDefault="00704C8F" w:rsidP="00436489">
      <w:pPr>
        <w:pStyle w:val="a3"/>
        <w:numPr>
          <w:ilvl w:val="0"/>
          <w:numId w:val="1"/>
        </w:numPr>
      </w:pPr>
      <w:r>
        <w:t xml:space="preserve">руйнівна – очищення </w:t>
      </w:r>
      <w:r w:rsidR="00436489">
        <w:t>розуму від заблуждєній. Заблуждєнія – ідоли:</w:t>
      </w:r>
    </w:p>
    <w:p w:rsidR="00436489" w:rsidRDefault="00436489" w:rsidP="00436489">
      <w:pPr>
        <w:pStyle w:val="a3"/>
        <w:numPr>
          <w:ilvl w:val="0"/>
          <w:numId w:val="2"/>
        </w:numPr>
      </w:pPr>
      <w:r>
        <w:t>ідоли роду – заблуждєнія, що виникають через недоскон</w:t>
      </w:r>
      <w:r w:rsidR="002D3141">
        <w:t>алість розуму та органів чутт</w:t>
      </w:r>
      <w:r>
        <w:t>ів.</w:t>
      </w:r>
    </w:p>
    <w:p w:rsidR="00436489" w:rsidRDefault="00436489" w:rsidP="00436489">
      <w:pPr>
        <w:pStyle w:val="a3"/>
        <w:numPr>
          <w:ilvl w:val="0"/>
          <w:numId w:val="2"/>
        </w:numPr>
      </w:pPr>
      <w:r>
        <w:t>Ідоли печер – викривлені представлення, обумовлені впливом суб’єктивного світу особистості.</w:t>
      </w:r>
    </w:p>
    <w:p w:rsidR="00752F10" w:rsidRDefault="00752F10" w:rsidP="00436489">
      <w:pPr>
        <w:pStyle w:val="a3"/>
        <w:numPr>
          <w:ilvl w:val="0"/>
          <w:numId w:val="2"/>
        </w:numPr>
      </w:pPr>
      <w:r>
        <w:t>Ідоли ринку – виникають, коли люди використовують поняття, за якими нічого не стоїть або неправильно використовують слова.</w:t>
      </w:r>
    </w:p>
    <w:p w:rsidR="00387025" w:rsidRDefault="00387025" w:rsidP="00436489">
      <w:pPr>
        <w:pStyle w:val="a3"/>
        <w:numPr>
          <w:ilvl w:val="0"/>
          <w:numId w:val="2"/>
        </w:numPr>
      </w:pPr>
      <w:r>
        <w:t>Ідоли театру – некритично позичені представлення</w:t>
      </w:r>
      <w:r w:rsidR="00C95F05">
        <w:t>(опора на чужі теорії)</w:t>
      </w:r>
      <w:r>
        <w:t>.</w:t>
      </w:r>
    </w:p>
    <w:p w:rsidR="00A71115" w:rsidRDefault="00A71115" w:rsidP="00A71115">
      <w:pPr>
        <w:pStyle w:val="a3"/>
        <w:numPr>
          <w:ilvl w:val="0"/>
          <w:numId w:val="1"/>
        </w:numPr>
      </w:pPr>
      <w:r>
        <w:t>Зозєдатєльная частина</w:t>
      </w:r>
    </w:p>
    <w:p w:rsidR="00706F15" w:rsidRDefault="00A71115" w:rsidP="00706F15">
      <w:pPr>
        <w:pStyle w:val="a3"/>
      </w:pPr>
      <w:r>
        <w:rPr>
          <w:b/>
        </w:rPr>
        <w:t>Метод індукції</w:t>
      </w:r>
      <w:r>
        <w:t xml:space="preserve"> – перехід від часткового до загального.</w:t>
      </w:r>
      <w:r w:rsidR="00C91B52">
        <w:t xml:space="preserve"> Індукція може бути повною та неповною. Повна індукція – дослідження вс</w:t>
      </w:r>
      <w:r w:rsidR="003B67E3">
        <w:t>і</w:t>
      </w:r>
      <w:r w:rsidR="00C91B52">
        <w:t>х об’єктів класу, яка дає відносну гарантію достовірності знань.</w:t>
      </w:r>
      <w:r w:rsidR="00706F15">
        <w:t xml:space="preserve"> Неповна індукція – частину об’єктів класу. Отримані знання мають </w:t>
      </w:r>
      <w:r w:rsidR="00C72727">
        <w:t>ймовірнісний</w:t>
      </w:r>
      <w:r w:rsidR="00706F15">
        <w:t xml:space="preserve"> характер. Достовірність його може бути підвищена завдяки слідуванню правилам індукції:</w:t>
      </w:r>
    </w:p>
    <w:p w:rsidR="00706F15" w:rsidRDefault="00706F15" w:rsidP="00706F15">
      <w:pPr>
        <w:pStyle w:val="a3"/>
        <w:numPr>
          <w:ilvl w:val="0"/>
          <w:numId w:val="1"/>
        </w:numPr>
      </w:pPr>
      <w:r>
        <w:t>Досліджувати максимальну кількість об’єктів.</w:t>
      </w:r>
    </w:p>
    <w:p w:rsidR="00A71115" w:rsidRDefault="00706F15" w:rsidP="00706F15">
      <w:pPr>
        <w:pStyle w:val="a3"/>
        <w:numPr>
          <w:ilvl w:val="0"/>
          <w:numId w:val="1"/>
        </w:numPr>
      </w:pPr>
      <w:r>
        <w:t>Правильні форми запису.</w:t>
      </w:r>
    </w:p>
    <w:p w:rsidR="00E105BD" w:rsidRDefault="00706F15" w:rsidP="00E105BD">
      <w:pPr>
        <w:pStyle w:val="a3"/>
        <w:numPr>
          <w:ilvl w:val="0"/>
          <w:numId w:val="1"/>
        </w:numPr>
      </w:pPr>
      <w:r>
        <w:t>Пошук контр</w:t>
      </w:r>
      <w:r w:rsidR="004863A0">
        <w:t xml:space="preserve"> </w:t>
      </w:r>
      <w:r>
        <w:t>прикладів</w:t>
      </w:r>
      <w:r w:rsidR="004863A0">
        <w:t>.</w:t>
      </w:r>
    </w:p>
    <w:p w:rsidR="00E105BD" w:rsidRDefault="00E105BD" w:rsidP="00E105BD">
      <w:pPr>
        <w:pStyle w:val="a3"/>
        <w:numPr>
          <w:ilvl w:val="0"/>
          <w:numId w:val="1"/>
        </w:numPr>
      </w:pPr>
      <w:r>
        <w:t xml:space="preserve">Отримання </w:t>
      </w:r>
      <w:r w:rsidR="00640746">
        <w:t>даних за</w:t>
      </w:r>
      <w:r>
        <w:t>сновано на спостереженні та експерименті.</w:t>
      </w:r>
    </w:p>
    <w:p w:rsidR="00E105BD" w:rsidRDefault="005C3F45" w:rsidP="00E105BD">
      <w:r>
        <w:rPr>
          <w:b/>
        </w:rPr>
        <w:t xml:space="preserve">Раціоналізм. </w:t>
      </w:r>
      <w:r w:rsidR="00E105BD">
        <w:rPr>
          <w:b/>
        </w:rPr>
        <w:t>Рене Декарт(1596-1650) – Раціоналізм</w:t>
      </w:r>
    </w:p>
    <w:p w:rsidR="00E105BD" w:rsidRDefault="00E105BD" w:rsidP="00E105BD">
      <w:r>
        <w:t>Роздуми про метод. Декарт вважає, що наукове пізнання повинно бути засноване на виведенні часткових положень із загальних аксіом.</w:t>
      </w:r>
    </w:p>
    <w:p w:rsidR="00367813" w:rsidRDefault="00367813" w:rsidP="00E105BD">
      <w:r>
        <w:t>Правила раціоналістичного метода Декарта:</w:t>
      </w:r>
    </w:p>
    <w:p w:rsidR="00A704EC" w:rsidRDefault="00367813" w:rsidP="00A704EC">
      <w:pPr>
        <w:pStyle w:val="a3"/>
        <w:numPr>
          <w:ilvl w:val="0"/>
          <w:numId w:val="3"/>
        </w:numPr>
      </w:pPr>
      <w:r>
        <w:lastRenderedPageBreak/>
        <w:t>Правило інтелектуальної інтуїції: в основі пізнання повинні лежати лише ті істини, які представляються розуму ясними, не протиречними і не потребуючими доказів</w:t>
      </w:r>
      <w:r w:rsidR="00FF4D9D">
        <w:t>.</w:t>
      </w:r>
      <w:r w:rsidR="00A704EC">
        <w:t xml:space="preserve"> Сумнів, як основний інструмент пізнання і виявлення вроджених ідей людського розуму.</w:t>
      </w:r>
    </w:p>
    <w:p w:rsidR="00A704EC" w:rsidRDefault="00A704EC" w:rsidP="00A704EC">
      <w:pPr>
        <w:pStyle w:val="a3"/>
        <w:numPr>
          <w:ilvl w:val="0"/>
          <w:numId w:val="3"/>
        </w:numPr>
      </w:pPr>
      <w:r>
        <w:t>Правило аналізу, або розподілення складних проблем на простіші.</w:t>
      </w:r>
    </w:p>
    <w:p w:rsidR="00A704EC" w:rsidRDefault="00A704EC" w:rsidP="00A704EC">
      <w:pPr>
        <w:pStyle w:val="a3"/>
        <w:numPr>
          <w:ilvl w:val="0"/>
          <w:numId w:val="3"/>
        </w:numPr>
      </w:pPr>
      <w:r>
        <w:t>Правило дедукції – роздуми від абстрактного до конкретного</w:t>
      </w:r>
    </w:p>
    <w:p w:rsidR="00173C95" w:rsidRDefault="00A704EC" w:rsidP="00173C95">
      <w:pPr>
        <w:pStyle w:val="a3"/>
        <w:numPr>
          <w:ilvl w:val="0"/>
          <w:numId w:val="3"/>
        </w:numPr>
      </w:pPr>
      <w:r>
        <w:t>Правило повноти та послідовності – не пропускати логічних сходів.</w:t>
      </w:r>
    </w:p>
    <w:p w:rsidR="00173C95" w:rsidRDefault="005C3F45" w:rsidP="00173C95">
      <w:r>
        <w:rPr>
          <w:b/>
        </w:rPr>
        <w:t xml:space="preserve">Раціоналізм. </w:t>
      </w:r>
      <w:r w:rsidR="00173C95">
        <w:rPr>
          <w:b/>
        </w:rPr>
        <w:t>Б. Спиноза</w:t>
      </w:r>
    </w:p>
    <w:p w:rsidR="00173C95" w:rsidRDefault="00173C95" w:rsidP="00173C95">
      <w:r>
        <w:t>Спиноза виділив три рівні пізнання:</w:t>
      </w:r>
    </w:p>
    <w:p w:rsidR="00173C95" w:rsidRDefault="00173C95" w:rsidP="00173C95">
      <w:pPr>
        <w:pStyle w:val="a3"/>
        <w:numPr>
          <w:ilvl w:val="0"/>
          <w:numId w:val="4"/>
        </w:numPr>
      </w:pPr>
      <w:r>
        <w:t>Чуттєве пізнання – найнижчий.</w:t>
      </w:r>
    </w:p>
    <w:p w:rsidR="00173C95" w:rsidRDefault="00173C95" w:rsidP="00173C95">
      <w:pPr>
        <w:pStyle w:val="a3"/>
        <w:numPr>
          <w:ilvl w:val="0"/>
          <w:numId w:val="4"/>
        </w:numPr>
      </w:pPr>
      <w:r>
        <w:t>Розсудочне пізнання – оперування категоріями загального парядку.</w:t>
      </w:r>
    </w:p>
    <w:p w:rsidR="00173C95" w:rsidRDefault="00173C95" w:rsidP="00173C95">
      <w:pPr>
        <w:pStyle w:val="a3"/>
        <w:numPr>
          <w:ilvl w:val="0"/>
          <w:numId w:val="4"/>
        </w:numPr>
      </w:pPr>
      <w:r>
        <w:t>Інтуїція – найвищий. Розглядання суті речей, вільних від відчуттів.</w:t>
      </w:r>
    </w:p>
    <w:p w:rsidR="0049391E" w:rsidRDefault="005C3F45" w:rsidP="0049391E">
      <w:r>
        <w:rPr>
          <w:b/>
        </w:rPr>
        <w:t xml:space="preserve">Емпіризм. </w:t>
      </w:r>
      <w:r w:rsidR="0049391E">
        <w:rPr>
          <w:b/>
        </w:rPr>
        <w:t>Т. Гобс</w:t>
      </w:r>
      <w:r w:rsidR="0049391E">
        <w:t xml:space="preserve"> будь-яке пізнання основане на чуттєвому.</w:t>
      </w:r>
    </w:p>
    <w:p w:rsidR="0049391E" w:rsidRPr="00164E54" w:rsidRDefault="005C3F45" w:rsidP="0049391E">
      <w:pPr>
        <w:rPr>
          <w:lang w:val="ru-RU"/>
        </w:rPr>
      </w:pPr>
      <w:r>
        <w:rPr>
          <w:b/>
        </w:rPr>
        <w:t xml:space="preserve">Емпіризм. </w:t>
      </w:r>
      <w:r w:rsidR="0049391E">
        <w:rPr>
          <w:b/>
        </w:rPr>
        <w:t>ДЖ. Локк</w:t>
      </w:r>
      <w:r w:rsidR="0049391E">
        <w:t xml:space="preserve"> немає нічого в розумі, чого б не було в чуствах.</w:t>
      </w:r>
      <w:r w:rsidR="00164E54">
        <w:t xml:space="preserve"> </w:t>
      </w:r>
      <w:r w:rsidR="00164E54">
        <w:rPr>
          <w:lang w:val="en-US"/>
        </w:rPr>
        <w:t>Tabula</w:t>
      </w:r>
      <w:r w:rsidR="00164E54" w:rsidRPr="00164E54">
        <w:rPr>
          <w:lang w:val="ru-RU"/>
        </w:rPr>
        <w:t xml:space="preserve"> </w:t>
      </w:r>
      <w:r w:rsidR="00164E54">
        <w:rPr>
          <w:lang w:val="en-US"/>
        </w:rPr>
        <w:t>raca</w:t>
      </w:r>
      <w:r w:rsidR="00C72727">
        <w:rPr>
          <w:lang w:val="ru-RU"/>
        </w:rPr>
        <w:t>.</w:t>
      </w:r>
    </w:p>
    <w:p w:rsidR="00164E54" w:rsidRDefault="00164E54" w:rsidP="0049391E">
      <w:r>
        <w:rPr>
          <w:b/>
          <w:lang w:val="ru-RU"/>
        </w:rPr>
        <w:t xml:space="preserve">Раціоналізм. Г. Лейбніц. </w:t>
      </w:r>
      <w:r>
        <w:t xml:space="preserve">Нічого немає в розумі, нічого не було б в </w:t>
      </w:r>
      <w:r w:rsidR="00C72727">
        <w:t>відчуттях</w:t>
      </w:r>
      <w:r>
        <w:t xml:space="preserve"> окрім самого розуму.</w:t>
      </w:r>
    </w:p>
    <w:p w:rsidR="00980F72" w:rsidRDefault="00164E54" w:rsidP="0049391E">
      <w:r>
        <w:t xml:space="preserve">«Людина здатна із свого розуму діставати всі найбільш загальні та достовірні відомості про світ». Ці </w:t>
      </w:r>
      <w:r w:rsidR="009E0A4C">
        <w:t>відомост</w:t>
      </w:r>
      <w:r>
        <w:t>і він називає істинним розумом.</w:t>
      </w:r>
    </w:p>
    <w:p w:rsidR="00C1664B" w:rsidRDefault="00980F72" w:rsidP="0049391E">
      <w:r>
        <w:t xml:space="preserve">Знання, що отримані на основі відчуттів мають </w:t>
      </w:r>
      <w:r w:rsidR="00C72727">
        <w:t>ймовірнісний</w:t>
      </w:r>
      <w:r>
        <w:t xml:space="preserve"> недостовірний характер</w:t>
      </w:r>
      <w:r w:rsidR="00C72727">
        <w:t>.</w:t>
      </w:r>
      <w:r w:rsidR="00C1664B">
        <w:t xml:space="preserve"> </w:t>
      </w:r>
    </w:p>
    <w:p w:rsidR="00980F72" w:rsidRDefault="00C1664B" w:rsidP="0049391E">
      <w:r w:rsidRPr="00C1664B">
        <w:rPr>
          <w:b/>
        </w:rPr>
        <w:t>Емпіризм. Дж. Берклі.</w:t>
      </w:r>
      <w:r>
        <w:t xml:space="preserve"> Існувати – означає бути сприймаємим. Об’єкти нашого пізнання це не зовні предмети самі по собі, а наші відчуття і сприйняття. Пізнаючий суб’єкт має діло лише зі станами власного розуму.</w:t>
      </w:r>
    </w:p>
    <w:p w:rsidR="00F834FE" w:rsidRDefault="009E0A4C" w:rsidP="0049391E">
      <w:r>
        <w:rPr>
          <w:b/>
        </w:rPr>
        <w:t>Емпіризм. Девід Юм.</w:t>
      </w:r>
      <w:r>
        <w:t xml:space="preserve"> Наше пізнання починається та закінчується досвідом. Джерело пізнання достовірно невідоме.</w:t>
      </w:r>
      <w:r w:rsidR="003E79ED">
        <w:t xml:space="preserve"> Наявність причин спадкового зв’язку між предметами і явищами ми зазвичай бачимо завдяки звичці. Критерій істинності знання невідомий.</w:t>
      </w:r>
      <w:r w:rsidR="00043C54">
        <w:t xml:space="preserve"> Чи існує щещ щось окрім нашої свідомості – також невідомо.</w:t>
      </w:r>
      <w:r w:rsidR="00DC5DB0">
        <w:t xml:space="preserve"> Задача науки – дослідження вмісту свідомості і добування користі.</w:t>
      </w:r>
    </w:p>
    <w:p w:rsidR="00F834FE" w:rsidRDefault="00F834FE" w:rsidP="0049391E">
      <w:r>
        <w:t>Проблема пошуку субстанції.</w:t>
      </w:r>
    </w:p>
    <w:p w:rsidR="00F834FE" w:rsidRDefault="00F834FE" w:rsidP="0049391E">
      <w:r>
        <w:t>Субстанція – те чому не потрібне нічого, окрім свого існування</w:t>
      </w:r>
      <w:r w:rsidR="00A54B14">
        <w:t>.</w:t>
      </w:r>
    </w:p>
    <w:p w:rsidR="009B5DA7" w:rsidRDefault="009B5DA7" w:rsidP="0049391E">
      <w:r>
        <w:t>Існує дві субстанції: дух і матерія. Атрибут – невід’ємна властивість субстанції.</w:t>
      </w:r>
      <w:r w:rsidR="00EA3C8B">
        <w:t xml:space="preserve"> Атрибутом повної субстанції є мислення, атрибутом реальної субстанції є протягнення.</w:t>
      </w:r>
    </w:p>
    <w:p w:rsidR="00EA3C8B" w:rsidRDefault="00EA3C8B" w:rsidP="0049391E">
      <w:r>
        <w:t>Мозус – властивість, що властива субстанції в деяких станах. Мозус в матеріальних субстанціях: фігура, положення, рух. Вони поєднуються в людині.</w:t>
      </w:r>
    </w:p>
    <w:p w:rsidR="00EA3C8B" w:rsidRDefault="00EA3C8B" w:rsidP="0049391E">
      <w:r>
        <w:t>Спиноза виділяє одну субстанцію і це називається монізм. Субстанція – бог або природа.</w:t>
      </w:r>
    </w:p>
    <w:p w:rsidR="00EA3C8B" w:rsidRDefault="007D79D0" w:rsidP="0049391E">
      <w:r>
        <w:t>Лейбніц – плюралізм, монада(єдине) її атрибутом являється діяльність. Мозуси монади – також одиничні речі.</w:t>
      </w:r>
    </w:p>
    <w:p w:rsidR="000A2123" w:rsidRDefault="000A2123" w:rsidP="0049391E">
      <w:pPr>
        <w:rPr>
          <w:b/>
        </w:rPr>
      </w:pPr>
      <w:r>
        <w:rPr>
          <w:b/>
        </w:rPr>
        <w:t>Соціально п</w:t>
      </w:r>
      <w:r w:rsidR="00CC4BE8">
        <w:rPr>
          <w:b/>
        </w:rPr>
        <w:t>олітичні проблеми цього періоду</w:t>
      </w:r>
    </w:p>
    <w:p w:rsidR="00CC4BE8" w:rsidRDefault="00CC4BE8" w:rsidP="0049391E">
      <w:r>
        <w:rPr>
          <w:b/>
        </w:rPr>
        <w:t>Особливо місце займає Томас Гобс</w:t>
      </w:r>
      <w:r>
        <w:t>. Автор твору Левіафан. Він аналізує виникнення і сутність держави. Людина в своєю природному стані не обмежений нічим в своїй активності.</w:t>
      </w:r>
      <w:r w:rsidR="00622AE5">
        <w:t xml:space="preserve"> Цей природний стан Гобс називає «Війна всіх проти всіх».</w:t>
      </w:r>
      <w:r w:rsidR="00503B5D">
        <w:t xml:space="preserve"> Право символів не дає людині можливості для розвитку.</w:t>
      </w:r>
      <w:r w:rsidR="00A36531">
        <w:t xml:space="preserve"> Тому люди на певному етапі історії заключення «суспільний договір», згідно якому обмежуються права, гарантується безпека, формується громадянське суспільство.</w:t>
      </w:r>
      <w:r w:rsidR="00FE02DB">
        <w:t xml:space="preserve"> Але держава може перетворитися в потвору і заважати людині реалізувати свої права, розвиватися і добиватися ідеального благосостоянія.</w:t>
      </w:r>
    </w:p>
    <w:p w:rsidR="00FE02DB" w:rsidRPr="00CC4BE8" w:rsidRDefault="00FE02DB" w:rsidP="0049391E">
      <w:r>
        <w:lastRenderedPageBreak/>
        <w:t>Жан Жак Руссо «Людина народжена вільною, але всюди він в окопах».</w:t>
      </w:r>
      <w:r w:rsidR="004A3352">
        <w:t xml:space="preserve"> Просвітлення було ідеологічним рухом, що виступало за вдосконалення людини та суспільства.</w:t>
      </w:r>
      <w:r w:rsidR="009836FD">
        <w:t xml:space="preserve"> Усунення соціально економічної нерівності за політичні реформи шляхом розповсюдження освіти і морального вдосконалення людей.</w:t>
      </w:r>
      <w:r w:rsidR="00833926">
        <w:t xml:space="preserve"> Людина в цей періодрозуміється як вільне створіння, що здатне самостійно визначати свій життєвий шлях.</w:t>
      </w:r>
      <w:bookmarkStart w:id="0" w:name="_GoBack"/>
      <w:bookmarkEnd w:id="0"/>
    </w:p>
    <w:sectPr w:rsidR="00FE02DB" w:rsidRPr="00CC4B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2F6"/>
    <w:multiLevelType w:val="hybridMultilevel"/>
    <w:tmpl w:val="F9BE8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A3F54"/>
    <w:multiLevelType w:val="hybridMultilevel"/>
    <w:tmpl w:val="D0DC4882"/>
    <w:lvl w:ilvl="0" w:tplc="58566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054F06"/>
    <w:multiLevelType w:val="hybridMultilevel"/>
    <w:tmpl w:val="D8D868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14517"/>
    <w:multiLevelType w:val="hybridMultilevel"/>
    <w:tmpl w:val="CF9C1D64"/>
    <w:lvl w:ilvl="0" w:tplc="9C887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4A"/>
    <w:rsid w:val="00043C54"/>
    <w:rsid w:val="000A2123"/>
    <w:rsid w:val="00164E54"/>
    <w:rsid w:val="00173C95"/>
    <w:rsid w:val="002D3141"/>
    <w:rsid w:val="00301DE4"/>
    <w:rsid w:val="00367813"/>
    <w:rsid w:val="00380A18"/>
    <w:rsid w:val="00387025"/>
    <w:rsid w:val="003B67E3"/>
    <w:rsid w:val="003E79ED"/>
    <w:rsid w:val="00436489"/>
    <w:rsid w:val="004863A0"/>
    <w:rsid w:val="0049391E"/>
    <w:rsid w:val="004A3352"/>
    <w:rsid w:val="00503B5D"/>
    <w:rsid w:val="005A1339"/>
    <w:rsid w:val="005B10B7"/>
    <w:rsid w:val="005C3F45"/>
    <w:rsid w:val="00622AE5"/>
    <w:rsid w:val="00640746"/>
    <w:rsid w:val="006726CB"/>
    <w:rsid w:val="00704C8F"/>
    <w:rsid w:val="00706F15"/>
    <w:rsid w:val="00747B4A"/>
    <w:rsid w:val="00752F10"/>
    <w:rsid w:val="007D79D0"/>
    <w:rsid w:val="00833926"/>
    <w:rsid w:val="00980F72"/>
    <w:rsid w:val="009836FD"/>
    <w:rsid w:val="009B5DA7"/>
    <w:rsid w:val="009E0A4C"/>
    <w:rsid w:val="00A36531"/>
    <w:rsid w:val="00A54B14"/>
    <w:rsid w:val="00A704EC"/>
    <w:rsid w:val="00A71115"/>
    <w:rsid w:val="00C1664B"/>
    <w:rsid w:val="00C72727"/>
    <w:rsid w:val="00C91B52"/>
    <w:rsid w:val="00C95F05"/>
    <w:rsid w:val="00CC196D"/>
    <w:rsid w:val="00CC4BE8"/>
    <w:rsid w:val="00D21DA7"/>
    <w:rsid w:val="00DC5DB0"/>
    <w:rsid w:val="00E105BD"/>
    <w:rsid w:val="00EA3C8B"/>
    <w:rsid w:val="00F834FE"/>
    <w:rsid w:val="00F85A1E"/>
    <w:rsid w:val="00FA6FB7"/>
    <w:rsid w:val="00FE02DB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7C2E-5D46-4053-A700-5128CDB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3745</Words>
  <Characters>2135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49</cp:revision>
  <dcterms:created xsi:type="dcterms:W3CDTF">2015-03-11T06:06:00Z</dcterms:created>
  <dcterms:modified xsi:type="dcterms:W3CDTF">2015-03-11T07:37:00Z</dcterms:modified>
</cp:coreProperties>
</file>