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0" distB="0" distL="0" distR="0">
            <wp:extent cx="1781175" cy="2394585"/>
            <wp:effectExtent l="0" t="0" r="0" b="0"/>
            <wp:docPr id="0" name="Picture" descr="http://i1.rozetka.ua/goods/25452/record_25452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i1.rozetka.ua/goods/25452/record_2545258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Тестування електрочайника</w:t>
      </w:r>
    </w:p>
    <w:p>
      <w:pPr>
        <w:pStyle w:val="Normal"/>
        <w:rPr>
          <w:b/>
          <w:bCs/>
        </w:rPr>
      </w:pPr>
      <w:r>
        <w:rPr>
          <w:b/>
          <w:bCs/>
        </w:rPr>
        <w:t>Функціональність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чайник вмикається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чайник вимикається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увімкнути увімкнутий чайник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вимкнути вимкнутий чайник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чайник не вимикається самовільно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вода нагрівається після увімкнення чайника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чайник автоматично вимикається після закипання(нагрівання до 100°C) води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об’єм максимальної кількості води, що можна налити до чайника відповідає вказаному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об’єм, вказаний на індикаторі відповідає реальному об’єму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фільтр не пропускає накип під час наливання води у чайник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чайник не вимикається автоматично після нагрівання води менше 100°C(кип’ятіння)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>Безпека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увімкнути чайник без води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чайник не вмикається самовільно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ти кришка чайника не відчиняється самовільно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кришка чайника не зачиняється самовільно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вода нагрівається після вимкнення чайника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воду на токсичність після її нагрівання в електрочайнику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налити більше води, ніж вказано і увімкнути чайник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налити менше води, ніж вказано і увімкнути чайник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підняти пустий чайник за ручк</w:t>
      </w:r>
      <w:r>
        <w:rPr/>
        <w:t>у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підняти, наповнений максимальною кількістю води, чайник за ручку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підняти чайник за кришку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після увімкнення чайника не вимикаються запобіжники на електрощиті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зламати чайник шляхом кидання його з висоти 1,5 метра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>Інтерфейс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кришка чайника відчиняється</w:t>
      </w:r>
      <w:r>
        <w:rPr/>
        <w:t>(інтерфейс)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кришка чайника зачиняється</w:t>
      </w:r>
      <w:r>
        <w:rPr/>
        <w:t>(інтерфейс)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відкрити відчинену кришку</w:t>
      </w:r>
      <w:r>
        <w:rPr/>
        <w:t>(інтерфейс)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зачинити зачинену кришку</w:t>
      </w:r>
      <w:r>
        <w:rPr/>
        <w:t>(інтерфейс)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легкість чищення від накипу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працює індикатор, поки чайник увімкнутий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працює індикатор, поки чайник вимкнутий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>Продуктивність</w:t>
      </w:r>
    </w:p>
    <w:p>
      <w:pPr>
        <w:pStyle w:val="ListParagraph"/>
        <w:numPr>
          <w:ilvl w:val="0"/>
          <w:numId w:val="1"/>
        </w:numPr>
        <w:rPr/>
      </w:pPr>
      <w:r>
        <w:rPr/>
        <w:t>Спробувати відламати кришку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вода закипає(нагрівається до 100°C)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наявність накипу після одного кип’ятіння, десяти, сотні кип’ятінь</w:t>
      </w:r>
    </w:p>
    <w:p>
      <w:pPr>
        <w:pStyle w:val="ListParagraph"/>
        <w:numPr>
          <w:ilvl w:val="0"/>
          <w:numId w:val="1"/>
        </w:numPr>
        <w:rPr/>
      </w:pPr>
      <w:r>
        <w:rPr/>
        <w:t>Перевірити чи об’єм енергії, що споживається не перевищує вказаний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>Локалізація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 xml:space="preserve">Перевірка документації електрочайника – інструкції користувача, технічного паспорта </w:t>
      </w:r>
      <w:r>
        <w:rPr/>
        <w:t>на наявність українського перекладу(локалізація)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и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f602d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2015-01-29T19:33:00Z</dcterms:created>
  <dc:creator>Віталій USpaun</dc:creator>
  <dc:language>uk-UA</dc:language>
  <cp:lastModifiedBy>Віталій USpaun</cp:lastModifiedBy>
  <cp:lastPrinted>2015-01-29T20:48:00Z</cp:lastPrinted>
  <dcterms:modified xsi:type="dcterms:W3CDTF">2015-01-29T20:54:00Z</dcterms:modified>
  <cp:revision>9</cp:revision>
</cp:coreProperties>
</file>