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14CD1" w14:textId="77777777" w:rsidR="00422711" w:rsidRPr="005A003A" w:rsidRDefault="00000000" w:rsidP="00422711">
      <w:pPr>
        <w:pStyle w:val="Heading1"/>
        <w:rPr>
          <w:rFonts w:cs="Times New Roman"/>
          <w:sz w:val="18"/>
        </w:rPr>
      </w:pPr>
      <w:bookmarkStart w:id="0" w:name="_Toc475538841"/>
      <w:bookmarkStart w:id="1" w:name="_Toc476584772"/>
      <w:bookmarkStart w:id="2" w:name="_Toc476584911"/>
      <w:bookmarkStart w:id="3" w:name="_Toc26567941"/>
      <w:bookmarkStart w:id="4" w:name="_Toc26567964"/>
      <w:r w:rsidRPr="005A003A">
        <w:rPr>
          <w:rFonts w:cs="Times New Roman"/>
          <w:noProof/>
          <w:sz w:val="18"/>
        </w:rPr>
        <w:pict w14:anchorId="4DCF72F0">
          <v:shapetype id="_x0000_t202" coordsize="21600,21600" o:spt="202" path="m,l,21600r21600,l21600,xe">
            <v:stroke joinstyle="miter"/>
            <v:path gradientshapeok="t" o:connecttype="rect"/>
          </v:shapetype>
          <v:shape id="Text Box 2" o:spid="_x0000_s2050" type="#_x0000_t202" style="position:absolute;left:0;text-align:left;margin-left:0;margin-top:0;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14:paraId="0B201E2D" w14:textId="77777777" w:rsidR="003459A7" w:rsidRPr="003459A7" w:rsidRDefault="003459A7" w:rsidP="003459A7">
                  <w:pPr>
                    <w:jc w:val="center"/>
                    <w:rPr>
                      <w:szCs w:val="40"/>
                    </w:rPr>
                  </w:pPr>
                  <w:r>
                    <w:rPr>
                      <w:color w:val="000000"/>
                      <w:sz w:val="36"/>
                      <w:szCs w:val="36"/>
                    </w:rPr>
                    <w:t xml:space="preserve">Explainability-Aware Synthetic Data–Driven </w:t>
                  </w:r>
                  <w:proofErr w:type="spellStart"/>
                  <w:r>
                    <w:rPr>
                      <w:color w:val="000000"/>
                      <w:sz w:val="36"/>
                      <w:szCs w:val="36"/>
                    </w:rPr>
                    <w:t>AutoML</w:t>
                  </w:r>
                  <w:proofErr w:type="spellEnd"/>
                  <w:r>
                    <w:rPr>
                      <w:color w:val="000000"/>
                      <w:sz w:val="36"/>
                      <w:szCs w:val="36"/>
                    </w:rPr>
                    <w:t xml:space="preserve"> Framework for Heart Disease Detection</w:t>
                  </w:r>
                </w:p>
              </w:txbxContent>
            </v:textbox>
            <w10:wrap anchorx="margin" anchory="margin"/>
          </v:shape>
        </w:pict>
      </w:r>
      <w:bookmarkEnd w:id="0"/>
      <w:bookmarkEnd w:id="1"/>
      <w:bookmarkEnd w:id="2"/>
      <w:bookmarkEnd w:id="3"/>
      <w:bookmarkEnd w:id="4"/>
    </w:p>
    <w:p w14:paraId="387CBE2D" w14:textId="77777777" w:rsidR="003459A7" w:rsidRPr="005A003A" w:rsidRDefault="003459A7" w:rsidP="003459A7">
      <w:pPr>
        <w:pStyle w:val="NormalWeb"/>
        <w:spacing w:before="0" w:beforeAutospacing="0" w:after="1680" w:afterAutospacing="0" w:line="480" w:lineRule="auto"/>
        <w:jc w:val="center"/>
      </w:pPr>
      <w:proofErr w:type="spellStart"/>
      <w:r w:rsidRPr="005A003A">
        <w:rPr>
          <w:color w:val="000000"/>
          <w:sz w:val="28"/>
          <w:szCs w:val="28"/>
        </w:rPr>
        <w:t>M.Ebrahim</w:t>
      </w:r>
      <w:proofErr w:type="spellEnd"/>
      <w:r w:rsidRPr="005A003A">
        <w:rPr>
          <w:color w:val="000000"/>
          <w:sz w:val="28"/>
          <w:szCs w:val="28"/>
        </w:rPr>
        <w:t xml:space="preserve"> Islam Shuvo and Mohammad Sawel</w:t>
      </w:r>
    </w:p>
    <w:p w14:paraId="24988C6E" w14:textId="77777777" w:rsidR="00422711" w:rsidRPr="005A003A" w:rsidRDefault="00422711" w:rsidP="00720AB1">
      <w:pPr>
        <w:pStyle w:val="CenteredText"/>
        <w:rPr>
          <w:rFonts w:cs="Times New Roman"/>
          <w:color w:val="auto"/>
        </w:rPr>
      </w:pPr>
      <w:r w:rsidRPr="005A003A">
        <w:rPr>
          <w:rFonts w:cs="Times New Roman"/>
          <w:color w:val="auto"/>
        </w:rPr>
        <w:t xml:space="preserve">A Thesis in the </w:t>
      </w:r>
      <w:r w:rsidR="00814864" w:rsidRPr="005A003A">
        <w:rPr>
          <w:rFonts w:cs="Times New Roman"/>
          <w:color w:val="auto"/>
        </w:rPr>
        <w:t>Partial Fulfillment of the Requirements</w:t>
      </w:r>
    </w:p>
    <w:p w14:paraId="0B5027C3" w14:textId="77777777" w:rsidR="00422711" w:rsidRPr="005A003A" w:rsidRDefault="00814864" w:rsidP="00720AB1">
      <w:pPr>
        <w:pStyle w:val="CenteredText"/>
        <w:rPr>
          <w:rFonts w:cs="Times New Roman"/>
          <w:color w:val="auto"/>
        </w:rPr>
      </w:pPr>
      <w:r w:rsidRPr="005A003A">
        <w:rPr>
          <w:rFonts w:cs="Times New Roman"/>
          <w:color w:val="auto"/>
        </w:rPr>
        <w:t>for the Award of Bachelor of Computer Science and Engineering</w:t>
      </w:r>
      <w:r w:rsidR="00B65BBF" w:rsidRPr="005A003A">
        <w:rPr>
          <w:rFonts w:cs="Times New Roman"/>
          <w:color w:val="auto"/>
        </w:rPr>
        <w:t xml:space="preserve"> (BCSE)</w:t>
      </w:r>
    </w:p>
    <w:p w14:paraId="1D12287A" w14:textId="77777777" w:rsidR="0024797D" w:rsidRPr="005A003A" w:rsidRDefault="0024797D" w:rsidP="00814864">
      <w:pPr>
        <w:pStyle w:val="Dept-College-Unv"/>
        <w:spacing w:before="960" w:line="276" w:lineRule="auto"/>
      </w:pPr>
      <w:r w:rsidRPr="005A003A">
        <w:rPr>
          <w:noProof/>
        </w:rPr>
        <w:drawing>
          <wp:inline distT="0" distB="0" distL="0" distR="0" wp14:anchorId="2A794E6F" wp14:editId="0AC2CBB9">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A003A">
        <w:rPr>
          <w:noProof/>
        </w:rPr>
        <w:drawing>
          <wp:inline distT="0" distB="0" distL="0" distR="0" wp14:anchorId="6E0E320D" wp14:editId="31A2FF41">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5CA7927B" w14:textId="77777777" w:rsidR="00814864" w:rsidRPr="005A003A" w:rsidRDefault="00814864" w:rsidP="00DD035F">
      <w:pPr>
        <w:pStyle w:val="Dept-College-Unv"/>
        <w:spacing w:before="480"/>
      </w:pPr>
      <w:r w:rsidRPr="005A003A">
        <w:t>Department of Computer Science and Engineering</w:t>
      </w:r>
    </w:p>
    <w:p w14:paraId="23AB616F" w14:textId="77777777" w:rsidR="00814864" w:rsidRPr="005A003A" w:rsidRDefault="00814864" w:rsidP="00814864">
      <w:pPr>
        <w:pStyle w:val="Dept-College-Unv"/>
        <w:spacing w:line="276" w:lineRule="auto"/>
      </w:pPr>
      <w:r w:rsidRPr="005A003A">
        <w:t>College of Engineering and Technology</w:t>
      </w:r>
    </w:p>
    <w:p w14:paraId="00C5B69F" w14:textId="77777777" w:rsidR="00814864" w:rsidRPr="005A003A" w:rsidRDefault="00814864" w:rsidP="00814864">
      <w:pPr>
        <w:pStyle w:val="Dept-College-Unv"/>
        <w:spacing w:line="276" w:lineRule="auto"/>
      </w:pPr>
      <w:r w:rsidRPr="005A003A">
        <w:t>IUBAT</w:t>
      </w:r>
      <w:r w:rsidR="00735DFA" w:rsidRPr="005A003A">
        <w:t>—</w:t>
      </w:r>
      <w:r w:rsidRPr="005A003A">
        <w:t>International University of Business Agriculture and Technology</w:t>
      </w:r>
    </w:p>
    <w:p w14:paraId="3BFB9654" w14:textId="77777777" w:rsidR="00422711" w:rsidRPr="005A003A" w:rsidRDefault="00000000"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3459A7" w:rsidRPr="005A003A">
            <w:t>Fall</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3459A7" w:rsidRPr="005A003A">
            <w:t xml:space="preserve"> 2025</w:t>
          </w:r>
        </w:sdtContent>
      </w:sdt>
    </w:p>
    <w:p w14:paraId="3DC2E092" w14:textId="77777777" w:rsidR="00422711" w:rsidRPr="005A003A" w:rsidRDefault="00422711" w:rsidP="006F50B0">
      <w:pPr>
        <w:pStyle w:val="Dept-College-Unv"/>
        <w:spacing w:before="960"/>
        <w:jc w:val="left"/>
        <w:sectPr w:rsidR="00422711" w:rsidRPr="005A003A" w:rsidSect="000B58CA">
          <w:footerReference w:type="default" r:id="rId10"/>
          <w:pgSz w:w="12240" w:h="15840"/>
          <w:pgMar w:top="1440" w:right="1440" w:bottom="1440" w:left="1800" w:header="720" w:footer="720" w:gutter="0"/>
          <w:pgNumType w:start="1"/>
          <w:cols w:space="720"/>
          <w:titlePg/>
          <w:docGrid w:linePitch="360"/>
        </w:sectPr>
      </w:pPr>
    </w:p>
    <w:p w14:paraId="782E0DFD" w14:textId="77777777" w:rsidR="0025522D" w:rsidRPr="005A003A" w:rsidRDefault="003459A7" w:rsidP="0025522D">
      <w:pPr>
        <w:jc w:val="center"/>
        <w:rPr>
          <w:sz w:val="32"/>
          <w:szCs w:val="32"/>
        </w:rPr>
      </w:pPr>
      <w:bookmarkStart w:id="5" w:name="_Toc475538843"/>
      <w:r w:rsidRPr="005A003A">
        <w:rPr>
          <w:color w:val="000000"/>
          <w:sz w:val="36"/>
          <w:szCs w:val="36"/>
        </w:rPr>
        <w:lastRenderedPageBreak/>
        <w:t xml:space="preserve">Explainability-Aware Synthetic Data–Driven </w:t>
      </w:r>
      <w:proofErr w:type="spellStart"/>
      <w:r w:rsidRPr="005A003A">
        <w:rPr>
          <w:color w:val="000000"/>
          <w:sz w:val="36"/>
          <w:szCs w:val="36"/>
        </w:rPr>
        <w:t>AutoML</w:t>
      </w:r>
      <w:proofErr w:type="spellEnd"/>
      <w:r w:rsidRPr="005A003A">
        <w:rPr>
          <w:color w:val="000000"/>
          <w:sz w:val="36"/>
          <w:szCs w:val="36"/>
        </w:rPr>
        <w:t xml:space="preserve"> Framework for Heart Disease Detection</w:t>
      </w:r>
    </w:p>
    <w:p w14:paraId="19DB91A8" w14:textId="77777777" w:rsidR="003459A7" w:rsidRPr="005A003A" w:rsidRDefault="003459A7" w:rsidP="003459A7">
      <w:pPr>
        <w:pStyle w:val="NormalWeb"/>
        <w:spacing w:before="0" w:beforeAutospacing="0" w:after="0" w:afterAutospacing="0"/>
        <w:jc w:val="center"/>
      </w:pPr>
      <w:proofErr w:type="spellStart"/>
      <w:r w:rsidRPr="005A003A">
        <w:rPr>
          <w:color w:val="000000"/>
          <w:sz w:val="28"/>
          <w:szCs w:val="28"/>
        </w:rPr>
        <w:t>M.Ebrahim</w:t>
      </w:r>
      <w:proofErr w:type="spellEnd"/>
      <w:r w:rsidRPr="005A003A">
        <w:rPr>
          <w:color w:val="000000"/>
          <w:sz w:val="28"/>
          <w:szCs w:val="28"/>
        </w:rPr>
        <w:t xml:space="preserve"> Islam Shuvo and Mohammad Sawel</w:t>
      </w:r>
    </w:p>
    <w:p w14:paraId="176F9F7E" w14:textId="77777777" w:rsidR="0025522D" w:rsidRPr="005A003A" w:rsidRDefault="0025522D" w:rsidP="0025522D">
      <w:pPr>
        <w:spacing w:after="0" w:line="276" w:lineRule="auto"/>
      </w:pPr>
    </w:p>
    <w:p w14:paraId="304666DD" w14:textId="77777777" w:rsidR="0025522D" w:rsidRPr="005A003A" w:rsidRDefault="0025522D" w:rsidP="006F027B">
      <w:pPr>
        <w:pStyle w:val="CenteredText"/>
        <w:spacing w:after="120" w:line="360" w:lineRule="auto"/>
        <w:rPr>
          <w:rFonts w:cs="Times New Roman"/>
          <w:color w:val="auto"/>
          <w:szCs w:val="24"/>
        </w:rPr>
      </w:pPr>
      <w:r w:rsidRPr="005A003A">
        <w:rPr>
          <w:rFonts w:cs="Times New Roman"/>
          <w:color w:val="auto"/>
        </w:rPr>
        <w:t xml:space="preserve">A Thesis in the </w:t>
      </w:r>
      <w:r w:rsidRPr="005A003A">
        <w:rPr>
          <w:rFonts w:cs="Times New Roman"/>
          <w:color w:val="auto"/>
          <w:szCs w:val="24"/>
        </w:rPr>
        <w:t xml:space="preserve">Partial Fulfillment of the Requirements </w:t>
      </w:r>
      <w:r w:rsidRPr="005A003A">
        <w:rPr>
          <w:rFonts w:cs="Times New Roman"/>
          <w:color w:val="auto"/>
        </w:rPr>
        <w:t>for the Award of Bachelor of Computer Science and Engineering (BCSE)</w:t>
      </w:r>
    </w:p>
    <w:p w14:paraId="17E4E7B5" w14:textId="77777777" w:rsidR="0025522D" w:rsidRPr="005A003A" w:rsidRDefault="0025522D" w:rsidP="0025522D">
      <w:pPr>
        <w:spacing w:after="120" w:line="276" w:lineRule="auto"/>
        <w:jc w:val="center"/>
      </w:pPr>
      <w:r w:rsidRPr="005A003A">
        <w:t>The thesis has been examined and approved,</w:t>
      </w:r>
    </w:p>
    <w:p w14:paraId="4399BFCE" w14:textId="77777777" w:rsidR="0044378F" w:rsidRPr="005A003A" w:rsidRDefault="0044378F" w:rsidP="0044378F">
      <w:pPr>
        <w:spacing w:after="0" w:line="276" w:lineRule="auto"/>
      </w:pPr>
    </w:p>
    <w:p w14:paraId="7C600C63" w14:textId="77777777" w:rsidR="0044378F" w:rsidRPr="005A003A" w:rsidRDefault="0044378F" w:rsidP="0044378F">
      <w:pPr>
        <w:spacing w:after="0" w:line="276" w:lineRule="auto"/>
      </w:pPr>
    </w:p>
    <w:p w14:paraId="0BC827E8" w14:textId="77777777" w:rsidR="0044378F" w:rsidRPr="005A003A" w:rsidRDefault="0044378F" w:rsidP="0044378F">
      <w:pPr>
        <w:spacing w:after="0" w:line="276" w:lineRule="auto"/>
      </w:pPr>
    </w:p>
    <w:p w14:paraId="18AF9F2A" w14:textId="77777777" w:rsidR="0044378F" w:rsidRPr="005A003A" w:rsidRDefault="0044378F" w:rsidP="0044378F">
      <w:pPr>
        <w:spacing w:after="0" w:line="276" w:lineRule="auto"/>
        <w:jc w:val="center"/>
      </w:pPr>
      <w:r w:rsidRPr="005A003A">
        <w:t>_____________________________</w:t>
      </w:r>
    </w:p>
    <w:p w14:paraId="2479C45C" w14:textId="77777777" w:rsidR="0044378F" w:rsidRPr="005A003A" w:rsidRDefault="0044378F" w:rsidP="0044378F">
      <w:pPr>
        <w:spacing w:after="0" w:line="276" w:lineRule="auto"/>
        <w:jc w:val="center"/>
      </w:pPr>
      <w:r w:rsidRPr="005A003A">
        <w:t>Prof. Dr. Utpal Kanti Das</w:t>
      </w:r>
    </w:p>
    <w:p w14:paraId="6E6EB671" w14:textId="77777777" w:rsidR="0044378F" w:rsidRPr="005A003A" w:rsidRDefault="0044378F" w:rsidP="0044378F">
      <w:pPr>
        <w:spacing w:after="0" w:line="276" w:lineRule="auto"/>
        <w:jc w:val="center"/>
      </w:pPr>
      <w:r w:rsidRPr="005A003A">
        <w:t>Chairman</w:t>
      </w:r>
    </w:p>
    <w:p w14:paraId="2859EFA8" w14:textId="77777777" w:rsidR="0044378F" w:rsidRPr="005A003A" w:rsidRDefault="0044378F" w:rsidP="0044378F">
      <w:pPr>
        <w:spacing w:after="0" w:line="276" w:lineRule="auto"/>
        <w:ind w:left="1440" w:firstLine="720"/>
      </w:pPr>
    </w:p>
    <w:p w14:paraId="1D4BDB5F" w14:textId="77777777" w:rsidR="0044378F" w:rsidRPr="005A003A" w:rsidRDefault="0044378F" w:rsidP="0044378F">
      <w:pPr>
        <w:spacing w:after="0" w:line="276" w:lineRule="auto"/>
        <w:ind w:left="2160" w:firstLine="720"/>
        <w:rPr>
          <w:sz w:val="22"/>
        </w:rPr>
      </w:pPr>
    </w:p>
    <w:p w14:paraId="022B8F1A" w14:textId="77777777" w:rsidR="0044378F" w:rsidRPr="005A003A" w:rsidRDefault="0044378F" w:rsidP="0044378F">
      <w:pPr>
        <w:spacing w:after="0" w:line="276" w:lineRule="auto"/>
      </w:pPr>
    </w:p>
    <w:p w14:paraId="5C1D85C7" w14:textId="77777777" w:rsidR="0044378F" w:rsidRPr="005A003A" w:rsidRDefault="0044378F" w:rsidP="0044378F">
      <w:pPr>
        <w:spacing w:after="0" w:line="276" w:lineRule="auto"/>
        <w:jc w:val="center"/>
      </w:pPr>
      <w:r w:rsidRPr="005A003A">
        <w:t>_____________________________</w:t>
      </w:r>
    </w:p>
    <w:p w14:paraId="73A1F903" w14:textId="77777777" w:rsidR="0044378F" w:rsidRPr="005A003A" w:rsidRDefault="009E4CDD" w:rsidP="0044378F">
      <w:pPr>
        <w:spacing w:after="0" w:line="276" w:lineRule="auto"/>
        <w:jc w:val="center"/>
      </w:pPr>
      <w:r w:rsidRPr="005A003A">
        <w:rPr>
          <w:shd w:val="clear" w:color="auto" w:fill="FFFFFF"/>
        </w:rPr>
        <w:t xml:space="preserve">Md. </w:t>
      </w:r>
      <w:proofErr w:type="spellStart"/>
      <w:r w:rsidRPr="005A003A">
        <w:rPr>
          <w:shd w:val="clear" w:color="auto" w:fill="FFFFFF"/>
        </w:rPr>
        <w:t>Rashedul</w:t>
      </w:r>
      <w:proofErr w:type="spellEnd"/>
      <w:r w:rsidRPr="005A003A">
        <w:rPr>
          <w:shd w:val="clear" w:color="auto" w:fill="FFFFFF"/>
        </w:rPr>
        <w:t xml:space="preserve"> Islam</w:t>
      </w:r>
    </w:p>
    <w:p w14:paraId="27DAD124" w14:textId="77777777" w:rsidR="0044378F" w:rsidRPr="005A003A" w:rsidRDefault="00883282" w:rsidP="0044378F">
      <w:pPr>
        <w:spacing w:after="0" w:line="276" w:lineRule="auto"/>
        <w:jc w:val="center"/>
      </w:pPr>
      <w:r w:rsidRPr="005A003A">
        <w:t xml:space="preserve">Co-supervisor, </w:t>
      </w:r>
      <w:r w:rsidR="0044378F" w:rsidRPr="005A003A">
        <w:t>Coordinator and Ass</w:t>
      </w:r>
      <w:r w:rsidR="009E4CDD" w:rsidRPr="005A003A">
        <w:t>istant</w:t>
      </w:r>
      <w:r w:rsidR="0044378F" w:rsidRPr="005A003A">
        <w:t xml:space="preserve"> Professor</w:t>
      </w:r>
    </w:p>
    <w:p w14:paraId="10961F08" w14:textId="77777777" w:rsidR="0044378F" w:rsidRPr="005A003A" w:rsidRDefault="0044378F" w:rsidP="0044378F">
      <w:pPr>
        <w:spacing w:after="0" w:line="276" w:lineRule="auto"/>
        <w:ind w:left="1440" w:firstLine="720"/>
        <w:jc w:val="center"/>
      </w:pPr>
    </w:p>
    <w:p w14:paraId="6A313E49" w14:textId="77777777" w:rsidR="0044378F" w:rsidRPr="005A003A" w:rsidRDefault="0044378F" w:rsidP="0044378F">
      <w:pPr>
        <w:spacing w:after="0" w:line="276" w:lineRule="auto"/>
        <w:ind w:left="1440" w:firstLine="720"/>
        <w:jc w:val="center"/>
      </w:pPr>
    </w:p>
    <w:p w14:paraId="7E2F6230" w14:textId="77777777" w:rsidR="0044378F" w:rsidRPr="005A003A" w:rsidRDefault="0044378F" w:rsidP="0044378F">
      <w:pPr>
        <w:spacing w:after="0" w:line="276" w:lineRule="auto"/>
      </w:pPr>
    </w:p>
    <w:p w14:paraId="7AD6CC50" w14:textId="77777777" w:rsidR="0044378F" w:rsidRPr="005A003A" w:rsidRDefault="0044378F" w:rsidP="0044378F">
      <w:pPr>
        <w:spacing w:after="0" w:line="276" w:lineRule="auto"/>
        <w:jc w:val="center"/>
      </w:pPr>
      <w:r w:rsidRPr="005A003A">
        <w:t>_____________________________</w:t>
      </w:r>
    </w:p>
    <w:p w14:paraId="1D690317" w14:textId="77777777" w:rsidR="003459A7" w:rsidRPr="005A003A" w:rsidRDefault="003459A7" w:rsidP="003459A7">
      <w:pPr>
        <w:pStyle w:val="NormalWeb"/>
        <w:spacing w:before="0" w:beforeAutospacing="0" w:after="0" w:afterAutospacing="0"/>
        <w:jc w:val="center"/>
      </w:pPr>
      <w:r w:rsidRPr="005A003A">
        <w:rPr>
          <w:color w:val="222222"/>
        </w:rPr>
        <w:t>Engr. A.S.M. Shakil Ahamed</w:t>
      </w:r>
    </w:p>
    <w:p w14:paraId="60A83DBB" w14:textId="77777777" w:rsidR="0044378F" w:rsidRPr="005A003A" w:rsidRDefault="0044378F" w:rsidP="003459A7">
      <w:pPr>
        <w:pStyle w:val="NormalWeb"/>
        <w:spacing w:before="0" w:beforeAutospacing="0" w:after="0" w:afterAutospacing="0"/>
        <w:jc w:val="center"/>
      </w:pPr>
      <w:r w:rsidRPr="005A003A">
        <w:t>Supervisor</w:t>
      </w:r>
      <w:r w:rsidR="003459A7" w:rsidRPr="005A003A">
        <w:t>,</w:t>
      </w:r>
      <w:r w:rsidRPr="005A003A">
        <w:t xml:space="preserve"> </w:t>
      </w:r>
      <w:r w:rsidR="003459A7" w:rsidRPr="005A003A">
        <w:rPr>
          <w:color w:val="000000"/>
        </w:rPr>
        <w:t>Senior Lecturer</w:t>
      </w:r>
    </w:p>
    <w:p w14:paraId="31550780" w14:textId="77777777" w:rsidR="0044378F" w:rsidRPr="005A003A" w:rsidRDefault="0044378F" w:rsidP="0044378F">
      <w:pPr>
        <w:spacing w:after="0" w:line="276" w:lineRule="auto"/>
        <w:jc w:val="center"/>
      </w:pPr>
    </w:p>
    <w:p w14:paraId="260D87CD" w14:textId="77777777" w:rsidR="0044378F" w:rsidRPr="005A003A" w:rsidRDefault="0044378F" w:rsidP="0044378F">
      <w:pPr>
        <w:spacing w:after="0" w:line="276" w:lineRule="auto"/>
        <w:jc w:val="center"/>
        <w:rPr>
          <w:sz w:val="18"/>
        </w:rPr>
      </w:pPr>
    </w:p>
    <w:p w14:paraId="701F9631" w14:textId="77777777" w:rsidR="0025522D" w:rsidRPr="005A003A" w:rsidRDefault="0044378F" w:rsidP="0044378F">
      <w:pPr>
        <w:pStyle w:val="Dept-College-Unv"/>
        <w:spacing w:before="480"/>
      </w:pPr>
      <w:r w:rsidRPr="005A003A">
        <w:t>Department of Computer Science and Engineering</w:t>
      </w:r>
    </w:p>
    <w:p w14:paraId="06D1C406" w14:textId="77777777" w:rsidR="0025522D" w:rsidRPr="005A003A" w:rsidRDefault="0025522D" w:rsidP="00CB2AB2">
      <w:pPr>
        <w:pStyle w:val="Dept-College-Unv"/>
        <w:spacing w:line="276" w:lineRule="auto"/>
      </w:pPr>
      <w:r w:rsidRPr="005A003A">
        <w:t>College of Engineering and Technology</w:t>
      </w:r>
    </w:p>
    <w:p w14:paraId="3859D526" w14:textId="77777777" w:rsidR="0025522D" w:rsidRPr="005A003A" w:rsidRDefault="0025522D" w:rsidP="0025522D">
      <w:pPr>
        <w:pStyle w:val="Dept-College-Unv"/>
      </w:pPr>
      <w:r w:rsidRPr="005A003A">
        <w:t>IUBAT</w:t>
      </w:r>
      <w:r w:rsidR="00735DFA" w:rsidRPr="005A003A">
        <w:t>—</w:t>
      </w:r>
      <w:r w:rsidRPr="005A003A">
        <w:t>International University of Business Agriculture and Technology</w:t>
      </w:r>
    </w:p>
    <w:p w14:paraId="6952EAC5" w14:textId="77777777" w:rsidR="00B65BBF" w:rsidRPr="005A003A" w:rsidRDefault="00000000"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3459A7" w:rsidRPr="005A003A">
            <w:t>Fall</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33019" w:rsidRPr="005A003A">
            <w:t xml:space="preserve"> 2025</w:t>
          </w:r>
        </w:sdtContent>
      </w:sdt>
    </w:p>
    <w:bookmarkEnd w:id="5"/>
    <w:p w14:paraId="2D056AD9" w14:textId="77777777" w:rsidR="00422711" w:rsidRPr="005A003A" w:rsidRDefault="00422711" w:rsidP="00422711">
      <w:pPr>
        <w:pStyle w:val="BodyText"/>
        <w:sectPr w:rsidR="00422711" w:rsidRPr="005A003A" w:rsidSect="000B58CA">
          <w:pgSz w:w="12240" w:h="15840"/>
          <w:pgMar w:top="1440" w:right="1440" w:bottom="1440" w:left="1800" w:header="720" w:footer="720" w:gutter="0"/>
          <w:pgNumType w:fmt="lowerRoman" w:start="2"/>
          <w:cols w:space="720"/>
          <w:titlePg/>
          <w:docGrid w:linePitch="360"/>
        </w:sectPr>
      </w:pPr>
    </w:p>
    <w:p w14:paraId="43E0D428" w14:textId="77777777" w:rsidR="00422711" w:rsidRPr="005A003A" w:rsidRDefault="00EB31B3" w:rsidP="00422711">
      <w:pPr>
        <w:pStyle w:val="Heading2"/>
        <w:rPr>
          <w:rFonts w:cs="Times New Roman"/>
        </w:rPr>
      </w:pPr>
      <w:bookmarkStart w:id="6" w:name="_Toc196313235"/>
      <w:r w:rsidRPr="005A003A">
        <w:rPr>
          <w:rFonts w:cs="Times New Roman"/>
          <w:b/>
          <w:szCs w:val="24"/>
        </w:rPr>
        <w:t>Letter of Transmittal</w:t>
      </w:r>
      <w:bookmarkEnd w:id="6"/>
    </w:p>
    <w:p w14:paraId="2337EDC1" w14:textId="77777777" w:rsidR="00DF3754" w:rsidRPr="005A003A" w:rsidRDefault="00000000" w:rsidP="00F026FD">
      <w:pPr>
        <w:spacing w:after="80" w:line="276" w:lineRule="auto"/>
        <w:jc w:val="both"/>
      </w:pPr>
      <w:sdt>
        <w:sdtPr>
          <w:id w:val="-567719924"/>
          <w:placeholder>
            <w:docPart w:val="DefaultPlaceholder_-1854013438"/>
          </w:placeholder>
          <w:date w:fullDate="2025-05-22T00:00:00Z">
            <w:dateFormat w:val="d MMMM yyyy"/>
            <w:lid w:val="en-US"/>
            <w:storeMappedDataAs w:val="dateTime"/>
            <w:calendar w:val="gregorian"/>
          </w:date>
        </w:sdtPr>
        <w:sdtContent>
          <w:r w:rsidR="00F026FD" w:rsidRPr="005A003A">
            <w:t>22 May 2025</w:t>
          </w:r>
        </w:sdtContent>
      </w:sdt>
    </w:p>
    <w:p w14:paraId="33A8DC2E" w14:textId="77777777" w:rsidR="00DF3754" w:rsidRPr="005A003A" w:rsidRDefault="00DF3754" w:rsidP="00F026FD">
      <w:pPr>
        <w:spacing w:after="80" w:line="276" w:lineRule="auto"/>
        <w:jc w:val="both"/>
      </w:pPr>
      <w:r w:rsidRPr="005A003A">
        <w:t>The Chair</w:t>
      </w:r>
    </w:p>
    <w:p w14:paraId="7013AD18" w14:textId="77777777" w:rsidR="00DF3754" w:rsidRPr="005A003A" w:rsidRDefault="00DF3754" w:rsidP="00F026FD">
      <w:pPr>
        <w:spacing w:after="80" w:line="276" w:lineRule="auto"/>
        <w:jc w:val="both"/>
      </w:pPr>
      <w:r w:rsidRPr="005A003A">
        <w:t xml:space="preserve">Thesis Defense Committee </w:t>
      </w:r>
    </w:p>
    <w:p w14:paraId="3DE4707F" w14:textId="77777777" w:rsidR="00DF3754" w:rsidRPr="005A003A" w:rsidRDefault="00DF3754" w:rsidP="00F026FD">
      <w:pPr>
        <w:spacing w:after="80" w:line="276" w:lineRule="auto"/>
        <w:jc w:val="both"/>
      </w:pPr>
      <w:r w:rsidRPr="005A003A">
        <w:t xml:space="preserve">Department of Computer Science and Engineering </w:t>
      </w:r>
    </w:p>
    <w:p w14:paraId="7FBC9EDC" w14:textId="77777777" w:rsidR="00DF3754" w:rsidRPr="005A003A" w:rsidRDefault="008D271D" w:rsidP="00F026FD">
      <w:pPr>
        <w:spacing w:after="80" w:line="276" w:lineRule="auto"/>
        <w:jc w:val="both"/>
      </w:pPr>
      <w:r w:rsidRPr="005A003A">
        <w:t>IUBAT</w:t>
      </w:r>
      <w:r w:rsidR="000B29D9" w:rsidRPr="005A003A">
        <w:t>—</w:t>
      </w:r>
      <w:r w:rsidR="00DF3754" w:rsidRPr="005A003A">
        <w:t xml:space="preserve">International University of Business Agriculture and Technology </w:t>
      </w:r>
    </w:p>
    <w:p w14:paraId="02275F41" w14:textId="77777777" w:rsidR="00DF3754" w:rsidRPr="005A003A" w:rsidRDefault="00DF3754" w:rsidP="00F026FD">
      <w:pPr>
        <w:spacing w:after="80" w:line="276" w:lineRule="auto"/>
        <w:jc w:val="both"/>
      </w:pPr>
      <w:r w:rsidRPr="005A003A">
        <w:t xml:space="preserve">4 Embankment Drive Road, Sector 10, Uttara Model Town </w:t>
      </w:r>
    </w:p>
    <w:p w14:paraId="3B7DE182" w14:textId="77777777" w:rsidR="00DF3754" w:rsidRPr="005A003A" w:rsidRDefault="00DF3754" w:rsidP="00F026FD">
      <w:pPr>
        <w:spacing w:after="80" w:line="276" w:lineRule="auto"/>
        <w:jc w:val="both"/>
      </w:pPr>
      <w:r w:rsidRPr="005A003A">
        <w:t>Dhaka 1230, Bangladesh</w:t>
      </w:r>
      <w:r w:rsidR="001D4198" w:rsidRPr="005A003A">
        <w:t>.</w:t>
      </w:r>
      <w:r w:rsidRPr="005A003A">
        <w:t xml:space="preserve"> </w:t>
      </w:r>
    </w:p>
    <w:p w14:paraId="6741081A" w14:textId="77777777" w:rsidR="00DF3754" w:rsidRPr="005A003A" w:rsidRDefault="00DF3754" w:rsidP="00DF3754">
      <w:pPr>
        <w:spacing w:after="0" w:line="360" w:lineRule="auto"/>
        <w:jc w:val="both"/>
      </w:pPr>
    </w:p>
    <w:p w14:paraId="44E0B00D" w14:textId="77777777" w:rsidR="00DF3754" w:rsidRPr="005A003A" w:rsidRDefault="00DF3754" w:rsidP="00DF3754">
      <w:pPr>
        <w:spacing w:after="0" w:line="360" w:lineRule="auto"/>
        <w:jc w:val="both"/>
      </w:pPr>
      <w:r w:rsidRPr="005A003A">
        <w:rPr>
          <w:b/>
        </w:rPr>
        <w:t xml:space="preserve">Subject: </w:t>
      </w:r>
      <w:r w:rsidRPr="005A003A">
        <w:rPr>
          <w:u w:val="single"/>
        </w:rPr>
        <w:t>Letter of Transmittal.</w:t>
      </w:r>
    </w:p>
    <w:p w14:paraId="7ACEBE0F" w14:textId="77777777" w:rsidR="00DF3754" w:rsidRPr="005A003A" w:rsidRDefault="00DF3754" w:rsidP="00DF3754">
      <w:pPr>
        <w:spacing w:after="0" w:line="360" w:lineRule="auto"/>
        <w:jc w:val="both"/>
      </w:pPr>
    </w:p>
    <w:p w14:paraId="685E2F65" w14:textId="77777777" w:rsidR="00DF3754" w:rsidRPr="005A003A" w:rsidRDefault="00DF3754" w:rsidP="00DF3754">
      <w:pPr>
        <w:spacing w:after="120" w:line="360" w:lineRule="auto"/>
        <w:jc w:val="both"/>
      </w:pPr>
      <w:r w:rsidRPr="005A003A">
        <w:t>Dear Sir,</w:t>
      </w:r>
    </w:p>
    <w:p w14:paraId="004D2FE7" w14:textId="77777777" w:rsidR="003459A7" w:rsidRPr="005A003A" w:rsidRDefault="003459A7" w:rsidP="003459A7">
      <w:pPr>
        <w:spacing w:after="0" w:line="360" w:lineRule="auto"/>
        <w:ind w:firstLine="720"/>
        <w:jc w:val="both"/>
        <w:rPr>
          <w:shd w:val="clear" w:color="auto" w:fill="FFFFFF"/>
        </w:rPr>
      </w:pPr>
      <w:r w:rsidRPr="005A003A">
        <w:rPr>
          <w:shd w:val="clear" w:color="auto" w:fill="FFFFFF"/>
        </w:rPr>
        <w:t>“</w:t>
      </w:r>
      <w:proofErr w:type="spellStart"/>
      <w:r w:rsidRPr="005A003A">
        <w:rPr>
          <w:b/>
          <w:shd w:val="clear" w:color="auto" w:fill="FFFFFF"/>
        </w:rPr>
        <w:t>Explainablility</w:t>
      </w:r>
      <w:proofErr w:type="spellEnd"/>
      <w:r w:rsidRPr="005A003A">
        <w:rPr>
          <w:b/>
          <w:shd w:val="clear" w:color="auto" w:fill="FFFFFF"/>
        </w:rPr>
        <w:t xml:space="preserve">-Aware Synthetic Data-Driven </w:t>
      </w:r>
      <w:proofErr w:type="spellStart"/>
      <w:r w:rsidRPr="005A003A">
        <w:rPr>
          <w:b/>
          <w:shd w:val="clear" w:color="auto" w:fill="FFFFFF"/>
        </w:rPr>
        <w:t>AutoML</w:t>
      </w:r>
      <w:proofErr w:type="spellEnd"/>
      <w:r w:rsidRPr="005A003A">
        <w:rPr>
          <w:b/>
          <w:shd w:val="clear" w:color="auto" w:fill="FFFFFF"/>
        </w:rPr>
        <w:t xml:space="preserve"> Framework for Heart Disease Detection</w:t>
      </w:r>
      <w:r w:rsidRPr="005A003A">
        <w:rPr>
          <w:shd w:val="clear" w:color="auto" w:fill="FFFFFF"/>
        </w:rPr>
        <w:t xml:space="preserve">” is a record of original research work carried out by </w:t>
      </w:r>
      <w:proofErr w:type="spellStart"/>
      <w:proofErr w:type="gramStart"/>
      <w:r w:rsidRPr="005A003A">
        <w:rPr>
          <w:b/>
          <w:shd w:val="clear" w:color="auto" w:fill="FFFFFF"/>
        </w:rPr>
        <w:t>M.Ebrahim</w:t>
      </w:r>
      <w:proofErr w:type="spellEnd"/>
      <w:proofErr w:type="gramEnd"/>
      <w:r w:rsidRPr="005A003A">
        <w:rPr>
          <w:b/>
          <w:shd w:val="clear" w:color="auto" w:fill="FFFFFF"/>
        </w:rPr>
        <w:t xml:space="preserve"> Islam Shuvo </w:t>
      </w:r>
      <w:r w:rsidRPr="005A003A">
        <w:rPr>
          <w:shd w:val="clear" w:color="auto" w:fill="FFFFFF"/>
        </w:rPr>
        <w:t>and</w:t>
      </w:r>
      <w:r w:rsidRPr="005A003A">
        <w:rPr>
          <w:b/>
          <w:shd w:val="clear" w:color="auto" w:fill="FFFFFF"/>
        </w:rPr>
        <w:t xml:space="preserve"> Mohammad Sawel</w:t>
      </w:r>
      <w:r w:rsidRPr="005A003A">
        <w:rPr>
          <w:shd w:val="clear" w:color="auto" w:fill="FFFFFF"/>
        </w:rPr>
        <w:t xml:space="preserve">. The work was performed under my direct supervision and guidance for the degree of Bachelor of Computer Science and </w:t>
      </w:r>
      <w:proofErr w:type="gramStart"/>
      <w:r w:rsidRPr="005A003A">
        <w:rPr>
          <w:shd w:val="clear" w:color="auto" w:fill="FFFFFF"/>
        </w:rPr>
        <w:t>Engineering(</w:t>
      </w:r>
      <w:proofErr w:type="gramEnd"/>
      <w:r w:rsidRPr="005A003A">
        <w:rPr>
          <w:shd w:val="clear" w:color="auto" w:fill="FFFFFF"/>
        </w:rPr>
        <w:t>BCSE). The project addresses a significant challenge in medical predictive analytics, namely improving heart disease detection accuracy in limited and imbalanced clinical datasets.</w:t>
      </w:r>
    </w:p>
    <w:p w14:paraId="2C336E36" w14:textId="77777777" w:rsidR="00DF3754" w:rsidRPr="005A003A" w:rsidRDefault="003459A7" w:rsidP="003459A7">
      <w:pPr>
        <w:spacing w:after="0" w:line="360" w:lineRule="auto"/>
        <w:jc w:val="both"/>
      </w:pPr>
      <w:r w:rsidRPr="005A003A">
        <w:rPr>
          <w:shd w:val="clear" w:color="auto" w:fill="FFFFFF"/>
        </w:rPr>
        <w:t xml:space="preserve">I confirm that this thesis, in my professional opinion, meets the standard required for the award of the BCSE degree from the Department of Computer Science and Engineering, IUBAT, and is suitable for submission to the Thesis </w:t>
      </w:r>
      <w:proofErr w:type="spellStart"/>
      <w:r w:rsidRPr="005A003A">
        <w:rPr>
          <w:shd w:val="clear" w:color="auto" w:fill="FFFFFF"/>
        </w:rPr>
        <w:t>Defence</w:t>
      </w:r>
      <w:proofErr w:type="spellEnd"/>
      <w:r w:rsidRPr="005A003A">
        <w:rPr>
          <w:shd w:val="clear" w:color="auto" w:fill="FFFFFF"/>
        </w:rPr>
        <w:t xml:space="preserve"> Committee.</w:t>
      </w:r>
    </w:p>
    <w:p w14:paraId="4C17D76C" w14:textId="77777777" w:rsidR="00AA75BD" w:rsidRPr="005A003A" w:rsidRDefault="00AA75BD" w:rsidP="00DF3754">
      <w:pPr>
        <w:spacing w:after="120" w:line="360" w:lineRule="auto"/>
        <w:jc w:val="both"/>
      </w:pPr>
    </w:p>
    <w:p w14:paraId="49B02F3D" w14:textId="77777777" w:rsidR="00DF3754" w:rsidRPr="005A003A" w:rsidRDefault="00DF3754" w:rsidP="00DF3754">
      <w:pPr>
        <w:spacing w:after="120" w:line="360" w:lineRule="auto"/>
        <w:jc w:val="both"/>
        <w:rPr>
          <w:sz w:val="16"/>
          <w:szCs w:val="16"/>
        </w:rPr>
      </w:pPr>
    </w:p>
    <w:p w14:paraId="07110B4F" w14:textId="77777777" w:rsidR="00DF3754" w:rsidRPr="005A003A" w:rsidRDefault="00DF3754" w:rsidP="00DF3754">
      <w:pPr>
        <w:spacing w:after="120" w:line="360" w:lineRule="auto"/>
        <w:jc w:val="both"/>
      </w:pPr>
      <w:r w:rsidRPr="005A003A">
        <w:t xml:space="preserve">Yours </w:t>
      </w:r>
      <w:r w:rsidR="00675E99" w:rsidRPr="005A003A">
        <w:t>S</w:t>
      </w:r>
      <w:r w:rsidRPr="005A003A">
        <w:t>incerely,</w:t>
      </w:r>
    </w:p>
    <w:p w14:paraId="33EB8880" w14:textId="77777777" w:rsidR="00DF3754" w:rsidRPr="005A003A" w:rsidRDefault="00DF3754" w:rsidP="00DF3754">
      <w:pPr>
        <w:spacing w:before="360" w:after="0"/>
        <w:jc w:val="both"/>
      </w:pPr>
      <w:r w:rsidRPr="005A003A">
        <w:t xml:space="preserve"> _____________</w:t>
      </w:r>
      <w:r w:rsidR="004F7725" w:rsidRPr="005A003A">
        <w:tab/>
      </w:r>
      <w:r w:rsidR="004F7725" w:rsidRPr="005A003A">
        <w:tab/>
      </w:r>
      <w:r w:rsidR="003459A7" w:rsidRPr="005A003A">
        <w:t xml:space="preserve">             </w:t>
      </w:r>
      <w:r w:rsidR="004F7725" w:rsidRPr="005A003A">
        <w:t>_____________</w:t>
      </w:r>
    </w:p>
    <w:p w14:paraId="6DE0762E" w14:textId="77777777" w:rsidR="003459A7" w:rsidRPr="005A003A" w:rsidRDefault="003459A7" w:rsidP="00735DFA">
      <w:pPr>
        <w:spacing w:after="0" w:line="360" w:lineRule="auto"/>
      </w:pPr>
      <w:proofErr w:type="spellStart"/>
      <w:r w:rsidRPr="005A003A">
        <w:t>M.Ebrahim</w:t>
      </w:r>
      <w:proofErr w:type="spellEnd"/>
      <w:r w:rsidRPr="005A003A">
        <w:t xml:space="preserve"> Islam Shuvo</w:t>
      </w:r>
      <w:r w:rsidRPr="005A003A">
        <w:tab/>
      </w:r>
      <w:r w:rsidRPr="005A003A">
        <w:tab/>
        <w:t>Mohammad Sawel</w:t>
      </w:r>
    </w:p>
    <w:p w14:paraId="5722C130" w14:textId="77777777" w:rsidR="003459A7" w:rsidRPr="005A003A" w:rsidRDefault="003459A7" w:rsidP="003459A7">
      <w:pPr>
        <w:pStyle w:val="NormalWeb"/>
        <w:spacing w:before="0" w:beforeAutospacing="0" w:after="0" w:afterAutospacing="0"/>
      </w:pPr>
      <w:bookmarkStart w:id="7" w:name="_Toc196313236"/>
      <w:r w:rsidRPr="005A003A">
        <w:rPr>
          <w:color w:val="000000"/>
        </w:rPr>
        <w:t>22203021</w:t>
      </w:r>
      <w:r w:rsidRPr="005A003A">
        <w:rPr>
          <w:rStyle w:val="apple-tab-span"/>
          <w:rFonts w:eastAsiaTheme="majorEastAsia"/>
          <w:color w:val="000000"/>
        </w:rPr>
        <w:tab/>
      </w:r>
      <w:r w:rsidRPr="005A003A">
        <w:rPr>
          <w:rStyle w:val="apple-tab-span"/>
          <w:rFonts w:eastAsiaTheme="majorEastAsia"/>
          <w:color w:val="000000"/>
        </w:rPr>
        <w:tab/>
      </w:r>
      <w:r w:rsidRPr="005A003A">
        <w:rPr>
          <w:rStyle w:val="apple-tab-span"/>
          <w:rFonts w:eastAsiaTheme="majorEastAsia"/>
          <w:color w:val="000000"/>
        </w:rPr>
        <w:tab/>
      </w:r>
      <w:r w:rsidRPr="005A003A">
        <w:rPr>
          <w:color w:val="000000"/>
        </w:rPr>
        <w:t>            22203033</w:t>
      </w:r>
    </w:p>
    <w:p w14:paraId="6B5A3FA7" w14:textId="77777777" w:rsidR="00422711" w:rsidRPr="005A003A" w:rsidRDefault="00EB31B3" w:rsidP="00422711">
      <w:pPr>
        <w:pStyle w:val="Heading2"/>
        <w:rPr>
          <w:rFonts w:cs="Times New Roman"/>
        </w:rPr>
      </w:pPr>
      <w:r w:rsidRPr="005A003A">
        <w:rPr>
          <w:rFonts w:cs="Times New Roman"/>
          <w:b/>
          <w:bCs/>
          <w:szCs w:val="44"/>
        </w:rPr>
        <w:t>Student’s Declaration</w:t>
      </w:r>
      <w:bookmarkEnd w:id="7"/>
    </w:p>
    <w:p w14:paraId="0048D51F" w14:textId="77777777" w:rsidR="003459A7" w:rsidRPr="005A003A" w:rsidRDefault="003459A7" w:rsidP="003459A7">
      <w:pPr>
        <w:tabs>
          <w:tab w:val="left" w:pos="1066"/>
        </w:tabs>
        <w:jc w:val="both"/>
        <w:rPr>
          <w:shd w:val="clear" w:color="auto" w:fill="FFFFFF"/>
        </w:rPr>
      </w:pPr>
      <w:r w:rsidRPr="005A003A">
        <w:rPr>
          <w:shd w:val="clear" w:color="auto" w:fill="FFFFFF"/>
        </w:rPr>
        <w:tab/>
        <w:t>We hereby declare that this thesis, titled “</w:t>
      </w:r>
      <w:r w:rsidRPr="005A003A">
        <w:rPr>
          <w:b/>
          <w:shd w:val="clear" w:color="auto" w:fill="FFFFFF"/>
        </w:rPr>
        <w:t xml:space="preserve">Explainability-Aware Synthetic Data-Driven </w:t>
      </w:r>
      <w:proofErr w:type="spellStart"/>
      <w:r w:rsidRPr="005A003A">
        <w:rPr>
          <w:b/>
          <w:shd w:val="clear" w:color="auto" w:fill="FFFFFF"/>
        </w:rPr>
        <w:t>AutoML</w:t>
      </w:r>
      <w:proofErr w:type="spellEnd"/>
      <w:r w:rsidRPr="005A003A">
        <w:rPr>
          <w:b/>
          <w:shd w:val="clear" w:color="auto" w:fill="FFFFFF"/>
        </w:rPr>
        <w:t xml:space="preserve"> Framework for Heart Disease Detection</w:t>
      </w:r>
      <w:r w:rsidRPr="005A003A">
        <w:rPr>
          <w:shd w:val="clear" w:color="auto" w:fill="FFFFFF"/>
        </w:rPr>
        <w:t>” is the result of our own original research work. To the best of our knowledge, it contains no material previously published or written by any other person, nor material which has been accepted for the award of any degree or diploma at this or any other university or institute of higher learning, except where proper acknowledgment has been made in the text.</w:t>
      </w:r>
    </w:p>
    <w:p w14:paraId="0524A5A9" w14:textId="77777777" w:rsidR="009C2EE8" w:rsidRPr="005A003A" w:rsidRDefault="003459A7" w:rsidP="003459A7">
      <w:pPr>
        <w:tabs>
          <w:tab w:val="left" w:pos="1066"/>
        </w:tabs>
        <w:jc w:val="both"/>
      </w:pPr>
      <w:r w:rsidRPr="005A003A">
        <w:rPr>
          <w:shd w:val="clear" w:color="auto" w:fill="FFFFFF"/>
        </w:rPr>
        <w:t>This thesis has been carried out by us under the supervision of our assigned supervisor in partial fulfillment of the requirements for the degree of Bachelor of Computer Science and Engineering (BCSE) at the Department of Computer Science and Engineering, IUBAT.</w:t>
      </w:r>
    </w:p>
    <w:p w14:paraId="69F3FBFE" w14:textId="77777777" w:rsidR="009C2EE8" w:rsidRPr="005A003A" w:rsidRDefault="009C2EE8" w:rsidP="009C2EE8">
      <w:pPr>
        <w:tabs>
          <w:tab w:val="left" w:pos="1066"/>
        </w:tabs>
        <w:jc w:val="both"/>
      </w:pPr>
    </w:p>
    <w:p w14:paraId="50171EF1" w14:textId="77777777" w:rsidR="009C2EE8" w:rsidRPr="005A003A" w:rsidRDefault="009C2EE8" w:rsidP="009C2EE8">
      <w:pPr>
        <w:tabs>
          <w:tab w:val="left" w:pos="1066"/>
        </w:tabs>
        <w:jc w:val="both"/>
      </w:pPr>
    </w:p>
    <w:p w14:paraId="220AEB2E" w14:textId="77777777" w:rsidR="009C2EE8" w:rsidRPr="005A003A" w:rsidRDefault="009C2EE8" w:rsidP="009C2EE8">
      <w:pPr>
        <w:tabs>
          <w:tab w:val="left" w:pos="1066"/>
        </w:tabs>
        <w:jc w:val="both"/>
      </w:pPr>
    </w:p>
    <w:p w14:paraId="17ECFF35" w14:textId="77777777" w:rsidR="009C2EE8" w:rsidRPr="005A003A" w:rsidRDefault="009C2EE8" w:rsidP="009C2EE8">
      <w:pPr>
        <w:spacing w:after="120" w:line="360" w:lineRule="auto"/>
        <w:jc w:val="both"/>
      </w:pPr>
    </w:p>
    <w:p w14:paraId="7A075045" w14:textId="77777777" w:rsidR="001D4198" w:rsidRPr="005A003A" w:rsidRDefault="006A21C9" w:rsidP="006A21C9">
      <w:pPr>
        <w:spacing w:before="360" w:after="0"/>
        <w:jc w:val="both"/>
      </w:pPr>
      <w:r w:rsidRPr="005A003A">
        <w:t xml:space="preserve"> </w:t>
      </w:r>
    </w:p>
    <w:p w14:paraId="059F53DE" w14:textId="77777777" w:rsidR="001D4198" w:rsidRPr="005A003A" w:rsidRDefault="001D4198" w:rsidP="006A21C9">
      <w:pPr>
        <w:spacing w:before="360" w:after="0"/>
        <w:jc w:val="both"/>
      </w:pPr>
    </w:p>
    <w:p w14:paraId="4C61153C" w14:textId="77777777" w:rsidR="006A21C9" w:rsidRPr="005A003A" w:rsidRDefault="006A21C9" w:rsidP="006A21C9">
      <w:pPr>
        <w:spacing w:before="360" w:after="0"/>
        <w:jc w:val="both"/>
      </w:pPr>
      <w:r w:rsidRPr="005A003A">
        <w:t>_____________</w:t>
      </w:r>
      <w:r w:rsidRPr="005A003A">
        <w:tab/>
      </w:r>
      <w:r w:rsidRPr="005A003A">
        <w:tab/>
      </w:r>
      <w:r w:rsidR="003459A7" w:rsidRPr="005A003A">
        <w:t xml:space="preserve">          </w:t>
      </w:r>
      <w:r w:rsidRPr="005A003A">
        <w:t>_____________</w:t>
      </w:r>
    </w:p>
    <w:p w14:paraId="4378715E" w14:textId="77777777" w:rsidR="003459A7" w:rsidRPr="005A003A" w:rsidRDefault="003459A7" w:rsidP="00735DFA">
      <w:pPr>
        <w:spacing w:after="0" w:line="360" w:lineRule="auto"/>
        <w:jc w:val="both"/>
      </w:pPr>
      <w:proofErr w:type="spellStart"/>
      <w:r w:rsidRPr="005A003A">
        <w:t>M.Ebrahim</w:t>
      </w:r>
      <w:proofErr w:type="spellEnd"/>
      <w:r w:rsidRPr="005A003A">
        <w:t xml:space="preserve"> Islam Shuvo</w:t>
      </w:r>
      <w:r w:rsidRPr="005A003A">
        <w:tab/>
      </w:r>
      <w:r w:rsidRPr="005A003A">
        <w:tab/>
        <w:t>Mohammad Sawel</w:t>
      </w:r>
    </w:p>
    <w:p w14:paraId="7EA2036E" w14:textId="77777777" w:rsidR="003459A7" w:rsidRPr="005A003A" w:rsidRDefault="003459A7" w:rsidP="003459A7">
      <w:pPr>
        <w:pStyle w:val="NormalWeb"/>
        <w:spacing w:before="0" w:beforeAutospacing="0" w:after="0" w:afterAutospacing="0"/>
      </w:pPr>
      <w:r w:rsidRPr="005A003A">
        <w:rPr>
          <w:color w:val="000000"/>
        </w:rPr>
        <w:t>22203021</w:t>
      </w:r>
      <w:r w:rsidRPr="005A003A">
        <w:rPr>
          <w:rStyle w:val="apple-tab-span"/>
          <w:rFonts w:eastAsiaTheme="majorEastAsia"/>
          <w:color w:val="000000"/>
        </w:rPr>
        <w:tab/>
      </w:r>
      <w:r w:rsidRPr="005A003A">
        <w:rPr>
          <w:rStyle w:val="apple-tab-span"/>
          <w:rFonts w:eastAsiaTheme="majorEastAsia"/>
          <w:color w:val="000000"/>
        </w:rPr>
        <w:tab/>
      </w:r>
      <w:r w:rsidRPr="005A003A">
        <w:rPr>
          <w:rStyle w:val="apple-tab-span"/>
          <w:rFonts w:eastAsiaTheme="majorEastAsia"/>
          <w:color w:val="000000"/>
        </w:rPr>
        <w:tab/>
      </w:r>
      <w:r w:rsidRPr="005A003A">
        <w:rPr>
          <w:color w:val="000000"/>
        </w:rPr>
        <w:t>            22203033</w:t>
      </w:r>
    </w:p>
    <w:p w14:paraId="286A7C76" w14:textId="77777777" w:rsidR="006A21C9" w:rsidRPr="005A003A" w:rsidRDefault="006A21C9" w:rsidP="00735DFA">
      <w:pPr>
        <w:spacing w:after="0" w:line="360" w:lineRule="auto"/>
        <w:jc w:val="both"/>
        <w:sectPr w:rsidR="006A21C9" w:rsidRPr="005A003A" w:rsidSect="000B58CA">
          <w:headerReference w:type="first" r:id="rId11"/>
          <w:pgSz w:w="12240" w:h="15840"/>
          <w:pgMar w:top="1440" w:right="1440" w:bottom="1440" w:left="1800" w:header="720" w:footer="720" w:gutter="0"/>
          <w:pgNumType w:fmt="lowerRoman"/>
          <w:cols w:space="720"/>
          <w:docGrid w:linePitch="360"/>
        </w:sectPr>
      </w:pPr>
    </w:p>
    <w:p w14:paraId="18358B1E" w14:textId="77777777" w:rsidR="00422711" w:rsidRPr="005A003A" w:rsidRDefault="00EB31B3" w:rsidP="00422711">
      <w:pPr>
        <w:pStyle w:val="Heading2"/>
        <w:rPr>
          <w:rFonts w:cs="Times New Roman"/>
          <w:b/>
          <w:szCs w:val="28"/>
        </w:rPr>
      </w:pPr>
      <w:bookmarkStart w:id="8" w:name="_Toc196313237"/>
      <w:r w:rsidRPr="005A003A">
        <w:rPr>
          <w:rFonts w:cs="Times New Roman"/>
          <w:b/>
          <w:szCs w:val="36"/>
        </w:rPr>
        <w:t>Supervisor’s Certification</w:t>
      </w:r>
      <w:bookmarkEnd w:id="8"/>
    </w:p>
    <w:p w14:paraId="5926C5FA" w14:textId="77777777" w:rsidR="00795121" w:rsidRPr="005A003A" w:rsidRDefault="00795121" w:rsidP="00795121">
      <w:pPr>
        <w:spacing w:after="240" w:line="360" w:lineRule="auto"/>
        <w:ind w:firstLine="720"/>
        <w:jc w:val="both"/>
        <w:rPr>
          <w:shd w:val="clear" w:color="auto" w:fill="FFFFFF"/>
        </w:rPr>
      </w:pPr>
      <w:r w:rsidRPr="005A003A">
        <w:rPr>
          <w:shd w:val="clear" w:color="auto" w:fill="FFFFFF"/>
        </w:rPr>
        <w:t>This is to certify that the thesis report titled “</w:t>
      </w:r>
      <w:r w:rsidRPr="005A003A">
        <w:rPr>
          <w:b/>
          <w:shd w:val="clear" w:color="auto" w:fill="FFFFFF"/>
        </w:rPr>
        <w:t xml:space="preserve">Explainability-Aware Synthetic Data-Driven </w:t>
      </w:r>
      <w:proofErr w:type="spellStart"/>
      <w:r w:rsidRPr="005A003A">
        <w:rPr>
          <w:b/>
          <w:shd w:val="clear" w:color="auto" w:fill="FFFFFF"/>
        </w:rPr>
        <w:t>AutoML</w:t>
      </w:r>
      <w:proofErr w:type="spellEnd"/>
      <w:r w:rsidRPr="005A003A">
        <w:rPr>
          <w:b/>
          <w:shd w:val="clear" w:color="auto" w:fill="FFFFFF"/>
        </w:rPr>
        <w:t xml:space="preserve"> Framework for Heart Disease Detection</w:t>
      </w:r>
      <w:r w:rsidRPr="005A003A">
        <w:rPr>
          <w:shd w:val="clear" w:color="auto" w:fill="FFFFFF"/>
        </w:rPr>
        <w:t>” was completed by M. Ebrahim Islam Shuvo #22203021 and Mohammad Sawel #22203033, students of IUBAT – International University of Business Agriculture &amp; Technology, as a partial fulfillment of the requirements for the course CSC 488 (Thesis).</w:t>
      </w:r>
    </w:p>
    <w:p w14:paraId="3F85FDFC" w14:textId="77777777" w:rsidR="00795121" w:rsidRPr="005A003A" w:rsidRDefault="00795121" w:rsidP="00795121">
      <w:pPr>
        <w:spacing w:after="240" w:line="360" w:lineRule="auto"/>
        <w:jc w:val="both"/>
        <w:rPr>
          <w:shd w:val="clear" w:color="auto" w:fill="FFFFFF"/>
        </w:rPr>
      </w:pPr>
      <w:r w:rsidRPr="005A003A">
        <w:rPr>
          <w:shd w:val="clear" w:color="auto" w:fill="FFFFFF"/>
        </w:rPr>
        <w:t>I supervised the preparation of this thesis and confirmed that the students successfully completed all assigned research tasks and requirements. To the best of my knowledge, no part of this thesis has been submitted elsewhere for the award of any academic degree or qualification.</w:t>
      </w:r>
    </w:p>
    <w:p w14:paraId="126D712F" w14:textId="77777777" w:rsidR="004E5123" w:rsidRPr="005A003A" w:rsidRDefault="00795121" w:rsidP="00795121">
      <w:pPr>
        <w:spacing w:after="240" w:line="360" w:lineRule="auto"/>
        <w:jc w:val="both"/>
      </w:pPr>
      <w:r w:rsidRPr="005A003A">
        <w:rPr>
          <w:shd w:val="clear" w:color="auto" w:fill="FFFFFF"/>
        </w:rPr>
        <w:t>The students are hereby permitted to submit this thesis report, and I wish them every success in their future academic and professional endeavors.</w:t>
      </w:r>
    </w:p>
    <w:p w14:paraId="0B9BDA3D" w14:textId="77777777" w:rsidR="004E5123" w:rsidRPr="005A003A" w:rsidRDefault="004E5123" w:rsidP="004E5123">
      <w:pPr>
        <w:jc w:val="both"/>
      </w:pPr>
    </w:p>
    <w:p w14:paraId="7510188B" w14:textId="77777777" w:rsidR="004E5123" w:rsidRPr="005A003A" w:rsidRDefault="004E5123" w:rsidP="004E5123">
      <w:pPr>
        <w:jc w:val="both"/>
      </w:pPr>
    </w:p>
    <w:p w14:paraId="058A8A28" w14:textId="77777777" w:rsidR="004E5123" w:rsidRPr="005A003A" w:rsidRDefault="004E5123" w:rsidP="004E5123">
      <w:pPr>
        <w:jc w:val="both"/>
      </w:pPr>
    </w:p>
    <w:p w14:paraId="2EE2C52C" w14:textId="77777777" w:rsidR="00735F2C" w:rsidRPr="005A003A" w:rsidRDefault="00735F2C" w:rsidP="004E5123">
      <w:pPr>
        <w:jc w:val="both"/>
      </w:pPr>
    </w:p>
    <w:p w14:paraId="4CB2FC01" w14:textId="77777777" w:rsidR="00B8642A" w:rsidRPr="005A003A" w:rsidRDefault="00B8642A" w:rsidP="004E5123">
      <w:pPr>
        <w:jc w:val="both"/>
      </w:pPr>
    </w:p>
    <w:p w14:paraId="097A9619" w14:textId="77777777" w:rsidR="004E5123" w:rsidRPr="005A003A" w:rsidRDefault="004E5123" w:rsidP="00675E99">
      <w:pPr>
        <w:spacing w:line="360" w:lineRule="auto"/>
      </w:pPr>
      <w:r w:rsidRPr="005A003A">
        <w:t xml:space="preserve">_______________________________  </w:t>
      </w:r>
    </w:p>
    <w:p w14:paraId="3EDCE77E" w14:textId="77777777" w:rsidR="00795121" w:rsidRPr="005A003A" w:rsidRDefault="00795121" w:rsidP="00795121">
      <w:pPr>
        <w:spacing w:after="0" w:line="360" w:lineRule="auto"/>
      </w:pPr>
      <w:r w:rsidRPr="005A003A">
        <w:t>Engr. A.S.M. Shakil Ahamed</w:t>
      </w:r>
    </w:p>
    <w:p w14:paraId="3BA99F45" w14:textId="77777777" w:rsidR="004E5123" w:rsidRPr="005A003A" w:rsidRDefault="002F0D32" w:rsidP="00735DFA">
      <w:pPr>
        <w:spacing w:after="0" w:line="360" w:lineRule="auto"/>
      </w:pPr>
      <w:r w:rsidRPr="005A003A">
        <w:t xml:space="preserve">Supervisor and </w:t>
      </w:r>
      <w:r w:rsidR="00795121" w:rsidRPr="005A003A">
        <w:t>Senior Lecturer</w:t>
      </w:r>
    </w:p>
    <w:p w14:paraId="754FF361" w14:textId="77777777" w:rsidR="004E5123" w:rsidRPr="005A003A" w:rsidRDefault="004E5123" w:rsidP="00735DFA">
      <w:pPr>
        <w:spacing w:after="0" w:line="360" w:lineRule="auto"/>
      </w:pPr>
      <w:r w:rsidRPr="005A003A">
        <w:t>Department of Computer Science and Engineering</w:t>
      </w:r>
    </w:p>
    <w:p w14:paraId="1738BDDC" w14:textId="77777777" w:rsidR="00EE0DD9" w:rsidRPr="005A003A" w:rsidRDefault="004E5123" w:rsidP="00735DFA">
      <w:pPr>
        <w:pStyle w:val="BodyText"/>
        <w:spacing w:line="360" w:lineRule="auto"/>
        <w:ind w:firstLine="0"/>
      </w:pPr>
      <w:r w:rsidRPr="005A003A">
        <w:t>IUBAT</w:t>
      </w:r>
      <w:r w:rsidR="000B29D9" w:rsidRPr="005A003A">
        <w:t>—</w:t>
      </w:r>
      <w:r w:rsidRPr="005A003A">
        <w:t>International University of Business Agriculture and Technology</w:t>
      </w:r>
    </w:p>
    <w:p w14:paraId="76D870DE" w14:textId="77777777" w:rsidR="00EE0DD9" w:rsidRPr="005A003A" w:rsidRDefault="00EE0DD9" w:rsidP="00735DFA">
      <w:pPr>
        <w:pStyle w:val="BodyText"/>
        <w:spacing w:line="360" w:lineRule="auto"/>
        <w:ind w:firstLine="0"/>
        <w:sectPr w:rsidR="00EE0DD9" w:rsidRPr="005A003A" w:rsidSect="000B58CA">
          <w:headerReference w:type="first" r:id="rId12"/>
          <w:pgSz w:w="12240" w:h="15840"/>
          <w:pgMar w:top="1440" w:right="1440" w:bottom="1440" w:left="1800" w:header="720" w:footer="720" w:gutter="0"/>
          <w:pgNumType w:fmt="lowerRoman"/>
          <w:cols w:space="720"/>
          <w:docGrid w:linePitch="360"/>
        </w:sectPr>
      </w:pPr>
    </w:p>
    <w:p w14:paraId="686EED95" w14:textId="77777777" w:rsidR="0025522D" w:rsidRPr="005A003A" w:rsidRDefault="0025522D" w:rsidP="0025522D">
      <w:pPr>
        <w:pStyle w:val="Heading2"/>
        <w:rPr>
          <w:rFonts w:cs="Times New Roman"/>
        </w:rPr>
      </w:pPr>
      <w:bookmarkStart w:id="9" w:name="_Toc196313238"/>
      <w:r w:rsidRPr="005A003A">
        <w:rPr>
          <w:rFonts w:cs="Times New Roman"/>
          <w:b/>
        </w:rPr>
        <w:t>Abstract</w:t>
      </w:r>
      <w:bookmarkEnd w:id="9"/>
    </w:p>
    <w:p w14:paraId="029D4D91" w14:textId="77777777" w:rsidR="0025522D" w:rsidRPr="005A003A" w:rsidRDefault="00795121" w:rsidP="0025522D">
      <w:pPr>
        <w:pStyle w:val="BodyText"/>
      </w:pPr>
      <w:r w:rsidRPr="005A003A">
        <w:t xml:space="preserve">Heart disease remains a major global health concern, where early detection is critical for reducing mortality and treatment costs. Although machine learning techniques have shown promise in supporting early heart disease prediction, their practical effectiveness is often limited by small sample sizes, class imbalance, and strict data privacy constraints in medical datasets. To address these challenges, this study proposes an explainability-aware synthetic data–driven </w:t>
      </w:r>
      <w:proofErr w:type="spellStart"/>
      <w:r w:rsidRPr="005A003A">
        <w:t>AutoML</w:t>
      </w:r>
      <w:proofErr w:type="spellEnd"/>
      <w:r w:rsidRPr="005A003A">
        <w:t xml:space="preserve"> framework for early heart disease detection. The framework integrates multi-source synthetic data generation methods, including CTGAN, TVAE, Gaussian Copula, and SMOTE, to enhance data diversity while preserving patient confidentiality. A novel Synthetic Consistency Score (SCS) is introduced to perform instance-level quality assessment of synthetic samples by combining statistical similarity, structural consistency, and SHAP-based explainability alignment. High-quality synthetic data are fused with real data and used to train models through an automated machine learning pipeline with ensemble stacking. Experimental results on the UCI Cleveland Heart Disease dataset demonstrate that the proposed framework achieves a ROC–AUC of 0.906, outperforming classical baselines while maintaining interpretability, fairness, and robustness, highlighting its potential for trustworthy clinical decision support.</w:t>
      </w:r>
    </w:p>
    <w:p w14:paraId="67B55E62" w14:textId="77777777" w:rsidR="00795121" w:rsidRPr="005A003A" w:rsidRDefault="00795121" w:rsidP="0025522D">
      <w:pPr>
        <w:pStyle w:val="BodyText"/>
        <w:sectPr w:rsidR="00795121" w:rsidRPr="005A003A" w:rsidSect="000B58CA">
          <w:pgSz w:w="12240" w:h="15840"/>
          <w:pgMar w:top="1440" w:right="1440" w:bottom="1440" w:left="1800" w:header="720" w:footer="720" w:gutter="0"/>
          <w:pgNumType w:fmt="lowerRoman"/>
          <w:cols w:space="720"/>
          <w:docGrid w:linePitch="360"/>
        </w:sectPr>
      </w:pPr>
    </w:p>
    <w:p w14:paraId="33F2C3F9" w14:textId="77777777" w:rsidR="00422711" w:rsidRPr="005A003A" w:rsidRDefault="00422711" w:rsidP="00422711">
      <w:pPr>
        <w:pStyle w:val="Heading2"/>
        <w:rPr>
          <w:rFonts w:cs="Times New Roman"/>
          <w:b/>
        </w:rPr>
      </w:pPr>
      <w:bookmarkStart w:id="10" w:name="_Toc196313239"/>
      <w:r w:rsidRPr="005A003A">
        <w:rPr>
          <w:rFonts w:cs="Times New Roman"/>
          <w:b/>
        </w:rPr>
        <w:t>Acknowledgments</w:t>
      </w:r>
      <w:bookmarkEnd w:id="10"/>
    </w:p>
    <w:p w14:paraId="0355074B" w14:textId="77777777" w:rsidR="00795121" w:rsidRPr="005A003A" w:rsidRDefault="00795121" w:rsidP="00795121">
      <w:pPr>
        <w:pStyle w:val="BodyText"/>
        <w:ind w:firstLine="0"/>
      </w:pPr>
      <w:r w:rsidRPr="005A003A">
        <w:t>The completion of this thesis, “</w:t>
      </w:r>
      <w:r w:rsidRPr="005A003A">
        <w:rPr>
          <w:b/>
        </w:rPr>
        <w:t xml:space="preserve">Explainability-Aware Synthetic Data-Driven </w:t>
      </w:r>
      <w:proofErr w:type="spellStart"/>
      <w:r w:rsidRPr="005A003A">
        <w:rPr>
          <w:b/>
        </w:rPr>
        <w:t>AutoML</w:t>
      </w:r>
      <w:proofErr w:type="spellEnd"/>
      <w:r w:rsidRPr="005A003A">
        <w:rPr>
          <w:b/>
        </w:rPr>
        <w:t xml:space="preserve"> Framework for Heart Disease Detection</w:t>
      </w:r>
      <w:r w:rsidRPr="005A003A">
        <w:t>,” would not have been possible without the support and guidance of several individuals.</w:t>
      </w:r>
    </w:p>
    <w:p w14:paraId="700587EF" w14:textId="77777777" w:rsidR="00795121" w:rsidRPr="005A003A" w:rsidRDefault="00795121" w:rsidP="00795121">
      <w:pPr>
        <w:pStyle w:val="BodyText"/>
        <w:ind w:firstLine="0"/>
      </w:pPr>
      <w:r w:rsidRPr="005A003A">
        <w:t xml:space="preserve">We sincerely express our deepest gratitude to our respected supervisor, </w:t>
      </w:r>
      <w:r w:rsidRPr="005A003A">
        <w:rPr>
          <w:b/>
        </w:rPr>
        <w:t>Engr. A.S.M. Shakil Ahamed</w:t>
      </w:r>
      <w:r w:rsidRPr="005A003A">
        <w:t>, Senior Lecturer, Department of Computer Science and Engineering, IUBAT – International University of Business Agriculture &amp; Technology, for his continuous guidance, valuable suggestions, and encouragement throughout this research. His support and academic insight were essential to the successful completion of this work.</w:t>
      </w:r>
    </w:p>
    <w:p w14:paraId="1F3CC4CE" w14:textId="77777777" w:rsidR="00795121" w:rsidRPr="005A003A" w:rsidRDefault="00795121" w:rsidP="00795121">
      <w:pPr>
        <w:pStyle w:val="BodyText"/>
        <w:ind w:firstLine="0"/>
      </w:pPr>
      <w:r w:rsidRPr="005A003A">
        <w:t xml:space="preserve">We would also like to thank </w:t>
      </w:r>
      <w:r w:rsidRPr="005A003A">
        <w:rPr>
          <w:b/>
        </w:rPr>
        <w:t>Prof. Dr. Utpal Kanti Das</w:t>
      </w:r>
      <w:r w:rsidRPr="005A003A">
        <w:t>, Chairman of the Thesis Defense Committee, for his valuable time, guidance, and support. We are grateful to the faculty members of the Department of Computer Science and Engineering, IUBAT, for providing a supportive academic environment.</w:t>
      </w:r>
    </w:p>
    <w:p w14:paraId="7956C94E" w14:textId="77777777" w:rsidR="00795121" w:rsidRPr="005A003A" w:rsidRDefault="00795121" w:rsidP="00795121">
      <w:pPr>
        <w:pStyle w:val="BodyText"/>
        <w:ind w:firstLine="0"/>
      </w:pPr>
      <w:r w:rsidRPr="005A003A">
        <w:t>Finally, we extend our heartfelt thanks to our families and friends for their encouragement and moral support throughout this journey.</w:t>
      </w:r>
    </w:p>
    <w:p w14:paraId="1175B791" w14:textId="77777777" w:rsidR="00795121" w:rsidRPr="005A003A" w:rsidRDefault="00795121" w:rsidP="00795121">
      <w:pPr>
        <w:pStyle w:val="BodyText"/>
        <w:ind w:firstLine="0"/>
      </w:pPr>
    </w:p>
    <w:p w14:paraId="6C0FDD76" w14:textId="77777777" w:rsidR="00795121" w:rsidRPr="005A003A" w:rsidRDefault="00795121" w:rsidP="00795121">
      <w:pPr>
        <w:pStyle w:val="BodyText"/>
        <w:ind w:firstLine="0"/>
        <w:rPr>
          <w:b/>
        </w:rPr>
      </w:pPr>
      <w:r w:rsidRPr="005A003A">
        <w:rPr>
          <w:b/>
        </w:rPr>
        <w:t>M. Ebrahim Islam Shuvo</w:t>
      </w:r>
    </w:p>
    <w:p w14:paraId="37AFE304" w14:textId="77777777" w:rsidR="00E9460B" w:rsidRPr="005A003A" w:rsidRDefault="00795121" w:rsidP="00795121">
      <w:pPr>
        <w:pStyle w:val="BodyText"/>
        <w:ind w:firstLine="0"/>
        <w:rPr>
          <w:b/>
        </w:rPr>
      </w:pPr>
      <w:r w:rsidRPr="005A003A">
        <w:rPr>
          <w:b/>
        </w:rPr>
        <w:t>Mohammad Sawel</w:t>
      </w:r>
    </w:p>
    <w:p w14:paraId="71A4E0B3" w14:textId="77777777" w:rsidR="00795121" w:rsidRPr="005A003A" w:rsidRDefault="00795121" w:rsidP="00795121">
      <w:pPr>
        <w:pStyle w:val="BodyText"/>
        <w:sectPr w:rsidR="00795121" w:rsidRPr="005A003A" w:rsidSect="000B58CA">
          <w:headerReference w:type="first" r:id="rId13"/>
          <w:pgSz w:w="12240" w:h="15840"/>
          <w:pgMar w:top="1440" w:right="1440" w:bottom="1440" w:left="1800" w:header="720" w:footer="720" w:gutter="0"/>
          <w:pgNumType w:fmt="lowerRoman"/>
          <w:cols w:space="720"/>
          <w:docGrid w:linePitch="360"/>
        </w:sectPr>
      </w:pPr>
    </w:p>
    <w:p w14:paraId="5D4D2178" w14:textId="77777777" w:rsidR="00422711" w:rsidRPr="005A003A" w:rsidRDefault="00127F4D" w:rsidP="00B8642A">
      <w:pPr>
        <w:spacing w:before="480"/>
        <w:jc w:val="center"/>
        <w:rPr>
          <w:b/>
          <w:sz w:val="28"/>
          <w:szCs w:val="28"/>
        </w:rPr>
      </w:pPr>
      <w:r w:rsidRPr="005A003A">
        <w:rPr>
          <w:b/>
          <w:sz w:val="28"/>
          <w:szCs w:val="28"/>
        </w:rPr>
        <w:t>Table of Contents</w:t>
      </w:r>
    </w:p>
    <w:p w14:paraId="7309EEE7" w14:textId="77777777" w:rsidR="00DB26C1" w:rsidRPr="005A003A" w:rsidRDefault="00422EEC">
      <w:pPr>
        <w:pStyle w:val="TOC1"/>
        <w:rPr>
          <w:rFonts w:eastAsiaTheme="minorEastAsia"/>
          <w:noProof/>
          <w:sz w:val="22"/>
          <w:szCs w:val="22"/>
        </w:rPr>
      </w:pPr>
      <w:r w:rsidRPr="005A003A">
        <w:fldChar w:fldCharType="begin"/>
      </w:r>
      <w:r w:rsidR="00422711" w:rsidRPr="005A003A">
        <w:instrText xml:space="preserve"> TOC \t "Heading 2,1,Heading 3,2,Heading 4,3,Heading 5,4" </w:instrText>
      </w:r>
      <w:r w:rsidRPr="005A003A">
        <w:fldChar w:fldCharType="separate"/>
      </w:r>
      <w:r w:rsidR="00DB26C1" w:rsidRPr="005A003A">
        <w:rPr>
          <w:b/>
          <w:noProof/>
        </w:rPr>
        <w:t>Letter of Transmittal</w:t>
      </w:r>
      <w:r w:rsidR="00DB26C1" w:rsidRPr="005A003A">
        <w:rPr>
          <w:noProof/>
        </w:rPr>
        <w:tab/>
      </w:r>
      <w:r w:rsidRPr="005A003A">
        <w:rPr>
          <w:noProof/>
        </w:rPr>
        <w:fldChar w:fldCharType="begin"/>
      </w:r>
      <w:r w:rsidR="00DB26C1" w:rsidRPr="005A003A">
        <w:rPr>
          <w:noProof/>
        </w:rPr>
        <w:instrText xml:space="preserve"> PAGEREF _Toc196313235 \h </w:instrText>
      </w:r>
      <w:r w:rsidRPr="005A003A">
        <w:rPr>
          <w:noProof/>
        </w:rPr>
      </w:r>
      <w:r w:rsidRPr="005A003A">
        <w:rPr>
          <w:noProof/>
        </w:rPr>
        <w:fldChar w:fldCharType="separate"/>
      </w:r>
      <w:r w:rsidR="00DB26C1" w:rsidRPr="005A003A">
        <w:rPr>
          <w:noProof/>
        </w:rPr>
        <w:t>iii</w:t>
      </w:r>
      <w:r w:rsidRPr="005A003A">
        <w:rPr>
          <w:noProof/>
        </w:rPr>
        <w:fldChar w:fldCharType="end"/>
      </w:r>
    </w:p>
    <w:p w14:paraId="5F1F0CDA" w14:textId="77777777" w:rsidR="00DB26C1" w:rsidRPr="005A003A" w:rsidRDefault="00DB26C1">
      <w:pPr>
        <w:pStyle w:val="TOC1"/>
        <w:rPr>
          <w:rFonts w:eastAsiaTheme="minorEastAsia"/>
          <w:noProof/>
          <w:sz w:val="22"/>
          <w:szCs w:val="22"/>
        </w:rPr>
      </w:pPr>
      <w:r w:rsidRPr="005A003A">
        <w:rPr>
          <w:b/>
          <w:bCs/>
          <w:noProof/>
        </w:rPr>
        <w:t>Student’s Declaration</w:t>
      </w:r>
      <w:r w:rsidRPr="005A003A">
        <w:rPr>
          <w:noProof/>
        </w:rPr>
        <w:tab/>
      </w:r>
      <w:r w:rsidR="00422EEC" w:rsidRPr="005A003A">
        <w:rPr>
          <w:noProof/>
        </w:rPr>
        <w:fldChar w:fldCharType="begin"/>
      </w:r>
      <w:r w:rsidRPr="005A003A">
        <w:rPr>
          <w:noProof/>
        </w:rPr>
        <w:instrText xml:space="preserve"> PAGEREF _Toc196313236 \h </w:instrText>
      </w:r>
      <w:r w:rsidR="00422EEC" w:rsidRPr="005A003A">
        <w:rPr>
          <w:noProof/>
        </w:rPr>
      </w:r>
      <w:r w:rsidR="00422EEC" w:rsidRPr="005A003A">
        <w:rPr>
          <w:noProof/>
        </w:rPr>
        <w:fldChar w:fldCharType="separate"/>
      </w:r>
      <w:r w:rsidRPr="005A003A">
        <w:rPr>
          <w:noProof/>
        </w:rPr>
        <w:t>iv</w:t>
      </w:r>
      <w:r w:rsidR="00422EEC" w:rsidRPr="005A003A">
        <w:rPr>
          <w:noProof/>
        </w:rPr>
        <w:fldChar w:fldCharType="end"/>
      </w:r>
    </w:p>
    <w:p w14:paraId="453CE7A1" w14:textId="77777777" w:rsidR="00DB26C1" w:rsidRPr="005A003A" w:rsidRDefault="00DB26C1">
      <w:pPr>
        <w:pStyle w:val="TOC1"/>
        <w:rPr>
          <w:rFonts w:eastAsiaTheme="minorEastAsia"/>
          <w:noProof/>
          <w:sz w:val="22"/>
          <w:szCs w:val="22"/>
        </w:rPr>
      </w:pPr>
      <w:r w:rsidRPr="005A003A">
        <w:rPr>
          <w:b/>
          <w:noProof/>
        </w:rPr>
        <w:t>Supervisor’s Certification</w:t>
      </w:r>
      <w:r w:rsidRPr="005A003A">
        <w:rPr>
          <w:noProof/>
        </w:rPr>
        <w:tab/>
      </w:r>
      <w:r w:rsidR="00422EEC" w:rsidRPr="005A003A">
        <w:rPr>
          <w:noProof/>
        </w:rPr>
        <w:fldChar w:fldCharType="begin"/>
      </w:r>
      <w:r w:rsidRPr="005A003A">
        <w:rPr>
          <w:noProof/>
        </w:rPr>
        <w:instrText xml:space="preserve"> PAGEREF _Toc196313237 \h </w:instrText>
      </w:r>
      <w:r w:rsidR="00422EEC" w:rsidRPr="005A003A">
        <w:rPr>
          <w:noProof/>
        </w:rPr>
      </w:r>
      <w:r w:rsidR="00422EEC" w:rsidRPr="005A003A">
        <w:rPr>
          <w:noProof/>
        </w:rPr>
        <w:fldChar w:fldCharType="separate"/>
      </w:r>
      <w:r w:rsidRPr="005A003A">
        <w:rPr>
          <w:noProof/>
        </w:rPr>
        <w:t>v</w:t>
      </w:r>
      <w:r w:rsidR="00422EEC" w:rsidRPr="005A003A">
        <w:rPr>
          <w:noProof/>
        </w:rPr>
        <w:fldChar w:fldCharType="end"/>
      </w:r>
    </w:p>
    <w:p w14:paraId="4C8EDC8F" w14:textId="77777777" w:rsidR="00DB26C1" w:rsidRPr="005A003A" w:rsidRDefault="00DB26C1">
      <w:pPr>
        <w:pStyle w:val="TOC1"/>
        <w:rPr>
          <w:rFonts w:eastAsiaTheme="minorEastAsia"/>
          <w:noProof/>
          <w:sz w:val="22"/>
          <w:szCs w:val="22"/>
        </w:rPr>
      </w:pPr>
      <w:r w:rsidRPr="005A003A">
        <w:rPr>
          <w:b/>
          <w:noProof/>
        </w:rPr>
        <w:t>Abstract</w:t>
      </w:r>
      <w:r w:rsidRPr="005A003A">
        <w:rPr>
          <w:noProof/>
        </w:rPr>
        <w:tab/>
      </w:r>
      <w:r w:rsidR="00422EEC" w:rsidRPr="005A003A">
        <w:rPr>
          <w:noProof/>
        </w:rPr>
        <w:fldChar w:fldCharType="begin"/>
      </w:r>
      <w:r w:rsidRPr="005A003A">
        <w:rPr>
          <w:noProof/>
        </w:rPr>
        <w:instrText xml:space="preserve"> PAGEREF _Toc196313238 \h </w:instrText>
      </w:r>
      <w:r w:rsidR="00422EEC" w:rsidRPr="005A003A">
        <w:rPr>
          <w:noProof/>
        </w:rPr>
      </w:r>
      <w:r w:rsidR="00422EEC" w:rsidRPr="005A003A">
        <w:rPr>
          <w:noProof/>
        </w:rPr>
        <w:fldChar w:fldCharType="separate"/>
      </w:r>
      <w:r w:rsidRPr="005A003A">
        <w:rPr>
          <w:noProof/>
        </w:rPr>
        <w:t>vi</w:t>
      </w:r>
      <w:r w:rsidR="00422EEC" w:rsidRPr="005A003A">
        <w:rPr>
          <w:noProof/>
        </w:rPr>
        <w:fldChar w:fldCharType="end"/>
      </w:r>
    </w:p>
    <w:p w14:paraId="1FB04852" w14:textId="77777777" w:rsidR="00DB26C1" w:rsidRPr="005A003A" w:rsidRDefault="00DB26C1">
      <w:pPr>
        <w:pStyle w:val="TOC1"/>
        <w:rPr>
          <w:rFonts w:eastAsiaTheme="minorEastAsia"/>
          <w:noProof/>
          <w:sz w:val="22"/>
          <w:szCs w:val="22"/>
        </w:rPr>
      </w:pPr>
      <w:r w:rsidRPr="005A003A">
        <w:rPr>
          <w:b/>
          <w:noProof/>
        </w:rPr>
        <w:t>Acknowledgments</w:t>
      </w:r>
      <w:r w:rsidRPr="005A003A">
        <w:rPr>
          <w:noProof/>
        </w:rPr>
        <w:tab/>
      </w:r>
      <w:r w:rsidR="00422EEC" w:rsidRPr="005A003A">
        <w:rPr>
          <w:noProof/>
        </w:rPr>
        <w:fldChar w:fldCharType="begin"/>
      </w:r>
      <w:r w:rsidRPr="005A003A">
        <w:rPr>
          <w:noProof/>
        </w:rPr>
        <w:instrText xml:space="preserve"> PAGEREF _Toc196313239 \h </w:instrText>
      </w:r>
      <w:r w:rsidR="00422EEC" w:rsidRPr="005A003A">
        <w:rPr>
          <w:noProof/>
        </w:rPr>
      </w:r>
      <w:r w:rsidR="00422EEC" w:rsidRPr="005A003A">
        <w:rPr>
          <w:noProof/>
        </w:rPr>
        <w:fldChar w:fldCharType="separate"/>
      </w:r>
      <w:r w:rsidRPr="005A003A">
        <w:rPr>
          <w:noProof/>
        </w:rPr>
        <w:t>vii</w:t>
      </w:r>
      <w:r w:rsidR="00422EEC" w:rsidRPr="005A003A">
        <w:rPr>
          <w:noProof/>
        </w:rPr>
        <w:fldChar w:fldCharType="end"/>
      </w:r>
    </w:p>
    <w:p w14:paraId="48D33A9F" w14:textId="77777777" w:rsidR="00DB26C1" w:rsidRPr="005A003A" w:rsidRDefault="00DB26C1">
      <w:pPr>
        <w:pStyle w:val="TOC1"/>
        <w:rPr>
          <w:rFonts w:eastAsiaTheme="minorEastAsia"/>
          <w:noProof/>
          <w:sz w:val="22"/>
          <w:szCs w:val="22"/>
        </w:rPr>
      </w:pPr>
      <w:r w:rsidRPr="005A003A">
        <w:rPr>
          <w:b/>
          <w:noProof/>
        </w:rPr>
        <w:t>List of Figures</w:t>
      </w:r>
      <w:r w:rsidRPr="005A003A">
        <w:rPr>
          <w:noProof/>
        </w:rPr>
        <w:tab/>
      </w:r>
      <w:r w:rsidR="00422EEC" w:rsidRPr="005A003A">
        <w:rPr>
          <w:noProof/>
        </w:rPr>
        <w:fldChar w:fldCharType="begin"/>
      </w:r>
      <w:r w:rsidRPr="005A003A">
        <w:rPr>
          <w:noProof/>
        </w:rPr>
        <w:instrText xml:space="preserve"> PAGEREF _Toc196313240 \h </w:instrText>
      </w:r>
      <w:r w:rsidR="00422EEC" w:rsidRPr="005A003A">
        <w:rPr>
          <w:noProof/>
        </w:rPr>
      </w:r>
      <w:r w:rsidR="00422EEC" w:rsidRPr="005A003A">
        <w:rPr>
          <w:noProof/>
        </w:rPr>
        <w:fldChar w:fldCharType="separate"/>
      </w:r>
      <w:r w:rsidRPr="005A003A">
        <w:rPr>
          <w:noProof/>
        </w:rPr>
        <w:t>x</w:t>
      </w:r>
      <w:r w:rsidR="00422EEC" w:rsidRPr="005A003A">
        <w:rPr>
          <w:noProof/>
        </w:rPr>
        <w:fldChar w:fldCharType="end"/>
      </w:r>
    </w:p>
    <w:p w14:paraId="6A7CAE84" w14:textId="77777777" w:rsidR="00DB26C1" w:rsidRPr="005A003A" w:rsidRDefault="00DB26C1">
      <w:pPr>
        <w:pStyle w:val="TOC1"/>
        <w:rPr>
          <w:rFonts w:eastAsiaTheme="minorEastAsia"/>
          <w:noProof/>
          <w:sz w:val="22"/>
          <w:szCs w:val="22"/>
        </w:rPr>
      </w:pPr>
      <w:r w:rsidRPr="005A003A">
        <w:rPr>
          <w:b/>
          <w:noProof/>
        </w:rPr>
        <w:t>List of Tables</w:t>
      </w:r>
      <w:r w:rsidRPr="005A003A">
        <w:rPr>
          <w:noProof/>
        </w:rPr>
        <w:tab/>
      </w:r>
      <w:r w:rsidR="00422EEC" w:rsidRPr="005A003A">
        <w:rPr>
          <w:noProof/>
        </w:rPr>
        <w:fldChar w:fldCharType="begin"/>
      </w:r>
      <w:r w:rsidRPr="005A003A">
        <w:rPr>
          <w:noProof/>
        </w:rPr>
        <w:instrText xml:space="preserve"> PAGEREF _Toc196313241 \h </w:instrText>
      </w:r>
      <w:r w:rsidR="00422EEC" w:rsidRPr="005A003A">
        <w:rPr>
          <w:noProof/>
        </w:rPr>
      </w:r>
      <w:r w:rsidR="00422EEC" w:rsidRPr="005A003A">
        <w:rPr>
          <w:noProof/>
        </w:rPr>
        <w:fldChar w:fldCharType="separate"/>
      </w:r>
      <w:r w:rsidRPr="005A003A">
        <w:rPr>
          <w:noProof/>
        </w:rPr>
        <w:t>xi</w:t>
      </w:r>
      <w:r w:rsidR="00422EEC" w:rsidRPr="005A003A">
        <w:rPr>
          <w:noProof/>
        </w:rPr>
        <w:fldChar w:fldCharType="end"/>
      </w:r>
    </w:p>
    <w:p w14:paraId="4C3FE61A" w14:textId="77777777" w:rsidR="00DB26C1" w:rsidRPr="005A003A" w:rsidRDefault="00DB26C1">
      <w:pPr>
        <w:pStyle w:val="TOC1"/>
        <w:rPr>
          <w:rFonts w:eastAsiaTheme="minorEastAsia"/>
          <w:noProof/>
          <w:sz w:val="22"/>
          <w:szCs w:val="22"/>
        </w:rPr>
      </w:pPr>
      <w:r w:rsidRPr="005A003A">
        <w:rPr>
          <w:b/>
          <w:noProof/>
        </w:rPr>
        <w:t>Chapter 1. Introduction</w:t>
      </w:r>
      <w:r w:rsidRPr="005A003A">
        <w:rPr>
          <w:noProof/>
        </w:rPr>
        <w:tab/>
      </w:r>
      <w:r w:rsidR="00422EEC" w:rsidRPr="005A003A">
        <w:rPr>
          <w:noProof/>
        </w:rPr>
        <w:fldChar w:fldCharType="begin"/>
      </w:r>
      <w:r w:rsidRPr="005A003A">
        <w:rPr>
          <w:noProof/>
        </w:rPr>
        <w:instrText xml:space="preserve"> PAGEREF _Toc196313242 \h </w:instrText>
      </w:r>
      <w:r w:rsidR="00422EEC" w:rsidRPr="005A003A">
        <w:rPr>
          <w:noProof/>
        </w:rPr>
      </w:r>
      <w:r w:rsidR="00422EEC" w:rsidRPr="005A003A">
        <w:rPr>
          <w:noProof/>
        </w:rPr>
        <w:fldChar w:fldCharType="separate"/>
      </w:r>
      <w:r w:rsidRPr="005A003A">
        <w:rPr>
          <w:noProof/>
        </w:rPr>
        <w:t>1</w:t>
      </w:r>
      <w:r w:rsidR="00422EEC" w:rsidRPr="005A003A">
        <w:rPr>
          <w:noProof/>
        </w:rPr>
        <w:fldChar w:fldCharType="end"/>
      </w:r>
    </w:p>
    <w:p w14:paraId="4A6B5FB7" w14:textId="77777777" w:rsidR="00DB26C1" w:rsidRPr="005A003A" w:rsidRDefault="00DB26C1" w:rsidP="00DB26C1">
      <w:pPr>
        <w:pStyle w:val="TOC3"/>
        <w:ind w:left="720"/>
        <w:rPr>
          <w:rFonts w:eastAsiaTheme="minorEastAsia"/>
          <w:noProof/>
          <w:sz w:val="22"/>
          <w:szCs w:val="22"/>
        </w:rPr>
      </w:pPr>
      <w:r w:rsidRPr="005A003A">
        <w:rPr>
          <w:noProof/>
        </w:rPr>
        <w:t>1.1 Headings</w:t>
      </w:r>
      <w:r w:rsidRPr="005A003A">
        <w:rPr>
          <w:noProof/>
        </w:rPr>
        <w:tab/>
      </w:r>
      <w:r w:rsidR="00422EEC" w:rsidRPr="005A003A">
        <w:rPr>
          <w:noProof/>
        </w:rPr>
        <w:fldChar w:fldCharType="begin"/>
      </w:r>
      <w:r w:rsidRPr="005A003A">
        <w:rPr>
          <w:noProof/>
        </w:rPr>
        <w:instrText xml:space="preserve"> PAGEREF _Toc196313243 \h </w:instrText>
      </w:r>
      <w:r w:rsidR="00422EEC" w:rsidRPr="005A003A">
        <w:rPr>
          <w:noProof/>
        </w:rPr>
      </w:r>
      <w:r w:rsidR="00422EEC" w:rsidRPr="005A003A">
        <w:rPr>
          <w:noProof/>
        </w:rPr>
        <w:fldChar w:fldCharType="separate"/>
      </w:r>
      <w:r w:rsidRPr="005A003A">
        <w:rPr>
          <w:noProof/>
        </w:rPr>
        <w:t>4</w:t>
      </w:r>
      <w:r w:rsidR="00422EEC" w:rsidRPr="005A003A">
        <w:rPr>
          <w:noProof/>
        </w:rPr>
        <w:fldChar w:fldCharType="end"/>
      </w:r>
    </w:p>
    <w:p w14:paraId="1443DB61" w14:textId="77777777" w:rsidR="00DB26C1" w:rsidRPr="005A003A" w:rsidRDefault="00DB26C1">
      <w:pPr>
        <w:pStyle w:val="TOC1"/>
        <w:rPr>
          <w:rFonts w:eastAsiaTheme="minorEastAsia"/>
          <w:noProof/>
          <w:sz w:val="22"/>
          <w:szCs w:val="22"/>
        </w:rPr>
      </w:pPr>
      <w:r w:rsidRPr="005A003A">
        <w:rPr>
          <w:b/>
          <w:noProof/>
        </w:rPr>
        <w:t>Chapter 2. Literature Review</w:t>
      </w:r>
      <w:r w:rsidRPr="005A003A">
        <w:rPr>
          <w:noProof/>
        </w:rPr>
        <w:tab/>
      </w:r>
      <w:r w:rsidR="00422EEC" w:rsidRPr="005A003A">
        <w:rPr>
          <w:noProof/>
        </w:rPr>
        <w:fldChar w:fldCharType="begin"/>
      </w:r>
      <w:r w:rsidRPr="005A003A">
        <w:rPr>
          <w:noProof/>
        </w:rPr>
        <w:instrText xml:space="preserve"> PAGEREF _Toc196313244 \h </w:instrText>
      </w:r>
      <w:r w:rsidR="00422EEC" w:rsidRPr="005A003A">
        <w:rPr>
          <w:noProof/>
        </w:rPr>
      </w:r>
      <w:r w:rsidR="00422EEC" w:rsidRPr="005A003A">
        <w:rPr>
          <w:noProof/>
        </w:rPr>
        <w:fldChar w:fldCharType="separate"/>
      </w:r>
      <w:r w:rsidRPr="005A003A">
        <w:rPr>
          <w:noProof/>
        </w:rPr>
        <w:t>5</w:t>
      </w:r>
      <w:r w:rsidR="00422EEC" w:rsidRPr="005A003A">
        <w:rPr>
          <w:noProof/>
        </w:rPr>
        <w:fldChar w:fldCharType="end"/>
      </w:r>
    </w:p>
    <w:p w14:paraId="0A43E14C" w14:textId="77777777" w:rsidR="00DB26C1" w:rsidRPr="005A003A" w:rsidRDefault="00DB26C1" w:rsidP="00DB26C1">
      <w:pPr>
        <w:pStyle w:val="TOC3"/>
        <w:ind w:left="720"/>
        <w:rPr>
          <w:rFonts w:eastAsiaTheme="minorEastAsia"/>
          <w:noProof/>
          <w:sz w:val="22"/>
          <w:szCs w:val="22"/>
        </w:rPr>
      </w:pPr>
      <w:r w:rsidRPr="005A003A">
        <w:rPr>
          <w:noProof/>
        </w:rPr>
        <w:t>2.1 Section Title</w:t>
      </w:r>
      <w:r w:rsidRPr="005A003A">
        <w:rPr>
          <w:noProof/>
        </w:rPr>
        <w:tab/>
      </w:r>
      <w:r w:rsidR="00422EEC" w:rsidRPr="005A003A">
        <w:rPr>
          <w:noProof/>
        </w:rPr>
        <w:fldChar w:fldCharType="begin"/>
      </w:r>
      <w:r w:rsidRPr="005A003A">
        <w:rPr>
          <w:noProof/>
        </w:rPr>
        <w:instrText xml:space="preserve"> PAGEREF _Toc196313245 \h </w:instrText>
      </w:r>
      <w:r w:rsidR="00422EEC" w:rsidRPr="005A003A">
        <w:rPr>
          <w:noProof/>
        </w:rPr>
      </w:r>
      <w:r w:rsidR="00422EEC" w:rsidRPr="005A003A">
        <w:rPr>
          <w:noProof/>
        </w:rPr>
        <w:fldChar w:fldCharType="separate"/>
      </w:r>
      <w:r w:rsidRPr="005A003A">
        <w:rPr>
          <w:noProof/>
        </w:rPr>
        <w:t>7</w:t>
      </w:r>
      <w:r w:rsidR="00422EEC" w:rsidRPr="005A003A">
        <w:rPr>
          <w:noProof/>
        </w:rPr>
        <w:fldChar w:fldCharType="end"/>
      </w:r>
    </w:p>
    <w:p w14:paraId="6926D7E7" w14:textId="77777777" w:rsidR="00DB26C1" w:rsidRPr="005A003A" w:rsidRDefault="00DB26C1" w:rsidP="00DB26C1">
      <w:pPr>
        <w:pStyle w:val="TOC3"/>
        <w:ind w:left="720"/>
        <w:rPr>
          <w:rFonts w:eastAsiaTheme="minorEastAsia"/>
          <w:noProof/>
          <w:sz w:val="22"/>
          <w:szCs w:val="22"/>
        </w:rPr>
      </w:pPr>
      <w:r w:rsidRPr="005A003A">
        <w:rPr>
          <w:noProof/>
        </w:rPr>
        <w:t>2.2 B-Head Style</w:t>
      </w:r>
      <w:r w:rsidRPr="005A003A">
        <w:rPr>
          <w:noProof/>
        </w:rPr>
        <w:tab/>
      </w:r>
      <w:r w:rsidR="00422EEC" w:rsidRPr="005A003A">
        <w:rPr>
          <w:noProof/>
        </w:rPr>
        <w:fldChar w:fldCharType="begin"/>
      </w:r>
      <w:r w:rsidRPr="005A003A">
        <w:rPr>
          <w:noProof/>
        </w:rPr>
        <w:instrText xml:space="preserve"> PAGEREF _Toc196313246 \h </w:instrText>
      </w:r>
      <w:r w:rsidR="00422EEC" w:rsidRPr="005A003A">
        <w:rPr>
          <w:noProof/>
        </w:rPr>
      </w:r>
      <w:r w:rsidR="00422EEC" w:rsidRPr="005A003A">
        <w:rPr>
          <w:noProof/>
        </w:rPr>
        <w:fldChar w:fldCharType="separate"/>
      </w:r>
      <w:r w:rsidRPr="005A003A">
        <w:rPr>
          <w:noProof/>
        </w:rPr>
        <w:t>8</w:t>
      </w:r>
      <w:r w:rsidR="00422EEC" w:rsidRPr="005A003A">
        <w:rPr>
          <w:noProof/>
        </w:rPr>
        <w:fldChar w:fldCharType="end"/>
      </w:r>
    </w:p>
    <w:p w14:paraId="1235BB12" w14:textId="77777777" w:rsidR="00DB26C1" w:rsidRPr="005A003A" w:rsidRDefault="00DB26C1" w:rsidP="00DB26C1">
      <w:pPr>
        <w:pStyle w:val="TOC3"/>
        <w:ind w:left="720"/>
        <w:rPr>
          <w:rFonts w:eastAsiaTheme="minorEastAsia"/>
          <w:noProof/>
          <w:sz w:val="22"/>
          <w:szCs w:val="22"/>
        </w:rPr>
      </w:pPr>
      <w:r w:rsidRPr="005A003A">
        <w:rPr>
          <w:noProof/>
        </w:rPr>
        <w:t>2.3 C-Head Style and Accompanying Paragraph</w:t>
      </w:r>
      <w:r w:rsidRPr="005A003A">
        <w:rPr>
          <w:noProof/>
        </w:rPr>
        <w:tab/>
      </w:r>
      <w:r w:rsidR="00422EEC" w:rsidRPr="005A003A">
        <w:rPr>
          <w:noProof/>
        </w:rPr>
        <w:fldChar w:fldCharType="begin"/>
      </w:r>
      <w:r w:rsidRPr="005A003A">
        <w:rPr>
          <w:noProof/>
        </w:rPr>
        <w:instrText xml:space="preserve"> PAGEREF _Toc196313247 \h </w:instrText>
      </w:r>
      <w:r w:rsidR="00422EEC" w:rsidRPr="005A003A">
        <w:rPr>
          <w:noProof/>
        </w:rPr>
      </w:r>
      <w:r w:rsidR="00422EEC" w:rsidRPr="005A003A">
        <w:rPr>
          <w:noProof/>
        </w:rPr>
        <w:fldChar w:fldCharType="separate"/>
      </w:r>
      <w:r w:rsidRPr="005A003A">
        <w:rPr>
          <w:noProof/>
        </w:rPr>
        <w:t>8</w:t>
      </w:r>
      <w:r w:rsidR="00422EEC" w:rsidRPr="005A003A">
        <w:rPr>
          <w:noProof/>
        </w:rPr>
        <w:fldChar w:fldCharType="end"/>
      </w:r>
    </w:p>
    <w:p w14:paraId="32566892" w14:textId="77777777" w:rsidR="00DB26C1" w:rsidRPr="005A003A" w:rsidRDefault="00DB26C1" w:rsidP="00DB26C1">
      <w:pPr>
        <w:pStyle w:val="TOC4"/>
        <w:ind w:left="1440"/>
        <w:rPr>
          <w:rFonts w:eastAsiaTheme="minorEastAsia"/>
          <w:noProof/>
          <w:sz w:val="22"/>
          <w:szCs w:val="22"/>
        </w:rPr>
      </w:pPr>
      <w:r w:rsidRPr="005A003A">
        <w:rPr>
          <w:noProof/>
        </w:rPr>
        <w:t>2.3.1 Body Text with C-Head</w:t>
      </w:r>
      <w:r w:rsidRPr="005A003A">
        <w:rPr>
          <w:noProof/>
        </w:rPr>
        <w:tab/>
      </w:r>
      <w:r w:rsidR="00422EEC" w:rsidRPr="005A003A">
        <w:rPr>
          <w:noProof/>
        </w:rPr>
        <w:fldChar w:fldCharType="begin"/>
      </w:r>
      <w:r w:rsidRPr="005A003A">
        <w:rPr>
          <w:noProof/>
        </w:rPr>
        <w:instrText xml:space="preserve"> PAGEREF _Toc196313248 \h </w:instrText>
      </w:r>
      <w:r w:rsidR="00422EEC" w:rsidRPr="005A003A">
        <w:rPr>
          <w:noProof/>
        </w:rPr>
      </w:r>
      <w:r w:rsidR="00422EEC" w:rsidRPr="005A003A">
        <w:rPr>
          <w:noProof/>
        </w:rPr>
        <w:fldChar w:fldCharType="separate"/>
      </w:r>
      <w:r w:rsidRPr="005A003A">
        <w:rPr>
          <w:noProof/>
        </w:rPr>
        <w:t>8</w:t>
      </w:r>
      <w:r w:rsidR="00422EEC" w:rsidRPr="005A003A">
        <w:rPr>
          <w:noProof/>
        </w:rPr>
        <w:fldChar w:fldCharType="end"/>
      </w:r>
    </w:p>
    <w:p w14:paraId="37F68A5F" w14:textId="77777777" w:rsidR="00DB26C1" w:rsidRPr="005A003A" w:rsidRDefault="00DB26C1" w:rsidP="00DB26C1">
      <w:pPr>
        <w:pStyle w:val="TOC3"/>
        <w:ind w:left="720"/>
        <w:rPr>
          <w:rFonts w:eastAsiaTheme="minorEastAsia"/>
          <w:noProof/>
          <w:sz w:val="22"/>
          <w:szCs w:val="22"/>
        </w:rPr>
      </w:pPr>
      <w:r w:rsidRPr="005A003A">
        <w:rPr>
          <w:noProof/>
        </w:rPr>
        <w:t>2.4 Numbered List Style</w:t>
      </w:r>
      <w:r w:rsidRPr="005A003A">
        <w:rPr>
          <w:noProof/>
        </w:rPr>
        <w:tab/>
      </w:r>
      <w:r w:rsidR="00422EEC" w:rsidRPr="005A003A">
        <w:rPr>
          <w:noProof/>
        </w:rPr>
        <w:fldChar w:fldCharType="begin"/>
      </w:r>
      <w:r w:rsidRPr="005A003A">
        <w:rPr>
          <w:noProof/>
        </w:rPr>
        <w:instrText xml:space="preserve"> PAGEREF _Toc196313249 \h </w:instrText>
      </w:r>
      <w:r w:rsidR="00422EEC" w:rsidRPr="005A003A">
        <w:rPr>
          <w:noProof/>
        </w:rPr>
      </w:r>
      <w:r w:rsidR="00422EEC" w:rsidRPr="005A003A">
        <w:rPr>
          <w:noProof/>
        </w:rPr>
        <w:fldChar w:fldCharType="separate"/>
      </w:r>
      <w:r w:rsidRPr="005A003A">
        <w:rPr>
          <w:noProof/>
        </w:rPr>
        <w:t>9</w:t>
      </w:r>
      <w:r w:rsidR="00422EEC" w:rsidRPr="005A003A">
        <w:rPr>
          <w:noProof/>
        </w:rPr>
        <w:fldChar w:fldCharType="end"/>
      </w:r>
    </w:p>
    <w:p w14:paraId="0827367B" w14:textId="77777777" w:rsidR="00DB26C1" w:rsidRPr="005A003A" w:rsidRDefault="00DB26C1" w:rsidP="00DB26C1">
      <w:pPr>
        <w:pStyle w:val="TOC3"/>
        <w:ind w:left="720"/>
        <w:rPr>
          <w:rFonts w:eastAsiaTheme="minorEastAsia"/>
          <w:noProof/>
          <w:sz w:val="22"/>
          <w:szCs w:val="22"/>
        </w:rPr>
      </w:pPr>
      <w:r w:rsidRPr="005A003A">
        <w:rPr>
          <w:noProof/>
        </w:rPr>
        <w:t>2.5 Bulleted List Style</w:t>
      </w:r>
      <w:r w:rsidRPr="005A003A">
        <w:rPr>
          <w:noProof/>
        </w:rPr>
        <w:tab/>
      </w:r>
      <w:r w:rsidR="00422EEC" w:rsidRPr="005A003A">
        <w:rPr>
          <w:noProof/>
        </w:rPr>
        <w:fldChar w:fldCharType="begin"/>
      </w:r>
      <w:r w:rsidRPr="005A003A">
        <w:rPr>
          <w:noProof/>
        </w:rPr>
        <w:instrText xml:space="preserve"> PAGEREF _Toc196313250 \h </w:instrText>
      </w:r>
      <w:r w:rsidR="00422EEC" w:rsidRPr="005A003A">
        <w:rPr>
          <w:noProof/>
        </w:rPr>
      </w:r>
      <w:r w:rsidR="00422EEC" w:rsidRPr="005A003A">
        <w:rPr>
          <w:noProof/>
        </w:rPr>
        <w:fldChar w:fldCharType="separate"/>
      </w:r>
      <w:r w:rsidRPr="005A003A">
        <w:rPr>
          <w:noProof/>
        </w:rPr>
        <w:t>9</w:t>
      </w:r>
      <w:r w:rsidR="00422EEC" w:rsidRPr="005A003A">
        <w:rPr>
          <w:noProof/>
        </w:rPr>
        <w:fldChar w:fldCharType="end"/>
      </w:r>
    </w:p>
    <w:p w14:paraId="6361C999" w14:textId="77777777" w:rsidR="00DB26C1" w:rsidRPr="005A003A" w:rsidRDefault="00DB26C1" w:rsidP="00DB26C1">
      <w:pPr>
        <w:pStyle w:val="TOC3"/>
        <w:ind w:left="720"/>
        <w:rPr>
          <w:rFonts w:eastAsiaTheme="minorEastAsia"/>
          <w:noProof/>
          <w:sz w:val="22"/>
          <w:szCs w:val="22"/>
        </w:rPr>
      </w:pPr>
      <w:r w:rsidRPr="005A003A">
        <w:rPr>
          <w:noProof/>
        </w:rPr>
        <w:t>2.6 Referencing</w:t>
      </w:r>
      <w:r w:rsidRPr="005A003A">
        <w:rPr>
          <w:noProof/>
        </w:rPr>
        <w:tab/>
      </w:r>
      <w:r w:rsidR="00422EEC" w:rsidRPr="005A003A">
        <w:rPr>
          <w:noProof/>
        </w:rPr>
        <w:fldChar w:fldCharType="begin"/>
      </w:r>
      <w:r w:rsidRPr="005A003A">
        <w:rPr>
          <w:noProof/>
        </w:rPr>
        <w:instrText xml:space="preserve"> PAGEREF _Toc196313251 \h </w:instrText>
      </w:r>
      <w:r w:rsidR="00422EEC" w:rsidRPr="005A003A">
        <w:rPr>
          <w:noProof/>
        </w:rPr>
      </w:r>
      <w:r w:rsidR="00422EEC" w:rsidRPr="005A003A">
        <w:rPr>
          <w:noProof/>
        </w:rPr>
        <w:fldChar w:fldCharType="separate"/>
      </w:r>
      <w:r w:rsidRPr="005A003A">
        <w:rPr>
          <w:noProof/>
        </w:rPr>
        <w:t>10</w:t>
      </w:r>
      <w:r w:rsidR="00422EEC" w:rsidRPr="005A003A">
        <w:rPr>
          <w:noProof/>
        </w:rPr>
        <w:fldChar w:fldCharType="end"/>
      </w:r>
    </w:p>
    <w:p w14:paraId="397FE646" w14:textId="77777777" w:rsidR="00DB26C1" w:rsidRPr="005A003A" w:rsidRDefault="00DB26C1" w:rsidP="00DB26C1">
      <w:pPr>
        <w:pStyle w:val="TOC4"/>
        <w:ind w:left="1440"/>
        <w:rPr>
          <w:rFonts w:eastAsiaTheme="minorEastAsia"/>
          <w:noProof/>
          <w:sz w:val="22"/>
          <w:szCs w:val="22"/>
        </w:rPr>
      </w:pPr>
      <w:r w:rsidRPr="005A003A">
        <w:rPr>
          <w:noProof/>
        </w:rPr>
        <w:t>2.6.1 Referencing In Text-Citations:</w:t>
      </w:r>
      <w:r w:rsidRPr="005A003A">
        <w:rPr>
          <w:noProof/>
        </w:rPr>
        <w:tab/>
      </w:r>
      <w:r w:rsidR="00422EEC" w:rsidRPr="005A003A">
        <w:rPr>
          <w:noProof/>
        </w:rPr>
        <w:fldChar w:fldCharType="begin"/>
      </w:r>
      <w:r w:rsidRPr="005A003A">
        <w:rPr>
          <w:noProof/>
        </w:rPr>
        <w:instrText xml:space="preserve"> PAGEREF _Toc196313252 \h </w:instrText>
      </w:r>
      <w:r w:rsidR="00422EEC" w:rsidRPr="005A003A">
        <w:rPr>
          <w:noProof/>
        </w:rPr>
      </w:r>
      <w:r w:rsidR="00422EEC" w:rsidRPr="005A003A">
        <w:rPr>
          <w:noProof/>
        </w:rPr>
        <w:fldChar w:fldCharType="separate"/>
      </w:r>
      <w:r w:rsidRPr="005A003A">
        <w:rPr>
          <w:noProof/>
        </w:rPr>
        <w:t>10</w:t>
      </w:r>
      <w:r w:rsidR="00422EEC" w:rsidRPr="005A003A">
        <w:rPr>
          <w:noProof/>
        </w:rPr>
        <w:fldChar w:fldCharType="end"/>
      </w:r>
    </w:p>
    <w:p w14:paraId="7AB1D049" w14:textId="77777777" w:rsidR="00DB26C1" w:rsidRPr="005A003A" w:rsidRDefault="00DB26C1" w:rsidP="00DB26C1">
      <w:pPr>
        <w:pStyle w:val="TOC4"/>
        <w:ind w:left="1440"/>
        <w:rPr>
          <w:rFonts w:eastAsiaTheme="minorEastAsia"/>
          <w:noProof/>
          <w:sz w:val="22"/>
          <w:szCs w:val="22"/>
        </w:rPr>
      </w:pPr>
      <w:r w:rsidRPr="005A003A">
        <w:rPr>
          <w:noProof/>
        </w:rPr>
        <w:t>2.6.2 The Reference List:</w:t>
      </w:r>
      <w:r w:rsidRPr="005A003A">
        <w:rPr>
          <w:noProof/>
        </w:rPr>
        <w:tab/>
      </w:r>
      <w:r w:rsidR="00422EEC" w:rsidRPr="005A003A">
        <w:rPr>
          <w:noProof/>
        </w:rPr>
        <w:fldChar w:fldCharType="begin"/>
      </w:r>
      <w:r w:rsidRPr="005A003A">
        <w:rPr>
          <w:noProof/>
        </w:rPr>
        <w:instrText xml:space="preserve"> PAGEREF _Toc196313253 \h </w:instrText>
      </w:r>
      <w:r w:rsidR="00422EEC" w:rsidRPr="005A003A">
        <w:rPr>
          <w:noProof/>
        </w:rPr>
      </w:r>
      <w:r w:rsidR="00422EEC" w:rsidRPr="005A003A">
        <w:rPr>
          <w:noProof/>
        </w:rPr>
        <w:fldChar w:fldCharType="separate"/>
      </w:r>
      <w:r w:rsidRPr="005A003A">
        <w:rPr>
          <w:noProof/>
        </w:rPr>
        <w:t>11</w:t>
      </w:r>
      <w:r w:rsidR="00422EEC" w:rsidRPr="005A003A">
        <w:rPr>
          <w:noProof/>
        </w:rPr>
        <w:fldChar w:fldCharType="end"/>
      </w:r>
    </w:p>
    <w:p w14:paraId="12907DF4" w14:textId="77777777" w:rsidR="00DB26C1" w:rsidRPr="005A003A" w:rsidRDefault="00DB26C1">
      <w:pPr>
        <w:pStyle w:val="TOC1"/>
        <w:rPr>
          <w:rFonts w:eastAsiaTheme="minorEastAsia"/>
          <w:noProof/>
          <w:sz w:val="22"/>
          <w:szCs w:val="22"/>
        </w:rPr>
      </w:pPr>
      <w:r w:rsidRPr="005A003A">
        <w:rPr>
          <w:b/>
          <w:noProof/>
        </w:rPr>
        <w:t>Chapter 3. Research Methodology</w:t>
      </w:r>
      <w:r w:rsidRPr="005A003A">
        <w:rPr>
          <w:noProof/>
        </w:rPr>
        <w:tab/>
      </w:r>
      <w:r w:rsidR="00422EEC" w:rsidRPr="005A003A">
        <w:rPr>
          <w:noProof/>
        </w:rPr>
        <w:fldChar w:fldCharType="begin"/>
      </w:r>
      <w:r w:rsidRPr="005A003A">
        <w:rPr>
          <w:noProof/>
        </w:rPr>
        <w:instrText xml:space="preserve"> PAGEREF _Toc196313254 \h </w:instrText>
      </w:r>
      <w:r w:rsidR="00422EEC" w:rsidRPr="005A003A">
        <w:rPr>
          <w:noProof/>
        </w:rPr>
      </w:r>
      <w:r w:rsidR="00422EEC" w:rsidRPr="005A003A">
        <w:rPr>
          <w:noProof/>
        </w:rPr>
        <w:fldChar w:fldCharType="separate"/>
      </w:r>
      <w:r w:rsidRPr="005A003A">
        <w:rPr>
          <w:noProof/>
        </w:rPr>
        <w:t>14</w:t>
      </w:r>
      <w:r w:rsidR="00422EEC" w:rsidRPr="005A003A">
        <w:rPr>
          <w:noProof/>
        </w:rPr>
        <w:fldChar w:fldCharType="end"/>
      </w:r>
    </w:p>
    <w:p w14:paraId="4C3CAFD0" w14:textId="77777777" w:rsidR="00DB26C1" w:rsidRPr="005A003A" w:rsidRDefault="00DB26C1" w:rsidP="00DB26C1">
      <w:pPr>
        <w:pStyle w:val="TOC3"/>
        <w:ind w:left="720"/>
        <w:rPr>
          <w:rFonts w:eastAsiaTheme="minorEastAsia"/>
          <w:noProof/>
          <w:sz w:val="22"/>
          <w:szCs w:val="22"/>
        </w:rPr>
      </w:pPr>
      <w:r w:rsidRPr="005A003A">
        <w:rPr>
          <w:noProof/>
        </w:rPr>
        <w:t>3.1 Figures</w:t>
      </w:r>
      <w:r w:rsidRPr="005A003A">
        <w:rPr>
          <w:noProof/>
        </w:rPr>
        <w:tab/>
      </w:r>
      <w:r w:rsidR="00422EEC" w:rsidRPr="005A003A">
        <w:rPr>
          <w:noProof/>
        </w:rPr>
        <w:fldChar w:fldCharType="begin"/>
      </w:r>
      <w:r w:rsidRPr="005A003A">
        <w:rPr>
          <w:noProof/>
        </w:rPr>
        <w:instrText xml:space="preserve"> PAGEREF _Toc196313255 \h </w:instrText>
      </w:r>
      <w:r w:rsidR="00422EEC" w:rsidRPr="005A003A">
        <w:rPr>
          <w:noProof/>
        </w:rPr>
      </w:r>
      <w:r w:rsidR="00422EEC" w:rsidRPr="005A003A">
        <w:rPr>
          <w:noProof/>
        </w:rPr>
        <w:fldChar w:fldCharType="separate"/>
      </w:r>
      <w:r w:rsidRPr="005A003A">
        <w:rPr>
          <w:noProof/>
        </w:rPr>
        <w:t>16</w:t>
      </w:r>
      <w:r w:rsidR="00422EEC" w:rsidRPr="005A003A">
        <w:rPr>
          <w:noProof/>
        </w:rPr>
        <w:fldChar w:fldCharType="end"/>
      </w:r>
    </w:p>
    <w:p w14:paraId="4F31A4EA" w14:textId="77777777" w:rsidR="00DB26C1" w:rsidRPr="005A003A" w:rsidRDefault="00DB26C1" w:rsidP="00DB26C1">
      <w:pPr>
        <w:pStyle w:val="TOC4"/>
        <w:ind w:left="1440"/>
        <w:rPr>
          <w:rFonts w:eastAsiaTheme="minorEastAsia"/>
          <w:noProof/>
          <w:sz w:val="22"/>
          <w:szCs w:val="22"/>
        </w:rPr>
      </w:pPr>
      <w:r w:rsidRPr="005A003A">
        <w:rPr>
          <w:noProof/>
        </w:rPr>
        <w:t>3.1.1 Figure Style:</w:t>
      </w:r>
      <w:r w:rsidRPr="005A003A">
        <w:rPr>
          <w:noProof/>
        </w:rPr>
        <w:tab/>
      </w:r>
      <w:r w:rsidR="00422EEC" w:rsidRPr="005A003A">
        <w:rPr>
          <w:noProof/>
        </w:rPr>
        <w:fldChar w:fldCharType="begin"/>
      </w:r>
      <w:r w:rsidRPr="005A003A">
        <w:rPr>
          <w:noProof/>
        </w:rPr>
        <w:instrText xml:space="preserve"> PAGEREF _Toc196313256 \h </w:instrText>
      </w:r>
      <w:r w:rsidR="00422EEC" w:rsidRPr="005A003A">
        <w:rPr>
          <w:noProof/>
        </w:rPr>
      </w:r>
      <w:r w:rsidR="00422EEC" w:rsidRPr="005A003A">
        <w:rPr>
          <w:noProof/>
        </w:rPr>
        <w:fldChar w:fldCharType="separate"/>
      </w:r>
      <w:r w:rsidRPr="005A003A">
        <w:rPr>
          <w:noProof/>
        </w:rPr>
        <w:t>17</w:t>
      </w:r>
      <w:r w:rsidR="00422EEC" w:rsidRPr="005A003A">
        <w:rPr>
          <w:noProof/>
        </w:rPr>
        <w:fldChar w:fldCharType="end"/>
      </w:r>
    </w:p>
    <w:p w14:paraId="3E90837E" w14:textId="77777777" w:rsidR="00DB26C1" w:rsidRPr="005A003A" w:rsidRDefault="00DB26C1" w:rsidP="00DB26C1">
      <w:pPr>
        <w:pStyle w:val="TOC4"/>
        <w:ind w:left="1440"/>
        <w:rPr>
          <w:rFonts w:eastAsiaTheme="minorEastAsia"/>
          <w:noProof/>
          <w:sz w:val="22"/>
          <w:szCs w:val="22"/>
        </w:rPr>
      </w:pPr>
      <w:r w:rsidRPr="005A003A">
        <w:rPr>
          <w:noProof/>
        </w:rPr>
        <w:t>3.1.2 Figure Description Style:</w:t>
      </w:r>
      <w:r w:rsidRPr="005A003A">
        <w:rPr>
          <w:noProof/>
        </w:rPr>
        <w:tab/>
      </w:r>
      <w:r w:rsidR="00422EEC" w:rsidRPr="005A003A">
        <w:rPr>
          <w:noProof/>
        </w:rPr>
        <w:fldChar w:fldCharType="begin"/>
      </w:r>
      <w:r w:rsidRPr="005A003A">
        <w:rPr>
          <w:noProof/>
        </w:rPr>
        <w:instrText xml:space="preserve"> PAGEREF _Toc196313257 \h </w:instrText>
      </w:r>
      <w:r w:rsidR="00422EEC" w:rsidRPr="005A003A">
        <w:rPr>
          <w:noProof/>
        </w:rPr>
      </w:r>
      <w:r w:rsidR="00422EEC" w:rsidRPr="005A003A">
        <w:rPr>
          <w:noProof/>
        </w:rPr>
        <w:fldChar w:fldCharType="separate"/>
      </w:r>
      <w:r w:rsidRPr="005A003A">
        <w:rPr>
          <w:noProof/>
        </w:rPr>
        <w:t>17</w:t>
      </w:r>
      <w:r w:rsidR="00422EEC" w:rsidRPr="005A003A">
        <w:rPr>
          <w:noProof/>
        </w:rPr>
        <w:fldChar w:fldCharType="end"/>
      </w:r>
    </w:p>
    <w:p w14:paraId="4911547C" w14:textId="77777777" w:rsidR="00DB26C1" w:rsidRPr="005A003A" w:rsidRDefault="00DB26C1" w:rsidP="00DB26C1">
      <w:pPr>
        <w:pStyle w:val="TOC3"/>
        <w:ind w:left="720"/>
        <w:rPr>
          <w:rFonts w:eastAsiaTheme="minorEastAsia"/>
          <w:noProof/>
          <w:sz w:val="22"/>
          <w:szCs w:val="22"/>
        </w:rPr>
      </w:pPr>
      <w:r w:rsidRPr="005A003A">
        <w:rPr>
          <w:noProof/>
        </w:rPr>
        <w:t>3.2 Tables</w:t>
      </w:r>
      <w:r w:rsidRPr="005A003A">
        <w:rPr>
          <w:noProof/>
        </w:rPr>
        <w:tab/>
      </w:r>
      <w:r w:rsidR="00422EEC" w:rsidRPr="005A003A">
        <w:rPr>
          <w:noProof/>
        </w:rPr>
        <w:fldChar w:fldCharType="begin"/>
      </w:r>
      <w:r w:rsidRPr="005A003A">
        <w:rPr>
          <w:noProof/>
        </w:rPr>
        <w:instrText xml:space="preserve"> PAGEREF _Toc196313258 \h </w:instrText>
      </w:r>
      <w:r w:rsidR="00422EEC" w:rsidRPr="005A003A">
        <w:rPr>
          <w:noProof/>
        </w:rPr>
      </w:r>
      <w:r w:rsidR="00422EEC" w:rsidRPr="005A003A">
        <w:rPr>
          <w:noProof/>
        </w:rPr>
        <w:fldChar w:fldCharType="separate"/>
      </w:r>
      <w:r w:rsidRPr="005A003A">
        <w:rPr>
          <w:noProof/>
        </w:rPr>
        <w:t>17</w:t>
      </w:r>
      <w:r w:rsidR="00422EEC" w:rsidRPr="005A003A">
        <w:rPr>
          <w:noProof/>
        </w:rPr>
        <w:fldChar w:fldCharType="end"/>
      </w:r>
    </w:p>
    <w:p w14:paraId="38E2FF79" w14:textId="77777777" w:rsidR="00DB26C1" w:rsidRPr="005A003A" w:rsidRDefault="00DB26C1" w:rsidP="00DB26C1">
      <w:pPr>
        <w:pStyle w:val="TOC4"/>
        <w:ind w:left="1440"/>
        <w:rPr>
          <w:rFonts w:eastAsiaTheme="minorEastAsia"/>
          <w:noProof/>
          <w:sz w:val="22"/>
          <w:szCs w:val="22"/>
        </w:rPr>
      </w:pPr>
      <w:r w:rsidRPr="005A003A">
        <w:rPr>
          <w:noProof/>
        </w:rPr>
        <w:t>3.2.1 Table Title Style:</w:t>
      </w:r>
      <w:r w:rsidRPr="005A003A">
        <w:rPr>
          <w:noProof/>
        </w:rPr>
        <w:tab/>
      </w:r>
      <w:r w:rsidR="00422EEC" w:rsidRPr="005A003A">
        <w:rPr>
          <w:noProof/>
        </w:rPr>
        <w:fldChar w:fldCharType="begin"/>
      </w:r>
      <w:r w:rsidRPr="005A003A">
        <w:rPr>
          <w:noProof/>
        </w:rPr>
        <w:instrText xml:space="preserve"> PAGEREF _Toc196313259 \h </w:instrText>
      </w:r>
      <w:r w:rsidR="00422EEC" w:rsidRPr="005A003A">
        <w:rPr>
          <w:noProof/>
        </w:rPr>
      </w:r>
      <w:r w:rsidR="00422EEC" w:rsidRPr="005A003A">
        <w:rPr>
          <w:noProof/>
        </w:rPr>
        <w:fldChar w:fldCharType="separate"/>
      </w:r>
      <w:r w:rsidRPr="005A003A">
        <w:rPr>
          <w:noProof/>
        </w:rPr>
        <w:t>18</w:t>
      </w:r>
      <w:r w:rsidR="00422EEC" w:rsidRPr="005A003A">
        <w:rPr>
          <w:noProof/>
        </w:rPr>
        <w:fldChar w:fldCharType="end"/>
      </w:r>
    </w:p>
    <w:p w14:paraId="776FAA68" w14:textId="77777777" w:rsidR="00DB26C1" w:rsidRPr="005A003A" w:rsidRDefault="00DB26C1" w:rsidP="00DB26C1">
      <w:pPr>
        <w:pStyle w:val="TOC4"/>
        <w:ind w:left="1440"/>
        <w:rPr>
          <w:rFonts w:eastAsiaTheme="minorEastAsia"/>
          <w:noProof/>
          <w:sz w:val="22"/>
          <w:szCs w:val="22"/>
        </w:rPr>
      </w:pPr>
      <w:r w:rsidRPr="005A003A">
        <w:rPr>
          <w:noProof/>
        </w:rPr>
        <w:t>3.2.2 Table Cell Style:</w:t>
      </w:r>
      <w:r w:rsidRPr="005A003A">
        <w:rPr>
          <w:noProof/>
        </w:rPr>
        <w:tab/>
      </w:r>
      <w:r w:rsidR="00422EEC" w:rsidRPr="005A003A">
        <w:rPr>
          <w:noProof/>
        </w:rPr>
        <w:fldChar w:fldCharType="begin"/>
      </w:r>
      <w:r w:rsidRPr="005A003A">
        <w:rPr>
          <w:noProof/>
        </w:rPr>
        <w:instrText xml:space="preserve"> PAGEREF _Toc196313260 \h </w:instrText>
      </w:r>
      <w:r w:rsidR="00422EEC" w:rsidRPr="005A003A">
        <w:rPr>
          <w:noProof/>
        </w:rPr>
      </w:r>
      <w:r w:rsidR="00422EEC" w:rsidRPr="005A003A">
        <w:rPr>
          <w:noProof/>
        </w:rPr>
        <w:fldChar w:fldCharType="separate"/>
      </w:r>
      <w:r w:rsidRPr="005A003A">
        <w:rPr>
          <w:noProof/>
        </w:rPr>
        <w:t>18</w:t>
      </w:r>
      <w:r w:rsidR="00422EEC" w:rsidRPr="005A003A">
        <w:rPr>
          <w:noProof/>
        </w:rPr>
        <w:fldChar w:fldCharType="end"/>
      </w:r>
    </w:p>
    <w:p w14:paraId="11E955BD" w14:textId="77777777" w:rsidR="00DB26C1" w:rsidRPr="005A003A" w:rsidRDefault="00DB26C1" w:rsidP="00DB26C1">
      <w:pPr>
        <w:pStyle w:val="TOC4"/>
        <w:ind w:left="1440"/>
        <w:rPr>
          <w:rFonts w:eastAsiaTheme="minorEastAsia"/>
          <w:noProof/>
          <w:sz w:val="22"/>
          <w:szCs w:val="22"/>
        </w:rPr>
      </w:pPr>
      <w:r w:rsidRPr="005A003A">
        <w:rPr>
          <w:noProof/>
        </w:rPr>
        <w:t>3.2.3 Table Description Style:</w:t>
      </w:r>
      <w:r w:rsidRPr="005A003A">
        <w:rPr>
          <w:noProof/>
        </w:rPr>
        <w:tab/>
      </w:r>
      <w:r w:rsidR="00422EEC" w:rsidRPr="005A003A">
        <w:rPr>
          <w:noProof/>
        </w:rPr>
        <w:fldChar w:fldCharType="begin"/>
      </w:r>
      <w:r w:rsidRPr="005A003A">
        <w:rPr>
          <w:noProof/>
        </w:rPr>
        <w:instrText xml:space="preserve"> PAGEREF _Toc196313261 \h </w:instrText>
      </w:r>
      <w:r w:rsidR="00422EEC" w:rsidRPr="005A003A">
        <w:rPr>
          <w:noProof/>
        </w:rPr>
      </w:r>
      <w:r w:rsidR="00422EEC" w:rsidRPr="005A003A">
        <w:rPr>
          <w:noProof/>
        </w:rPr>
        <w:fldChar w:fldCharType="separate"/>
      </w:r>
      <w:r w:rsidRPr="005A003A">
        <w:rPr>
          <w:noProof/>
        </w:rPr>
        <w:t>18</w:t>
      </w:r>
      <w:r w:rsidR="00422EEC" w:rsidRPr="005A003A">
        <w:rPr>
          <w:noProof/>
        </w:rPr>
        <w:fldChar w:fldCharType="end"/>
      </w:r>
    </w:p>
    <w:p w14:paraId="3F8AF42C" w14:textId="77777777" w:rsidR="00DB26C1" w:rsidRPr="005A003A" w:rsidRDefault="00DB26C1">
      <w:pPr>
        <w:pStyle w:val="TOC1"/>
        <w:rPr>
          <w:rFonts w:eastAsiaTheme="minorEastAsia"/>
          <w:noProof/>
          <w:sz w:val="22"/>
          <w:szCs w:val="22"/>
        </w:rPr>
      </w:pPr>
      <w:r w:rsidRPr="005A003A">
        <w:rPr>
          <w:b/>
          <w:noProof/>
        </w:rPr>
        <w:t>Chapter 4. Results and Discussion</w:t>
      </w:r>
      <w:r w:rsidRPr="005A003A">
        <w:rPr>
          <w:noProof/>
        </w:rPr>
        <w:tab/>
      </w:r>
      <w:r w:rsidR="00422EEC" w:rsidRPr="005A003A">
        <w:rPr>
          <w:noProof/>
        </w:rPr>
        <w:fldChar w:fldCharType="begin"/>
      </w:r>
      <w:r w:rsidRPr="005A003A">
        <w:rPr>
          <w:noProof/>
        </w:rPr>
        <w:instrText xml:space="preserve"> PAGEREF _Toc196313262 \h </w:instrText>
      </w:r>
      <w:r w:rsidR="00422EEC" w:rsidRPr="005A003A">
        <w:rPr>
          <w:noProof/>
        </w:rPr>
      </w:r>
      <w:r w:rsidR="00422EEC" w:rsidRPr="005A003A">
        <w:rPr>
          <w:noProof/>
        </w:rPr>
        <w:fldChar w:fldCharType="separate"/>
      </w:r>
      <w:r w:rsidRPr="005A003A">
        <w:rPr>
          <w:noProof/>
        </w:rPr>
        <w:t>19</w:t>
      </w:r>
      <w:r w:rsidR="00422EEC" w:rsidRPr="005A003A">
        <w:rPr>
          <w:noProof/>
        </w:rPr>
        <w:fldChar w:fldCharType="end"/>
      </w:r>
    </w:p>
    <w:p w14:paraId="50C624E2" w14:textId="77777777" w:rsidR="00DB26C1" w:rsidRPr="005A003A" w:rsidRDefault="00DB26C1" w:rsidP="00DB26C1">
      <w:pPr>
        <w:pStyle w:val="TOC3"/>
        <w:ind w:left="720"/>
        <w:rPr>
          <w:rFonts w:eastAsiaTheme="minorEastAsia"/>
          <w:noProof/>
          <w:sz w:val="22"/>
          <w:szCs w:val="22"/>
        </w:rPr>
      </w:pPr>
      <w:r w:rsidRPr="005A003A">
        <w:rPr>
          <w:noProof/>
        </w:rPr>
        <w:t>4.1 Title Style</w:t>
      </w:r>
      <w:r w:rsidRPr="005A003A">
        <w:rPr>
          <w:noProof/>
        </w:rPr>
        <w:tab/>
      </w:r>
      <w:r w:rsidR="00422EEC" w:rsidRPr="005A003A">
        <w:rPr>
          <w:noProof/>
        </w:rPr>
        <w:fldChar w:fldCharType="begin"/>
      </w:r>
      <w:r w:rsidRPr="005A003A">
        <w:rPr>
          <w:noProof/>
        </w:rPr>
        <w:instrText xml:space="preserve"> PAGEREF _Toc196313263 \h </w:instrText>
      </w:r>
      <w:r w:rsidR="00422EEC" w:rsidRPr="005A003A">
        <w:rPr>
          <w:noProof/>
        </w:rPr>
      </w:r>
      <w:r w:rsidR="00422EEC" w:rsidRPr="005A003A">
        <w:rPr>
          <w:noProof/>
        </w:rPr>
        <w:fldChar w:fldCharType="separate"/>
      </w:r>
      <w:r w:rsidRPr="005A003A">
        <w:rPr>
          <w:noProof/>
        </w:rPr>
        <w:t>22</w:t>
      </w:r>
      <w:r w:rsidR="00422EEC" w:rsidRPr="005A003A">
        <w:rPr>
          <w:noProof/>
        </w:rPr>
        <w:fldChar w:fldCharType="end"/>
      </w:r>
    </w:p>
    <w:p w14:paraId="5C81D754" w14:textId="77777777" w:rsidR="00DB26C1" w:rsidRPr="005A003A" w:rsidRDefault="00DB26C1" w:rsidP="00DB26C1">
      <w:pPr>
        <w:pStyle w:val="TOC3"/>
        <w:ind w:left="720"/>
        <w:rPr>
          <w:rFonts w:eastAsiaTheme="minorEastAsia"/>
          <w:noProof/>
          <w:sz w:val="22"/>
          <w:szCs w:val="22"/>
        </w:rPr>
      </w:pPr>
      <w:r w:rsidRPr="005A003A">
        <w:rPr>
          <w:noProof/>
        </w:rPr>
        <w:t>4.2 Author Style</w:t>
      </w:r>
      <w:r w:rsidRPr="005A003A">
        <w:rPr>
          <w:noProof/>
        </w:rPr>
        <w:tab/>
      </w:r>
      <w:r w:rsidR="00422EEC" w:rsidRPr="005A003A">
        <w:rPr>
          <w:noProof/>
        </w:rPr>
        <w:fldChar w:fldCharType="begin"/>
      </w:r>
      <w:r w:rsidRPr="005A003A">
        <w:rPr>
          <w:noProof/>
        </w:rPr>
        <w:instrText xml:space="preserve"> PAGEREF _Toc196313264 \h </w:instrText>
      </w:r>
      <w:r w:rsidR="00422EEC" w:rsidRPr="005A003A">
        <w:rPr>
          <w:noProof/>
        </w:rPr>
      </w:r>
      <w:r w:rsidR="00422EEC" w:rsidRPr="005A003A">
        <w:rPr>
          <w:noProof/>
        </w:rPr>
        <w:fldChar w:fldCharType="separate"/>
      </w:r>
      <w:r w:rsidRPr="005A003A">
        <w:rPr>
          <w:noProof/>
        </w:rPr>
        <w:t>22</w:t>
      </w:r>
      <w:r w:rsidR="00422EEC" w:rsidRPr="005A003A">
        <w:rPr>
          <w:noProof/>
        </w:rPr>
        <w:fldChar w:fldCharType="end"/>
      </w:r>
    </w:p>
    <w:p w14:paraId="7C2E9A90" w14:textId="77777777" w:rsidR="00DB26C1" w:rsidRPr="005A003A" w:rsidRDefault="00DB26C1" w:rsidP="00DB26C1">
      <w:pPr>
        <w:pStyle w:val="TOC3"/>
        <w:ind w:left="720"/>
        <w:rPr>
          <w:rFonts w:eastAsiaTheme="minorEastAsia"/>
          <w:noProof/>
          <w:sz w:val="22"/>
          <w:szCs w:val="22"/>
        </w:rPr>
      </w:pPr>
      <w:r w:rsidRPr="005A003A">
        <w:rPr>
          <w:noProof/>
        </w:rPr>
        <w:t>4.3 Centered Text Style</w:t>
      </w:r>
      <w:r w:rsidRPr="005A003A">
        <w:rPr>
          <w:noProof/>
        </w:rPr>
        <w:tab/>
      </w:r>
      <w:r w:rsidR="00422EEC" w:rsidRPr="005A003A">
        <w:rPr>
          <w:noProof/>
        </w:rPr>
        <w:fldChar w:fldCharType="begin"/>
      </w:r>
      <w:r w:rsidRPr="005A003A">
        <w:rPr>
          <w:noProof/>
        </w:rPr>
        <w:instrText xml:space="preserve"> PAGEREF _Toc196313265 \h </w:instrText>
      </w:r>
      <w:r w:rsidR="00422EEC" w:rsidRPr="005A003A">
        <w:rPr>
          <w:noProof/>
        </w:rPr>
      </w:r>
      <w:r w:rsidR="00422EEC" w:rsidRPr="005A003A">
        <w:rPr>
          <w:noProof/>
        </w:rPr>
        <w:fldChar w:fldCharType="separate"/>
      </w:r>
      <w:r w:rsidRPr="005A003A">
        <w:rPr>
          <w:noProof/>
        </w:rPr>
        <w:t>22</w:t>
      </w:r>
      <w:r w:rsidR="00422EEC" w:rsidRPr="005A003A">
        <w:rPr>
          <w:noProof/>
        </w:rPr>
        <w:fldChar w:fldCharType="end"/>
      </w:r>
    </w:p>
    <w:p w14:paraId="22EC797B" w14:textId="77777777" w:rsidR="00DB26C1" w:rsidRPr="005A003A" w:rsidRDefault="00DB26C1">
      <w:pPr>
        <w:pStyle w:val="TOC1"/>
        <w:rPr>
          <w:rFonts w:eastAsiaTheme="minorEastAsia"/>
          <w:noProof/>
          <w:sz w:val="22"/>
          <w:szCs w:val="22"/>
        </w:rPr>
      </w:pPr>
      <w:r w:rsidRPr="005A003A">
        <w:rPr>
          <w:b/>
          <w:noProof/>
        </w:rPr>
        <w:t>Chapter 5. Conclusion</w:t>
      </w:r>
      <w:r w:rsidRPr="005A003A">
        <w:rPr>
          <w:noProof/>
        </w:rPr>
        <w:tab/>
      </w:r>
      <w:r w:rsidR="00422EEC" w:rsidRPr="005A003A">
        <w:rPr>
          <w:noProof/>
        </w:rPr>
        <w:fldChar w:fldCharType="begin"/>
      </w:r>
      <w:r w:rsidRPr="005A003A">
        <w:rPr>
          <w:noProof/>
        </w:rPr>
        <w:instrText xml:space="preserve"> PAGEREF _Toc196313266 \h </w:instrText>
      </w:r>
      <w:r w:rsidR="00422EEC" w:rsidRPr="005A003A">
        <w:rPr>
          <w:noProof/>
        </w:rPr>
      </w:r>
      <w:r w:rsidR="00422EEC" w:rsidRPr="005A003A">
        <w:rPr>
          <w:noProof/>
        </w:rPr>
        <w:fldChar w:fldCharType="separate"/>
      </w:r>
      <w:r w:rsidRPr="005A003A">
        <w:rPr>
          <w:noProof/>
        </w:rPr>
        <w:t>23</w:t>
      </w:r>
      <w:r w:rsidR="00422EEC" w:rsidRPr="005A003A">
        <w:rPr>
          <w:noProof/>
        </w:rPr>
        <w:fldChar w:fldCharType="end"/>
      </w:r>
    </w:p>
    <w:p w14:paraId="64FD1E33" w14:textId="77777777" w:rsidR="00DB26C1" w:rsidRPr="005A003A" w:rsidRDefault="00DB26C1">
      <w:pPr>
        <w:pStyle w:val="TOC1"/>
        <w:rPr>
          <w:rFonts w:eastAsiaTheme="minorEastAsia"/>
          <w:noProof/>
          <w:sz w:val="22"/>
          <w:szCs w:val="22"/>
        </w:rPr>
      </w:pPr>
      <w:r w:rsidRPr="005A003A">
        <w:rPr>
          <w:b/>
          <w:noProof/>
        </w:rPr>
        <w:t>References</w:t>
      </w:r>
      <w:r w:rsidRPr="005A003A">
        <w:rPr>
          <w:noProof/>
        </w:rPr>
        <w:tab/>
      </w:r>
      <w:r w:rsidR="00422EEC" w:rsidRPr="005A003A">
        <w:rPr>
          <w:noProof/>
        </w:rPr>
        <w:fldChar w:fldCharType="begin"/>
      </w:r>
      <w:r w:rsidRPr="005A003A">
        <w:rPr>
          <w:noProof/>
        </w:rPr>
        <w:instrText xml:space="preserve"> PAGEREF _Toc196313267 \h </w:instrText>
      </w:r>
      <w:r w:rsidR="00422EEC" w:rsidRPr="005A003A">
        <w:rPr>
          <w:noProof/>
        </w:rPr>
      </w:r>
      <w:r w:rsidR="00422EEC" w:rsidRPr="005A003A">
        <w:rPr>
          <w:noProof/>
        </w:rPr>
        <w:fldChar w:fldCharType="separate"/>
      </w:r>
      <w:r w:rsidRPr="005A003A">
        <w:rPr>
          <w:noProof/>
        </w:rPr>
        <w:t>25</w:t>
      </w:r>
      <w:r w:rsidR="00422EEC" w:rsidRPr="005A003A">
        <w:rPr>
          <w:noProof/>
        </w:rPr>
        <w:fldChar w:fldCharType="end"/>
      </w:r>
    </w:p>
    <w:p w14:paraId="5D7C8569" w14:textId="77777777" w:rsidR="00422711" w:rsidRPr="005A003A" w:rsidRDefault="00422EEC" w:rsidP="00422711">
      <w:r w:rsidRPr="005A003A">
        <w:fldChar w:fldCharType="end"/>
      </w:r>
    </w:p>
    <w:p w14:paraId="0D16E2CA" w14:textId="77777777" w:rsidR="00422711" w:rsidRPr="005A003A" w:rsidRDefault="00422711" w:rsidP="00422711">
      <w:pPr>
        <w:pStyle w:val="C-BodyText"/>
        <w:sectPr w:rsidR="00422711" w:rsidRPr="005A003A" w:rsidSect="000B58CA">
          <w:pgSz w:w="12240" w:h="15840"/>
          <w:pgMar w:top="1440" w:right="1440" w:bottom="1440" w:left="1800" w:header="720" w:footer="720" w:gutter="0"/>
          <w:pgNumType w:fmt="lowerRoman"/>
          <w:cols w:space="720"/>
          <w:docGrid w:linePitch="360"/>
        </w:sectPr>
      </w:pPr>
    </w:p>
    <w:p w14:paraId="42072A76" w14:textId="77777777" w:rsidR="00422711" w:rsidRPr="005A003A" w:rsidRDefault="00EB31B3" w:rsidP="00422711">
      <w:pPr>
        <w:pStyle w:val="Heading2"/>
        <w:rPr>
          <w:rFonts w:cs="Times New Roman"/>
          <w:b/>
          <w:szCs w:val="28"/>
        </w:rPr>
      </w:pPr>
      <w:bookmarkStart w:id="11" w:name="_Toc196313240"/>
      <w:r w:rsidRPr="005A003A">
        <w:rPr>
          <w:rFonts w:cs="Times New Roman"/>
          <w:b/>
          <w:szCs w:val="28"/>
        </w:rPr>
        <w:t>List of Figures</w:t>
      </w:r>
      <w:bookmarkEnd w:id="11"/>
    </w:p>
    <w:p w14:paraId="27F4CADC" w14:textId="77777777" w:rsidR="00CF7382" w:rsidRPr="005A003A" w:rsidRDefault="00422EEC">
      <w:pPr>
        <w:pStyle w:val="TableofFigures"/>
        <w:tabs>
          <w:tab w:val="right" w:leader="dot" w:pos="8990"/>
        </w:tabs>
        <w:rPr>
          <w:rFonts w:eastAsiaTheme="minorEastAsia"/>
          <w:noProof/>
          <w:sz w:val="22"/>
          <w:szCs w:val="22"/>
        </w:rPr>
      </w:pPr>
      <w:r w:rsidRPr="005A003A">
        <w:fldChar w:fldCharType="begin"/>
      </w:r>
      <w:r w:rsidR="00602CFC" w:rsidRPr="005A003A">
        <w:instrText xml:space="preserve"> TOC \f F \t "FigureCell" \c </w:instrText>
      </w:r>
      <w:r w:rsidRPr="005A003A">
        <w:fldChar w:fldCharType="separate"/>
      </w:r>
      <w:r w:rsidR="00CF7382" w:rsidRPr="005A003A">
        <w:rPr>
          <w:noProof/>
        </w:rPr>
        <w:t>Figure 3.1 Figure Title.</w:t>
      </w:r>
      <w:r w:rsidR="00CF7382" w:rsidRPr="005A003A">
        <w:rPr>
          <w:noProof/>
        </w:rPr>
        <w:tab/>
      </w:r>
      <w:r w:rsidRPr="005A003A">
        <w:rPr>
          <w:noProof/>
        </w:rPr>
        <w:fldChar w:fldCharType="begin"/>
      </w:r>
      <w:r w:rsidR="00CF7382" w:rsidRPr="005A003A">
        <w:rPr>
          <w:noProof/>
        </w:rPr>
        <w:instrText xml:space="preserve"> PAGEREF _Toc144469036 \h </w:instrText>
      </w:r>
      <w:r w:rsidRPr="005A003A">
        <w:rPr>
          <w:noProof/>
        </w:rPr>
      </w:r>
      <w:r w:rsidRPr="005A003A">
        <w:rPr>
          <w:noProof/>
        </w:rPr>
        <w:fldChar w:fldCharType="separate"/>
      </w:r>
      <w:r w:rsidR="00CF7382" w:rsidRPr="005A003A">
        <w:rPr>
          <w:noProof/>
        </w:rPr>
        <w:t>16</w:t>
      </w:r>
      <w:r w:rsidRPr="005A003A">
        <w:rPr>
          <w:noProof/>
        </w:rPr>
        <w:fldChar w:fldCharType="end"/>
      </w:r>
    </w:p>
    <w:p w14:paraId="7517132A" w14:textId="77777777" w:rsidR="00CF7382" w:rsidRPr="005A003A" w:rsidRDefault="00CF7382">
      <w:pPr>
        <w:pStyle w:val="TableofFigures"/>
        <w:tabs>
          <w:tab w:val="right" w:leader="dot" w:pos="8990"/>
        </w:tabs>
        <w:rPr>
          <w:rFonts w:eastAsiaTheme="minorEastAsia"/>
          <w:noProof/>
          <w:sz w:val="22"/>
          <w:szCs w:val="22"/>
        </w:rPr>
      </w:pPr>
      <w:r w:rsidRPr="005A003A">
        <w:rPr>
          <w:noProof/>
        </w:rPr>
        <w:t>Figure 3.2 Figure Title2.</w:t>
      </w:r>
      <w:r w:rsidRPr="005A003A">
        <w:rPr>
          <w:noProof/>
        </w:rPr>
        <w:tab/>
      </w:r>
      <w:r w:rsidR="00422EEC" w:rsidRPr="005A003A">
        <w:rPr>
          <w:noProof/>
        </w:rPr>
        <w:fldChar w:fldCharType="begin"/>
      </w:r>
      <w:r w:rsidRPr="005A003A">
        <w:rPr>
          <w:noProof/>
        </w:rPr>
        <w:instrText xml:space="preserve"> PAGEREF _Toc144469037 \h </w:instrText>
      </w:r>
      <w:r w:rsidR="00422EEC" w:rsidRPr="005A003A">
        <w:rPr>
          <w:noProof/>
        </w:rPr>
      </w:r>
      <w:r w:rsidR="00422EEC" w:rsidRPr="005A003A">
        <w:rPr>
          <w:noProof/>
        </w:rPr>
        <w:fldChar w:fldCharType="separate"/>
      </w:r>
      <w:r w:rsidRPr="005A003A">
        <w:rPr>
          <w:noProof/>
        </w:rPr>
        <w:t>17</w:t>
      </w:r>
      <w:r w:rsidR="00422EEC" w:rsidRPr="005A003A">
        <w:rPr>
          <w:noProof/>
        </w:rPr>
        <w:fldChar w:fldCharType="end"/>
      </w:r>
    </w:p>
    <w:p w14:paraId="114729C6" w14:textId="77777777" w:rsidR="00422711" w:rsidRPr="005A003A" w:rsidRDefault="00422EEC" w:rsidP="00602CFC">
      <w:pPr>
        <w:pStyle w:val="TOC1"/>
      </w:pPr>
      <w:r w:rsidRPr="005A003A">
        <w:fldChar w:fldCharType="end"/>
      </w:r>
    </w:p>
    <w:p w14:paraId="721A399D" w14:textId="77777777" w:rsidR="00422711" w:rsidRPr="005A003A" w:rsidRDefault="00422711" w:rsidP="00422711"/>
    <w:p w14:paraId="73212E13" w14:textId="77777777" w:rsidR="00422711" w:rsidRPr="005A003A" w:rsidRDefault="00422711" w:rsidP="00422711">
      <w:pPr>
        <w:pStyle w:val="BodyText"/>
        <w:sectPr w:rsidR="00422711" w:rsidRPr="005A003A" w:rsidSect="000B58CA">
          <w:pgSz w:w="12240" w:h="15840"/>
          <w:pgMar w:top="1440" w:right="1440" w:bottom="1440" w:left="1800" w:header="720" w:footer="720" w:gutter="0"/>
          <w:pgNumType w:fmt="lowerRoman"/>
          <w:cols w:space="720"/>
          <w:docGrid w:linePitch="360"/>
        </w:sectPr>
      </w:pPr>
    </w:p>
    <w:p w14:paraId="5AF17A6C" w14:textId="77777777" w:rsidR="00422711" w:rsidRPr="005A003A" w:rsidRDefault="00422711" w:rsidP="00F06053">
      <w:pPr>
        <w:pStyle w:val="Heading2"/>
        <w:rPr>
          <w:rFonts w:cs="Times New Roman"/>
          <w:b/>
          <w:szCs w:val="28"/>
        </w:rPr>
      </w:pPr>
      <w:bookmarkStart w:id="12" w:name="_Toc196313241"/>
      <w:r w:rsidRPr="005A003A">
        <w:rPr>
          <w:rFonts w:cs="Times New Roman"/>
          <w:b/>
          <w:szCs w:val="28"/>
        </w:rPr>
        <w:t xml:space="preserve">List of </w:t>
      </w:r>
      <w:r w:rsidR="00FD249D" w:rsidRPr="005A003A">
        <w:rPr>
          <w:rFonts w:cs="Times New Roman"/>
          <w:b/>
          <w:szCs w:val="28"/>
        </w:rPr>
        <w:t>Table</w:t>
      </w:r>
      <w:r w:rsidRPr="005A003A">
        <w:rPr>
          <w:rFonts w:cs="Times New Roman"/>
          <w:b/>
          <w:szCs w:val="28"/>
        </w:rPr>
        <w:t>s</w:t>
      </w:r>
      <w:bookmarkEnd w:id="12"/>
    </w:p>
    <w:p w14:paraId="7CF2743F" w14:textId="77777777" w:rsidR="00CF7382" w:rsidRPr="005A003A" w:rsidRDefault="00422EEC" w:rsidP="00B3433D">
      <w:pPr>
        <w:pStyle w:val="TOC9"/>
        <w:spacing w:after="0"/>
        <w:rPr>
          <w:rFonts w:eastAsiaTheme="minorEastAsia"/>
          <w:noProof/>
          <w:sz w:val="22"/>
          <w:szCs w:val="22"/>
        </w:rPr>
      </w:pPr>
      <w:r w:rsidRPr="005A003A">
        <w:fldChar w:fldCharType="begin"/>
      </w:r>
      <w:r w:rsidR="00E6187D" w:rsidRPr="005A003A">
        <w:instrText xml:space="preserve"> TOC \f \t "Table Title,9" </w:instrText>
      </w:r>
      <w:r w:rsidRPr="005A003A">
        <w:fldChar w:fldCharType="separate"/>
      </w:r>
      <w:r w:rsidR="00CF7382" w:rsidRPr="005A003A">
        <w:rPr>
          <w:noProof/>
        </w:rPr>
        <w:t>Table 1.1 Evaluation of energy consumption of DSDV and DSR in MANET</w:t>
      </w:r>
      <w:r w:rsidR="00CF7382" w:rsidRPr="005A003A">
        <w:rPr>
          <w:noProof/>
        </w:rPr>
        <w:tab/>
      </w:r>
      <w:r w:rsidRPr="005A003A">
        <w:rPr>
          <w:noProof/>
        </w:rPr>
        <w:fldChar w:fldCharType="begin"/>
      </w:r>
      <w:r w:rsidR="00CF7382" w:rsidRPr="005A003A">
        <w:rPr>
          <w:noProof/>
        </w:rPr>
        <w:instrText xml:space="preserve"> PAGEREF _Toc144469044 \h </w:instrText>
      </w:r>
      <w:r w:rsidRPr="005A003A">
        <w:rPr>
          <w:noProof/>
        </w:rPr>
      </w:r>
      <w:r w:rsidRPr="005A003A">
        <w:rPr>
          <w:noProof/>
        </w:rPr>
        <w:fldChar w:fldCharType="separate"/>
      </w:r>
      <w:r w:rsidR="00CF7382" w:rsidRPr="005A003A">
        <w:rPr>
          <w:noProof/>
        </w:rPr>
        <w:t>2</w:t>
      </w:r>
      <w:r w:rsidRPr="005A003A">
        <w:rPr>
          <w:noProof/>
        </w:rPr>
        <w:fldChar w:fldCharType="end"/>
      </w:r>
    </w:p>
    <w:p w14:paraId="7C628E1E" w14:textId="77777777" w:rsidR="00CF7382" w:rsidRPr="005A003A" w:rsidRDefault="00CF7382" w:rsidP="00B3433D">
      <w:pPr>
        <w:pStyle w:val="TOC9"/>
        <w:spacing w:after="0"/>
        <w:rPr>
          <w:rFonts w:eastAsiaTheme="minorEastAsia"/>
          <w:noProof/>
          <w:sz w:val="22"/>
          <w:szCs w:val="22"/>
        </w:rPr>
      </w:pPr>
      <w:r w:rsidRPr="005A003A">
        <w:rPr>
          <w:noProof/>
        </w:rPr>
        <w:t>Table 2.1 An example to understand how to prepare the literature review chapter</w:t>
      </w:r>
      <w:r w:rsidRPr="005A003A">
        <w:rPr>
          <w:noProof/>
        </w:rPr>
        <w:tab/>
      </w:r>
      <w:r w:rsidR="00422EEC" w:rsidRPr="005A003A">
        <w:rPr>
          <w:noProof/>
        </w:rPr>
        <w:fldChar w:fldCharType="begin"/>
      </w:r>
      <w:r w:rsidRPr="005A003A">
        <w:rPr>
          <w:noProof/>
        </w:rPr>
        <w:instrText xml:space="preserve"> PAGEREF _Toc144469045 \h </w:instrText>
      </w:r>
      <w:r w:rsidR="00422EEC" w:rsidRPr="005A003A">
        <w:rPr>
          <w:noProof/>
        </w:rPr>
      </w:r>
      <w:r w:rsidR="00422EEC" w:rsidRPr="005A003A">
        <w:rPr>
          <w:noProof/>
        </w:rPr>
        <w:fldChar w:fldCharType="separate"/>
      </w:r>
      <w:r w:rsidRPr="005A003A">
        <w:rPr>
          <w:noProof/>
        </w:rPr>
        <w:t>6</w:t>
      </w:r>
      <w:r w:rsidR="00422EEC" w:rsidRPr="005A003A">
        <w:rPr>
          <w:noProof/>
        </w:rPr>
        <w:fldChar w:fldCharType="end"/>
      </w:r>
    </w:p>
    <w:p w14:paraId="6BF31134" w14:textId="77777777" w:rsidR="00CF7382" w:rsidRPr="005A003A" w:rsidRDefault="00CF7382" w:rsidP="00B3433D">
      <w:pPr>
        <w:pStyle w:val="TOC9"/>
        <w:spacing w:after="0"/>
        <w:rPr>
          <w:rFonts w:eastAsiaTheme="minorEastAsia"/>
          <w:noProof/>
          <w:sz w:val="22"/>
          <w:szCs w:val="22"/>
        </w:rPr>
      </w:pPr>
      <w:r w:rsidRPr="005A003A">
        <w:rPr>
          <w:noProof/>
        </w:rPr>
        <w:t>Table 2.2 In-text citation: one-to-many authors and organization</w:t>
      </w:r>
      <w:r w:rsidRPr="005A003A">
        <w:rPr>
          <w:noProof/>
        </w:rPr>
        <w:tab/>
      </w:r>
      <w:r w:rsidR="00422EEC" w:rsidRPr="005A003A">
        <w:rPr>
          <w:noProof/>
        </w:rPr>
        <w:fldChar w:fldCharType="begin"/>
      </w:r>
      <w:r w:rsidRPr="005A003A">
        <w:rPr>
          <w:noProof/>
        </w:rPr>
        <w:instrText xml:space="preserve"> PAGEREF _Toc144469046 \h </w:instrText>
      </w:r>
      <w:r w:rsidR="00422EEC" w:rsidRPr="005A003A">
        <w:rPr>
          <w:noProof/>
        </w:rPr>
      </w:r>
      <w:r w:rsidR="00422EEC" w:rsidRPr="005A003A">
        <w:rPr>
          <w:noProof/>
        </w:rPr>
        <w:fldChar w:fldCharType="separate"/>
      </w:r>
      <w:r w:rsidRPr="005A003A">
        <w:rPr>
          <w:noProof/>
        </w:rPr>
        <w:t>11</w:t>
      </w:r>
      <w:r w:rsidR="00422EEC" w:rsidRPr="005A003A">
        <w:rPr>
          <w:noProof/>
        </w:rPr>
        <w:fldChar w:fldCharType="end"/>
      </w:r>
    </w:p>
    <w:p w14:paraId="66E7DEEA" w14:textId="77777777" w:rsidR="00CF7382" w:rsidRPr="005A003A" w:rsidRDefault="00CF7382">
      <w:pPr>
        <w:pStyle w:val="TOC9"/>
        <w:rPr>
          <w:rFonts w:eastAsiaTheme="minorEastAsia"/>
          <w:noProof/>
          <w:sz w:val="22"/>
          <w:szCs w:val="22"/>
        </w:rPr>
      </w:pPr>
      <w:r w:rsidRPr="005A003A">
        <w:rPr>
          <w:noProof/>
        </w:rPr>
        <w:t>Table 3.1 Table Title.</w:t>
      </w:r>
      <w:r w:rsidRPr="005A003A">
        <w:rPr>
          <w:noProof/>
        </w:rPr>
        <w:tab/>
      </w:r>
      <w:r w:rsidR="00422EEC" w:rsidRPr="005A003A">
        <w:rPr>
          <w:noProof/>
        </w:rPr>
        <w:fldChar w:fldCharType="begin"/>
      </w:r>
      <w:r w:rsidRPr="005A003A">
        <w:rPr>
          <w:noProof/>
        </w:rPr>
        <w:instrText xml:space="preserve"> PAGEREF _Toc144469047 \h </w:instrText>
      </w:r>
      <w:r w:rsidR="00422EEC" w:rsidRPr="005A003A">
        <w:rPr>
          <w:noProof/>
        </w:rPr>
      </w:r>
      <w:r w:rsidR="00422EEC" w:rsidRPr="005A003A">
        <w:rPr>
          <w:noProof/>
        </w:rPr>
        <w:fldChar w:fldCharType="separate"/>
      </w:r>
      <w:r w:rsidRPr="005A003A">
        <w:rPr>
          <w:noProof/>
        </w:rPr>
        <w:t>18</w:t>
      </w:r>
      <w:r w:rsidR="00422EEC" w:rsidRPr="005A003A">
        <w:rPr>
          <w:noProof/>
        </w:rPr>
        <w:fldChar w:fldCharType="end"/>
      </w:r>
    </w:p>
    <w:p w14:paraId="685FADEB" w14:textId="77777777" w:rsidR="00422711" w:rsidRPr="005A003A" w:rsidRDefault="00422EEC" w:rsidP="00F06053">
      <w:pPr>
        <w:pStyle w:val="BodyText"/>
        <w:ind w:firstLine="0"/>
      </w:pPr>
      <w:r w:rsidRPr="005A003A">
        <w:rPr>
          <w:shd w:val="clear" w:color="auto" w:fill="auto"/>
        </w:rPr>
        <w:fldChar w:fldCharType="end"/>
      </w:r>
    </w:p>
    <w:p w14:paraId="399FF453" w14:textId="77777777" w:rsidR="00422711" w:rsidRPr="005A003A" w:rsidRDefault="00422711" w:rsidP="00422711"/>
    <w:p w14:paraId="486CF9D4" w14:textId="77777777" w:rsidR="00422711" w:rsidRPr="005A003A" w:rsidRDefault="00422711" w:rsidP="00422711">
      <w:pPr>
        <w:sectPr w:rsidR="00422711" w:rsidRPr="005A003A" w:rsidSect="000B58CA">
          <w:pgSz w:w="12240" w:h="15840"/>
          <w:pgMar w:top="1440" w:right="1440" w:bottom="1440" w:left="1800" w:header="720" w:footer="720" w:gutter="0"/>
          <w:pgNumType w:fmt="lowerRoman"/>
          <w:cols w:space="720"/>
          <w:docGrid w:linePitch="360"/>
        </w:sectPr>
      </w:pPr>
    </w:p>
    <w:p w14:paraId="17B92684" w14:textId="77777777" w:rsidR="00422711" w:rsidRPr="005A003A" w:rsidRDefault="00B264AC" w:rsidP="00F421F8">
      <w:pPr>
        <w:pStyle w:val="Heading2"/>
        <w:tabs>
          <w:tab w:val="left" w:pos="990"/>
        </w:tabs>
        <w:rPr>
          <w:rFonts w:cs="Times New Roman"/>
        </w:rPr>
      </w:pPr>
      <w:bookmarkStart w:id="13" w:name="_Toc196313242"/>
      <w:r w:rsidRPr="005A003A">
        <w:rPr>
          <w:rFonts w:cs="Times New Roman"/>
          <w:b/>
        </w:rPr>
        <w:t xml:space="preserve">Chapter </w:t>
      </w:r>
      <w:r w:rsidR="00D51B5E" w:rsidRPr="005A003A">
        <w:rPr>
          <w:rFonts w:cs="Times New Roman"/>
          <w:b/>
        </w:rPr>
        <w:t>1</w:t>
      </w:r>
      <w:r w:rsidR="003D766F" w:rsidRPr="005A003A">
        <w:rPr>
          <w:rFonts w:cs="Times New Roman"/>
          <w:b/>
        </w:rPr>
        <w:t>.</w:t>
      </w:r>
      <w:r w:rsidR="00D51B5E" w:rsidRPr="005A003A">
        <w:rPr>
          <w:rFonts w:cs="Times New Roman"/>
          <w:b/>
        </w:rPr>
        <w:t xml:space="preserve"> </w:t>
      </w:r>
      <w:r w:rsidR="00754285" w:rsidRPr="005A003A">
        <w:rPr>
          <w:rFonts w:cs="Times New Roman"/>
          <w:b/>
        </w:rPr>
        <w:t>Introduction</w:t>
      </w:r>
      <w:bookmarkEnd w:id="13"/>
    </w:p>
    <w:p w14:paraId="35074A07" w14:textId="77777777" w:rsidR="00795121" w:rsidRPr="005A003A" w:rsidRDefault="00795121" w:rsidP="00795121">
      <w:pPr>
        <w:jc w:val="both"/>
        <w:rPr>
          <w:shd w:val="clear" w:color="auto" w:fill="FFFFFF"/>
        </w:rPr>
      </w:pPr>
      <w:r w:rsidRPr="005A003A">
        <w:rPr>
          <w:shd w:val="clear" w:color="auto" w:fill="FFFFFF"/>
        </w:rPr>
        <w:t>1.1 Background of the Study</w:t>
      </w:r>
    </w:p>
    <w:p w14:paraId="73AFD198" w14:textId="77777777" w:rsidR="00795121" w:rsidRPr="005A003A" w:rsidRDefault="00795121" w:rsidP="00795121">
      <w:pPr>
        <w:jc w:val="both"/>
        <w:rPr>
          <w:shd w:val="clear" w:color="auto" w:fill="FFFFFF"/>
        </w:rPr>
      </w:pPr>
      <w:r w:rsidRPr="005A003A">
        <w:rPr>
          <w:shd w:val="clear" w:color="auto" w:fill="FFFFFF"/>
        </w:rPr>
        <w:t xml:space="preserve">Cardiovascular diseases are a major cause of death worldwide, and therefore present a significant burden on modern healthcare </w:t>
      </w:r>
      <w:proofErr w:type="gramStart"/>
      <w:r w:rsidRPr="005A003A">
        <w:rPr>
          <w:shd w:val="clear" w:color="auto" w:fill="FFFFFF"/>
        </w:rPr>
        <w:t>systems[</w:t>
      </w:r>
      <w:proofErr w:type="gramEnd"/>
      <w:r w:rsidRPr="005A003A">
        <w:rPr>
          <w:shd w:val="clear" w:color="auto" w:fill="FFFFFF"/>
        </w:rPr>
        <w:t xml:space="preserve">1]. Within this spectrum, coronary heart disease is one of the critical medical issues due to its strong mortality rate, complex diagnostic methods, and severe socioeconomic consequences. Early detection of cardiac pathology plays a crucial role in improving the patient's prognosis, reducing mortality rates, and early clinical </w:t>
      </w:r>
      <w:proofErr w:type="gramStart"/>
      <w:r w:rsidRPr="005A003A">
        <w:rPr>
          <w:shd w:val="clear" w:color="auto" w:fill="FFFFFF"/>
        </w:rPr>
        <w:t>intervention[</w:t>
      </w:r>
      <w:proofErr w:type="gramEnd"/>
      <w:r w:rsidRPr="005A003A">
        <w:rPr>
          <w:shd w:val="clear" w:color="auto" w:fill="FFFFFF"/>
        </w:rPr>
        <w:t xml:space="preserve">2],[14]. Nonetheless, accurate diagnosis often requires expert clinical evaluation, careful analysis of several physiological parameters, and access to reliable medical datasets. In many health settings, especially those with resource constraints, it is always difficult to achieve these prerequisites, which culminate in delayed or erroneous </w:t>
      </w:r>
      <w:proofErr w:type="gramStart"/>
      <w:r w:rsidRPr="005A003A">
        <w:rPr>
          <w:shd w:val="clear" w:color="auto" w:fill="FFFFFF"/>
        </w:rPr>
        <w:t>diagnoses[</w:t>
      </w:r>
      <w:proofErr w:type="gramEnd"/>
      <w:r w:rsidRPr="005A003A">
        <w:rPr>
          <w:shd w:val="clear" w:color="auto" w:fill="FFFFFF"/>
        </w:rPr>
        <w:t xml:space="preserve">3]. </w:t>
      </w:r>
    </w:p>
    <w:p w14:paraId="3B08B95E" w14:textId="77777777" w:rsidR="00795121" w:rsidRPr="005A003A" w:rsidRDefault="00795121" w:rsidP="00795121">
      <w:pPr>
        <w:jc w:val="both"/>
        <w:rPr>
          <w:shd w:val="clear" w:color="auto" w:fill="FFFFFF"/>
        </w:rPr>
      </w:pPr>
      <w:r w:rsidRPr="005A003A">
        <w:rPr>
          <w:shd w:val="clear" w:color="auto" w:fill="FFFFFF"/>
        </w:rPr>
        <w:t xml:space="preserve">The rapid development of artificial intelligence and machine learning technologies has made computational models an excellent tool for medical diagnostic procedures. Machine learning algorithms have the ability to examine complex interrelations between different clinical variables - such as age, blood pressure, cholesterol levels, heart rate and electrocardiographic readings. Conventional machine-learning paradigms such as logistic regression, support-vector machines, decision trees and ensemble methods have proven to be promising in heart disease prediction efforts. Nonetheless, the effectiveness of these models is highly dependent on having sufficient high quality training </w:t>
      </w:r>
      <w:proofErr w:type="gramStart"/>
      <w:r w:rsidRPr="005A003A">
        <w:rPr>
          <w:shd w:val="clear" w:color="auto" w:fill="FFFFFF"/>
        </w:rPr>
        <w:t>data[</w:t>
      </w:r>
      <w:proofErr w:type="gramEnd"/>
      <w:r w:rsidRPr="005A003A">
        <w:rPr>
          <w:shd w:val="clear" w:color="auto" w:fill="FFFFFF"/>
        </w:rPr>
        <w:t xml:space="preserve">4],[11]. Medical datasets are usually limited in size because of privacy considerations, ethical considerations and the inherent challenge of accumulating large amounts of clinically validated patient data. Besides, class imbalance often occurs, where the number of healthy examples largely deviates from that of diseased cases, and thus degrades the learning process of the model and the prediction results. </w:t>
      </w:r>
    </w:p>
    <w:p w14:paraId="58BC1C72" w14:textId="77777777" w:rsidR="00795121" w:rsidRPr="005A003A" w:rsidRDefault="00795121" w:rsidP="00795121">
      <w:pPr>
        <w:jc w:val="both"/>
        <w:rPr>
          <w:shd w:val="clear" w:color="auto" w:fill="FFFFFF"/>
        </w:rPr>
      </w:pPr>
      <w:r w:rsidRPr="005A003A">
        <w:rPr>
          <w:shd w:val="clear" w:color="auto" w:fill="FFFFFF"/>
        </w:rPr>
        <w:t>Concurrently, Automated Machine Learning (</w:t>
      </w:r>
      <w:proofErr w:type="spellStart"/>
      <w:r w:rsidRPr="005A003A">
        <w:rPr>
          <w:shd w:val="clear" w:color="auto" w:fill="FFFFFF"/>
        </w:rPr>
        <w:t>AutoML</w:t>
      </w:r>
      <w:proofErr w:type="spellEnd"/>
      <w:r w:rsidRPr="005A003A">
        <w:rPr>
          <w:shd w:val="clear" w:color="auto" w:fill="FFFFFF"/>
        </w:rPr>
        <w:t xml:space="preserve">) has become an efficient methodology for automating the model selection, feature engineering, and hyperparameter tuning </w:t>
      </w:r>
      <w:proofErr w:type="gramStart"/>
      <w:r w:rsidRPr="005A003A">
        <w:rPr>
          <w:shd w:val="clear" w:color="auto" w:fill="FFFFFF"/>
        </w:rPr>
        <w:t>processes[</w:t>
      </w:r>
      <w:proofErr w:type="gramEnd"/>
      <w:r w:rsidRPr="005A003A">
        <w:rPr>
          <w:shd w:val="clear" w:color="auto" w:fill="FFFFFF"/>
        </w:rPr>
        <w:t xml:space="preserve">6]. </w:t>
      </w:r>
      <w:proofErr w:type="spellStart"/>
      <w:r w:rsidRPr="005A003A">
        <w:rPr>
          <w:shd w:val="clear" w:color="auto" w:fill="FFFFFF"/>
        </w:rPr>
        <w:t>AutoML</w:t>
      </w:r>
      <w:proofErr w:type="spellEnd"/>
      <w:r w:rsidRPr="005A003A">
        <w:rPr>
          <w:shd w:val="clear" w:color="auto" w:fill="FFFFFF"/>
        </w:rPr>
        <w:t xml:space="preserve"> frameworks reduce the need for manual experimentation and make it easier to create highly optimized predictive models through systematic exploration of algorithms and ensemble learning. Additionally, explainable artificial intelligence (XAI) approaches, such as SHAP (Shapley Additive Explanations) offer transparency by helping to understand the influence that individual features have on model predictions which is crucially important for building trust in medical decision support systems. </w:t>
      </w:r>
    </w:p>
    <w:p w14:paraId="439C1E53" w14:textId="77777777" w:rsidR="00795121" w:rsidRPr="005A003A" w:rsidRDefault="00795121" w:rsidP="00795121">
      <w:pPr>
        <w:jc w:val="both"/>
        <w:rPr>
          <w:shd w:val="clear" w:color="auto" w:fill="FFFFFF"/>
        </w:rPr>
      </w:pPr>
      <w:r w:rsidRPr="005A003A">
        <w:rPr>
          <w:shd w:val="clear" w:color="auto" w:fill="FFFFFF"/>
        </w:rPr>
        <w:t>1.2 Motivation</w:t>
      </w:r>
    </w:p>
    <w:p w14:paraId="574438FB" w14:textId="77777777" w:rsidR="00795121" w:rsidRPr="005A003A" w:rsidRDefault="00795121" w:rsidP="00795121">
      <w:pPr>
        <w:jc w:val="both"/>
        <w:rPr>
          <w:shd w:val="clear" w:color="auto" w:fill="FFFFFF"/>
        </w:rPr>
      </w:pPr>
      <w:r w:rsidRPr="005A003A">
        <w:rPr>
          <w:shd w:val="clear" w:color="auto" w:fill="FFFFFF"/>
        </w:rPr>
        <w:t xml:space="preserve">The current and rising phenomenon of heart disease and its devastating consequences highlight the need for </w:t>
      </w:r>
      <w:proofErr w:type="spellStart"/>
      <w:r w:rsidRPr="005A003A">
        <w:rPr>
          <w:shd w:val="clear" w:color="auto" w:fill="FFFFFF"/>
        </w:rPr>
        <w:t>depersonalised</w:t>
      </w:r>
      <w:proofErr w:type="spellEnd"/>
      <w:r w:rsidRPr="005A003A">
        <w:rPr>
          <w:shd w:val="clear" w:color="auto" w:fill="FFFFFF"/>
        </w:rPr>
        <w:t xml:space="preserve"> and effective diagnostic support systems. Global health surveys show that cardiovascular diseases cause millions of mortalities every year, making it one of the most important public health </w:t>
      </w:r>
      <w:proofErr w:type="gramStart"/>
      <w:r w:rsidRPr="005A003A">
        <w:rPr>
          <w:shd w:val="clear" w:color="auto" w:fill="FFFFFF"/>
        </w:rPr>
        <w:t>issues[</w:t>
      </w:r>
      <w:proofErr w:type="gramEnd"/>
      <w:r w:rsidRPr="005A003A">
        <w:rPr>
          <w:shd w:val="clear" w:color="auto" w:fill="FFFFFF"/>
        </w:rPr>
        <w:t>9],[16]. Early identification and risk stratification are theories that can significantly reduce the mortality rate by promoting preventive measures and lifestyle changes. Nevertheless, proper diagnosis often requires a great deal of clinical testing and expert interpretation, which are not equally available, especially in developing settings and resource-limited healthcare settings.</w:t>
      </w:r>
    </w:p>
    <w:p w14:paraId="6F4AE56C" w14:textId="77777777" w:rsidR="00795121" w:rsidRPr="005A003A" w:rsidRDefault="00795121" w:rsidP="00795121">
      <w:pPr>
        <w:jc w:val="both"/>
        <w:rPr>
          <w:shd w:val="clear" w:color="auto" w:fill="FFFFFF"/>
        </w:rPr>
      </w:pPr>
      <w:r w:rsidRPr="005A003A">
        <w:rPr>
          <w:shd w:val="clear" w:color="auto" w:fill="FFFFFF"/>
        </w:rPr>
        <w:t>Another pronounced challenge is class imbalance, where the distribution of health and diseased instances is uneven. Machine-learning models trained on such skewed datasets tend to become biased towards the majority class leading to poor detection performance with respect to minority cases of diseases. This is a serious limitation to the reliability of predictive systems, particularly in important medical applications where accurate recognition of a disease is essential.</w:t>
      </w:r>
    </w:p>
    <w:p w14:paraId="2750642F" w14:textId="77777777" w:rsidR="00795121" w:rsidRPr="005A003A" w:rsidRDefault="00795121" w:rsidP="00795121">
      <w:pPr>
        <w:jc w:val="both"/>
        <w:rPr>
          <w:shd w:val="clear" w:color="auto" w:fill="FFFFFF"/>
        </w:rPr>
      </w:pPr>
      <w:r w:rsidRPr="005A003A">
        <w:rPr>
          <w:shd w:val="clear" w:color="auto" w:fill="FFFFFF"/>
        </w:rPr>
        <w:t xml:space="preserve">Beyond the limitations of data, the development of conventional machine learning models requires a lot of manual effort, which can include choice of algorithm, hyper-parameter tuning and model </w:t>
      </w:r>
      <w:proofErr w:type="spellStart"/>
      <w:r w:rsidRPr="005A003A">
        <w:rPr>
          <w:shd w:val="clear" w:color="auto" w:fill="FFFFFF"/>
        </w:rPr>
        <w:t>optimisation</w:t>
      </w:r>
      <w:proofErr w:type="spellEnd"/>
      <w:r w:rsidRPr="005A003A">
        <w:rPr>
          <w:shd w:val="clear" w:color="auto" w:fill="FFFFFF"/>
        </w:rPr>
        <w:t xml:space="preserve">. This </w:t>
      </w:r>
      <w:proofErr w:type="spellStart"/>
      <w:r w:rsidRPr="005A003A">
        <w:rPr>
          <w:shd w:val="clear" w:color="auto" w:fill="FFFFFF"/>
        </w:rPr>
        <w:t>labour-intensive</w:t>
      </w:r>
      <w:proofErr w:type="spellEnd"/>
      <w:r w:rsidRPr="005A003A">
        <w:rPr>
          <w:shd w:val="clear" w:color="auto" w:fill="FFFFFF"/>
        </w:rPr>
        <w:t xml:space="preserve"> process is time consuming and often requires </w:t>
      </w:r>
      <w:proofErr w:type="spellStart"/>
      <w:r w:rsidRPr="005A003A">
        <w:rPr>
          <w:shd w:val="clear" w:color="auto" w:fill="FFFFFF"/>
        </w:rPr>
        <w:t>specialised</w:t>
      </w:r>
      <w:proofErr w:type="spellEnd"/>
      <w:r w:rsidRPr="005A003A">
        <w:rPr>
          <w:shd w:val="clear" w:color="auto" w:fill="FFFFFF"/>
        </w:rPr>
        <w:t xml:space="preserve"> machine learning expertise. Automated Machine Learning (</w:t>
      </w:r>
      <w:proofErr w:type="spellStart"/>
      <w:r w:rsidRPr="005A003A">
        <w:rPr>
          <w:shd w:val="clear" w:color="auto" w:fill="FFFFFF"/>
        </w:rPr>
        <w:t>AutoML</w:t>
      </w:r>
      <w:proofErr w:type="spellEnd"/>
      <w:r w:rsidRPr="005A003A">
        <w:rPr>
          <w:shd w:val="clear" w:color="auto" w:fill="FFFFFF"/>
        </w:rPr>
        <w:t xml:space="preserve">) is a great solution that helps to </w:t>
      </w:r>
      <w:proofErr w:type="spellStart"/>
      <w:r w:rsidRPr="005A003A">
        <w:rPr>
          <w:shd w:val="clear" w:color="auto" w:fill="FFFFFF"/>
        </w:rPr>
        <w:t>systematise</w:t>
      </w:r>
      <w:proofErr w:type="spellEnd"/>
      <w:r w:rsidRPr="005A003A">
        <w:rPr>
          <w:shd w:val="clear" w:color="auto" w:fill="FFFFFF"/>
        </w:rPr>
        <w:t xml:space="preserve"> these procedures and find the optimal models with higher </w:t>
      </w:r>
      <w:proofErr w:type="gramStart"/>
      <w:r w:rsidRPr="005A003A">
        <w:rPr>
          <w:shd w:val="clear" w:color="auto" w:fill="FFFFFF"/>
        </w:rPr>
        <w:t>efficiency[</w:t>
      </w:r>
      <w:proofErr w:type="gramEnd"/>
      <w:r w:rsidRPr="005A003A">
        <w:rPr>
          <w:shd w:val="clear" w:color="auto" w:fill="FFFFFF"/>
        </w:rPr>
        <w:t>10].</w:t>
      </w:r>
    </w:p>
    <w:p w14:paraId="522033F8" w14:textId="77777777" w:rsidR="00795121" w:rsidRPr="005A003A" w:rsidRDefault="00795121" w:rsidP="00795121">
      <w:pPr>
        <w:jc w:val="both"/>
        <w:rPr>
          <w:shd w:val="clear" w:color="auto" w:fill="FFFFFF"/>
        </w:rPr>
      </w:pPr>
      <w:r w:rsidRPr="005A003A">
        <w:rPr>
          <w:shd w:val="clear" w:color="auto" w:fill="FFFFFF"/>
        </w:rPr>
        <w:t>Furthermore, trust and interpretability are mandatory requirements for deployment of machine learning systems in the healthcare environment. Clinicians need to understand how predictive models make decisions and what clinical attributes are most influential in making predictions.</w:t>
      </w:r>
    </w:p>
    <w:p w14:paraId="38768337" w14:textId="77777777" w:rsidR="00795121" w:rsidRPr="005A003A" w:rsidRDefault="00795121" w:rsidP="00795121">
      <w:pPr>
        <w:jc w:val="both"/>
        <w:rPr>
          <w:shd w:val="clear" w:color="auto" w:fill="FFFFFF"/>
        </w:rPr>
      </w:pPr>
      <w:r w:rsidRPr="005A003A">
        <w:rPr>
          <w:shd w:val="clear" w:color="auto" w:fill="FFFFFF"/>
        </w:rPr>
        <w:t>1.3 Problem Statement</w:t>
      </w:r>
    </w:p>
    <w:p w14:paraId="3594B1D1" w14:textId="77777777" w:rsidR="00795121" w:rsidRPr="005A003A" w:rsidRDefault="00795121" w:rsidP="00795121">
      <w:pPr>
        <w:jc w:val="both"/>
        <w:rPr>
          <w:shd w:val="clear" w:color="auto" w:fill="FFFFFF"/>
        </w:rPr>
      </w:pPr>
      <w:r w:rsidRPr="005A003A">
        <w:rPr>
          <w:shd w:val="clear" w:color="auto" w:fill="FFFFFF"/>
        </w:rPr>
        <w:t xml:space="preserve">Despite the significant progress in the field of machine learning technologies applied to medical diagnostics, there are still several critical challenges that hinder the creation of accurate and reliable heart disease prediction mechanisms. First and foremost, there is a limitation in the availability of limited and class imbalanced medical datasets. </w:t>
      </w:r>
    </w:p>
    <w:p w14:paraId="24767ACA" w14:textId="77777777" w:rsidR="00795121" w:rsidRPr="005A003A" w:rsidRDefault="00795121" w:rsidP="00795121">
      <w:pPr>
        <w:jc w:val="both"/>
        <w:rPr>
          <w:shd w:val="clear" w:color="auto" w:fill="FFFFFF"/>
        </w:rPr>
      </w:pPr>
      <w:r w:rsidRPr="005A003A">
        <w:rPr>
          <w:shd w:val="clear" w:color="auto" w:fill="FFFFFF"/>
        </w:rPr>
        <w:t xml:space="preserve">One of the other major challenges that applies to synthetic data for augmentation is the quality and reliability of the data. </w:t>
      </w:r>
    </w:p>
    <w:p w14:paraId="70516561" w14:textId="77777777" w:rsidR="00795121" w:rsidRPr="005A003A" w:rsidRDefault="00795121" w:rsidP="00795121">
      <w:pPr>
        <w:jc w:val="both"/>
        <w:rPr>
          <w:shd w:val="clear" w:color="auto" w:fill="FFFFFF"/>
        </w:rPr>
      </w:pPr>
      <w:r w:rsidRPr="005A003A">
        <w:rPr>
          <w:shd w:val="clear" w:color="auto" w:fill="FFFFFF"/>
        </w:rPr>
        <w:t xml:space="preserve">Additionally, the choice of the best machine learning model and fine tuning of its hyperparameters is a complicated, </w:t>
      </w:r>
      <w:proofErr w:type="gramStart"/>
      <w:r w:rsidRPr="005A003A">
        <w:rPr>
          <w:shd w:val="clear" w:color="auto" w:fill="FFFFFF"/>
        </w:rPr>
        <w:t>time consuming</w:t>
      </w:r>
      <w:proofErr w:type="gramEnd"/>
      <w:r w:rsidRPr="005A003A">
        <w:rPr>
          <w:shd w:val="clear" w:color="auto" w:fill="FFFFFF"/>
        </w:rPr>
        <w:t xml:space="preserve"> effort. Conventional model development practices heavily depend on manual experimentation and there is no guarantee for the best possible performance. </w:t>
      </w:r>
      <w:proofErr w:type="spellStart"/>
      <w:r w:rsidRPr="005A003A">
        <w:rPr>
          <w:shd w:val="clear" w:color="auto" w:fill="FFFFFF"/>
        </w:rPr>
        <w:t>AutoML</w:t>
      </w:r>
      <w:proofErr w:type="spellEnd"/>
      <w:r w:rsidRPr="005A003A">
        <w:rPr>
          <w:shd w:val="clear" w:color="auto" w:fill="FFFFFF"/>
        </w:rPr>
        <w:t xml:space="preserve"> approaches provide promising alternatives but require their systematic integration with data augmentation and validation workflows.</w:t>
      </w:r>
    </w:p>
    <w:p w14:paraId="7DAB3DCF" w14:textId="77777777" w:rsidR="00795121" w:rsidRPr="005A003A" w:rsidRDefault="00795121" w:rsidP="00795121">
      <w:pPr>
        <w:jc w:val="both"/>
        <w:rPr>
          <w:shd w:val="clear" w:color="auto" w:fill="FFFFFF"/>
        </w:rPr>
      </w:pPr>
      <w:r w:rsidRPr="005A003A">
        <w:rPr>
          <w:shd w:val="clear" w:color="auto" w:fill="FFFFFF"/>
        </w:rPr>
        <w:t xml:space="preserve">Hence, there is a great need for a comprehensive explainability-aware machine learning framework that </w:t>
      </w:r>
      <w:proofErr w:type="spellStart"/>
      <w:r w:rsidRPr="005A003A">
        <w:rPr>
          <w:shd w:val="clear" w:color="auto" w:fill="FFFFFF"/>
        </w:rPr>
        <w:t>synergises</w:t>
      </w:r>
      <w:proofErr w:type="spellEnd"/>
      <w:r w:rsidRPr="005A003A">
        <w:rPr>
          <w:shd w:val="clear" w:color="auto" w:fill="FFFFFF"/>
        </w:rPr>
        <w:t xml:space="preserve"> synthetic data generation, automated model </w:t>
      </w:r>
      <w:proofErr w:type="spellStart"/>
      <w:r w:rsidRPr="005A003A">
        <w:rPr>
          <w:shd w:val="clear" w:color="auto" w:fill="FFFFFF"/>
        </w:rPr>
        <w:t>optimisation</w:t>
      </w:r>
      <w:proofErr w:type="spellEnd"/>
      <w:r w:rsidRPr="005A003A">
        <w:rPr>
          <w:shd w:val="clear" w:color="auto" w:fill="FFFFFF"/>
        </w:rPr>
        <w:t>, data quality validation and explainability analysis to increase the accuracy, reliability and interpretability of heart disease prediction systems.</w:t>
      </w:r>
    </w:p>
    <w:p w14:paraId="2D6F2CE8" w14:textId="77777777" w:rsidR="00795121" w:rsidRPr="005A003A" w:rsidRDefault="00795121" w:rsidP="00795121">
      <w:pPr>
        <w:jc w:val="both"/>
        <w:rPr>
          <w:shd w:val="clear" w:color="auto" w:fill="FFFFFF"/>
        </w:rPr>
      </w:pPr>
      <w:r w:rsidRPr="005A003A">
        <w:rPr>
          <w:shd w:val="clear" w:color="auto" w:fill="FFFFFF"/>
        </w:rPr>
        <w:t>1.4 Research Objectives</w:t>
      </w:r>
    </w:p>
    <w:p w14:paraId="1D1A79C1" w14:textId="77777777" w:rsidR="00795121" w:rsidRPr="005A003A" w:rsidRDefault="00795121" w:rsidP="00795121">
      <w:pPr>
        <w:jc w:val="both"/>
        <w:rPr>
          <w:shd w:val="clear" w:color="auto" w:fill="FFFFFF"/>
        </w:rPr>
      </w:pPr>
      <w:r w:rsidRPr="005A003A">
        <w:rPr>
          <w:shd w:val="clear" w:color="auto" w:fill="FFFFFF"/>
        </w:rPr>
        <w:t>The main goal of this research is to build an explainability aware, synthetic data driven, automated machine learning framework that can provide accurate and reliable heart disease detection.</w:t>
      </w:r>
    </w:p>
    <w:p w14:paraId="1BBDA0CE" w14:textId="77777777" w:rsidR="00795121" w:rsidRPr="005A003A" w:rsidRDefault="00795121" w:rsidP="00795121">
      <w:pPr>
        <w:jc w:val="both"/>
        <w:rPr>
          <w:shd w:val="clear" w:color="auto" w:fill="FFFFFF"/>
        </w:rPr>
      </w:pPr>
      <w:r w:rsidRPr="005A003A">
        <w:rPr>
          <w:shd w:val="clear" w:color="auto" w:fill="FFFFFF"/>
        </w:rPr>
        <w:t>Specific objectives of this study:</w:t>
      </w:r>
    </w:p>
    <w:p w14:paraId="54CEC172" w14:textId="77777777" w:rsidR="00795121" w:rsidRPr="005A003A" w:rsidRDefault="00795121" w:rsidP="00795121">
      <w:pPr>
        <w:jc w:val="both"/>
        <w:rPr>
          <w:shd w:val="clear" w:color="auto" w:fill="FFFFFF"/>
        </w:rPr>
      </w:pPr>
      <w:r w:rsidRPr="005A003A">
        <w:rPr>
          <w:shd w:val="clear" w:color="auto" w:fill="FFFFFF"/>
        </w:rPr>
        <w:t>Experiment Objectives: To preprocess and prepare the UCI Cleveland Heart Disease dataset to train a machine learning model.</w:t>
      </w:r>
    </w:p>
    <w:p w14:paraId="1AE01E9D" w14:textId="77777777" w:rsidR="00795121" w:rsidRPr="005A003A" w:rsidRDefault="00795121" w:rsidP="00795121">
      <w:pPr>
        <w:jc w:val="both"/>
        <w:rPr>
          <w:shd w:val="clear" w:color="auto" w:fill="FFFFFF"/>
        </w:rPr>
      </w:pPr>
      <w:r w:rsidRPr="005A003A">
        <w:rPr>
          <w:shd w:val="clear" w:color="auto" w:fill="FFFFFF"/>
        </w:rPr>
        <w:t>To create high-quality synthetic data using first-class generative models, such as CTGAN, TVAE and Gaussian Copula.</w:t>
      </w:r>
    </w:p>
    <w:p w14:paraId="23032B9A" w14:textId="77777777" w:rsidR="00795121" w:rsidRPr="005A003A" w:rsidRDefault="00795121" w:rsidP="00795121">
      <w:pPr>
        <w:jc w:val="both"/>
        <w:rPr>
          <w:shd w:val="clear" w:color="auto" w:fill="FFFFFF"/>
        </w:rPr>
      </w:pPr>
      <w:r w:rsidRPr="005A003A">
        <w:rPr>
          <w:shd w:val="clear" w:color="auto" w:fill="FFFFFF"/>
        </w:rPr>
        <w:t>To validate the quality of synthetic data based on statistical, structural, explainability based evaluation metrics.</w:t>
      </w:r>
    </w:p>
    <w:p w14:paraId="4BAC801F" w14:textId="77777777" w:rsidR="00795121" w:rsidRPr="005A003A" w:rsidRDefault="00795121" w:rsidP="00795121">
      <w:pPr>
        <w:jc w:val="both"/>
        <w:rPr>
          <w:shd w:val="clear" w:color="auto" w:fill="FFFFFF"/>
        </w:rPr>
      </w:pPr>
      <w:r w:rsidRPr="005A003A">
        <w:rPr>
          <w:shd w:val="clear" w:color="auto" w:fill="FFFFFF"/>
        </w:rPr>
        <w:t xml:space="preserve">Automated machine learning will be produced by using </w:t>
      </w:r>
      <w:proofErr w:type="spellStart"/>
      <w:r w:rsidRPr="005A003A">
        <w:rPr>
          <w:shd w:val="clear" w:color="auto" w:fill="FFFFFF"/>
        </w:rPr>
        <w:t>AutoML</w:t>
      </w:r>
      <w:proofErr w:type="spellEnd"/>
      <w:r w:rsidRPr="005A003A">
        <w:rPr>
          <w:shd w:val="clear" w:color="auto" w:fill="FFFFFF"/>
        </w:rPr>
        <w:t xml:space="preserve"> frameworks, which includes the following objectives: - To develop automated machine learning models for predictive modelling.</w:t>
      </w:r>
    </w:p>
    <w:p w14:paraId="33BC028C" w14:textId="77777777" w:rsidR="00795121" w:rsidRPr="005A003A" w:rsidRDefault="00795121" w:rsidP="00795121">
      <w:pPr>
        <w:jc w:val="both"/>
        <w:rPr>
          <w:shd w:val="clear" w:color="auto" w:fill="FFFFFF"/>
        </w:rPr>
      </w:pPr>
      <w:r w:rsidRPr="005A003A">
        <w:rPr>
          <w:shd w:val="clear" w:color="auto" w:fill="FFFFFF"/>
        </w:rPr>
        <w:t>To implement stacked- ensemble learning in order to improve the prediction accuracy and model robustness.</w:t>
      </w:r>
    </w:p>
    <w:p w14:paraId="4EBA942B" w14:textId="77777777" w:rsidR="00795121" w:rsidRPr="005A003A" w:rsidRDefault="00795121" w:rsidP="00795121">
      <w:pPr>
        <w:jc w:val="both"/>
        <w:rPr>
          <w:shd w:val="clear" w:color="auto" w:fill="FFFFFF"/>
        </w:rPr>
      </w:pPr>
      <w:r w:rsidRPr="005A003A">
        <w:rPr>
          <w:shd w:val="clear" w:color="auto" w:fill="FFFFFF"/>
        </w:rPr>
        <w:t>Objectives: To perform explainability analysis using SHAP to measure the importance and the interpretability of the model.</w:t>
      </w:r>
    </w:p>
    <w:p w14:paraId="66D31142" w14:textId="77777777" w:rsidR="00795121" w:rsidRPr="005A003A" w:rsidRDefault="00795121" w:rsidP="00795121">
      <w:pPr>
        <w:jc w:val="both"/>
        <w:rPr>
          <w:shd w:val="clear" w:color="auto" w:fill="FFFFFF"/>
        </w:rPr>
      </w:pPr>
      <w:r w:rsidRPr="005A003A">
        <w:rPr>
          <w:shd w:val="clear" w:color="auto" w:fill="FFFFFF"/>
        </w:rPr>
        <w:t>1.5 Scope of the Study</w:t>
      </w:r>
    </w:p>
    <w:p w14:paraId="4A49F06F" w14:textId="77777777" w:rsidR="00795121" w:rsidRPr="005A003A" w:rsidRDefault="00795121" w:rsidP="00795121">
      <w:pPr>
        <w:jc w:val="both"/>
        <w:rPr>
          <w:shd w:val="clear" w:color="auto" w:fill="FFFFFF"/>
        </w:rPr>
      </w:pPr>
      <w:r w:rsidRPr="005A003A">
        <w:rPr>
          <w:shd w:val="clear" w:color="auto" w:fill="FFFFFF"/>
        </w:rPr>
        <w:t>This study focuses on the development and testing of a predictive framework for detection of heart disease based on machine learning, using structured clinical data. The study uses the UCI Cleveland Heart Disease dataset, which contains several clinical attributes relevant to cardiovascular diagnosis.</w:t>
      </w:r>
    </w:p>
    <w:p w14:paraId="1199BBE7" w14:textId="77777777" w:rsidR="00795121" w:rsidRPr="005A003A" w:rsidRDefault="00795121" w:rsidP="00795121">
      <w:pPr>
        <w:jc w:val="both"/>
        <w:rPr>
          <w:shd w:val="clear" w:color="auto" w:fill="FFFFFF"/>
        </w:rPr>
      </w:pPr>
      <w:r w:rsidRPr="005A003A">
        <w:rPr>
          <w:shd w:val="clear" w:color="auto" w:fill="FFFFFF"/>
        </w:rPr>
        <w:t xml:space="preserve">The scope includes data pre-processing, synthetic data generation, automated machine learning model training, explainability analysis, and performance evaluation. Synthetic data generation techniques such as CTGAN, TVAE, Gaussian Copula, and </w:t>
      </w:r>
      <w:proofErr w:type="spellStart"/>
      <w:r w:rsidRPr="005A003A">
        <w:rPr>
          <w:shd w:val="clear" w:color="auto" w:fill="FFFFFF"/>
        </w:rPr>
        <w:t>SMote</w:t>
      </w:r>
      <w:proofErr w:type="spellEnd"/>
      <w:r w:rsidRPr="005A003A">
        <w:rPr>
          <w:shd w:val="clear" w:color="auto" w:fill="FFFFFF"/>
        </w:rPr>
        <w:t xml:space="preserve"> are used to better the quality and </w:t>
      </w:r>
      <w:proofErr w:type="spellStart"/>
      <w:r w:rsidRPr="005A003A">
        <w:rPr>
          <w:shd w:val="clear" w:color="auto" w:fill="FFFFFF"/>
        </w:rPr>
        <w:t>balancedness</w:t>
      </w:r>
      <w:proofErr w:type="spellEnd"/>
      <w:r w:rsidRPr="005A003A">
        <w:rPr>
          <w:shd w:val="clear" w:color="auto" w:fill="FFFFFF"/>
        </w:rPr>
        <w:t xml:space="preserve"> of the dataset.</w:t>
      </w:r>
    </w:p>
    <w:p w14:paraId="51CA3DC5" w14:textId="77777777" w:rsidR="00795121" w:rsidRPr="005A003A" w:rsidRDefault="00795121" w:rsidP="00795121">
      <w:pPr>
        <w:jc w:val="both"/>
        <w:rPr>
          <w:shd w:val="clear" w:color="auto" w:fill="FFFFFF"/>
        </w:rPr>
      </w:pPr>
      <w:r w:rsidRPr="005A003A">
        <w:rPr>
          <w:shd w:val="clear" w:color="auto" w:fill="FFFFFF"/>
        </w:rPr>
        <w:t>This research does not include actual deployment and integration with hospital information systems in real-time. The focus is still on the development of algorithms, their evaluation and validation based on available clinical datasets.</w:t>
      </w:r>
    </w:p>
    <w:p w14:paraId="56B098E3" w14:textId="77777777" w:rsidR="00795121" w:rsidRPr="005A003A" w:rsidRDefault="00795121" w:rsidP="00795121">
      <w:pPr>
        <w:jc w:val="both"/>
        <w:rPr>
          <w:shd w:val="clear" w:color="auto" w:fill="FFFFFF"/>
        </w:rPr>
      </w:pPr>
      <w:r w:rsidRPr="005A003A">
        <w:rPr>
          <w:shd w:val="clear" w:color="auto" w:fill="FFFFFF"/>
        </w:rPr>
        <w:t>1.6 Significance of the Study</w:t>
      </w:r>
    </w:p>
    <w:p w14:paraId="4FE63300" w14:textId="77777777" w:rsidR="00795121" w:rsidRPr="005A003A" w:rsidRDefault="00795121" w:rsidP="00795121">
      <w:pPr>
        <w:jc w:val="both"/>
        <w:rPr>
          <w:shd w:val="clear" w:color="auto" w:fill="FFFFFF"/>
        </w:rPr>
      </w:pPr>
      <w:r w:rsidRPr="005A003A">
        <w:rPr>
          <w:shd w:val="clear" w:color="auto" w:fill="FFFFFF"/>
        </w:rPr>
        <w:t xml:space="preserve">The proposed explainability-aware synthetic data- driven </w:t>
      </w:r>
      <w:proofErr w:type="spellStart"/>
      <w:r w:rsidRPr="005A003A">
        <w:rPr>
          <w:shd w:val="clear" w:color="auto" w:fill="FFFFFF"/>
        </w:rPr>
        <w:t>AutoML</w:t>
      </w:r>
      <w:proofErr w:type="spellEnd"/>
      <w:r w:rsidRPr="005A003A">
        <w:rPr>
          <w:shd w:val="clear" w:color="auto" w:fill="FFFFFF"/>
        </w:rPr>
        <w:t xml:space="preserve"> framework has a substantial contribution to the various aspects of the scholarly field, including theoretical advancement, practical deployment, societal implications, and academic investigation. The combination of synthesis of synthetic data generation, automated model </w:t>
      </w:r>
      <w:proofErr w:type="spellStart"/>
      <w:r w:rsidRPr="005A003A">
        <w:rPr>
          <w:shd w:val="clear" w:color="auto" w:fill="FFFFFF"/>
        </w:rPr>
        <w:t>optimisation</w:t>
      </w:r>
      <w:proofErr w:type="spellEnd"/>
      <w:r w:rsidRPr="005A003A">
        <w:rPr>
          <w:shd w:val="clear" w:color="auto" w:fill="FFFFFF"/>
        </w:rPr>
        <w:t xml:space="preserve"> and explainability evaluation is a holistic approach to improve both the predictive accuracy and the trustworthiness of machine learning systems in healthcare contexts.</w:t>
      </w:r>
    </w:p>
    <w:p w14:paraId="4D3F6E7A" w14:textId="77777777" w:rsidR="00795121" w:rsidRPr="005A003A" w:rsidRDefault="00795121" w:rsidP="00795121">
      <w:pPr>
        <w:jc w:val="both"/>
        <w:rPr>
          <w:shd w:val="clear" w:color="auto" w:fill="FFFFFF"/>
        </w:rPr>
      </w:pPr>
      <w:r w:rsidRPr="005A003A">
        <w:rPr>
          <w:shd w:val="clear" w:color="auto" w:fill="FFFFFF"/>
        </w:rPr>
        <w:t>1.6.1 Theoretical Significance</w:t>
      </w:r>
    </w:p>
    <w:p w14:paraId="157E123E" w14:textId="77777777" w:rsidR="00795121" w:rsidRPr="005A003A" w:rsidRDefault="00795121" w:rsidP="00795121">
      <w:pPr>
        <w:jc w:val="both"/>
        <w:rPr>
          <w:shd w:val="clear" w:color="auto" w:fill="FFFFFF"/>
        </w:rPr>
      </w:pPr>
      <w:r w:rsidRPr="005A003A">
        <w:rPr>
          <w:shd w:val="clear" w:color="auto" w:fill="FFFFFF"/>
        </w:rPr>
        <w:t xml:space="preserve">From the theoretical perspective, this research contributes to the growth of machine learning and healthcare analytics by suggesting a unified framework for engendering synthetic data generation, automated ML, and explainability analysis. </w:t>
      </w:r>
    </w:p>
    <w:p w14:paraId="208E98C9" w14:textId="77777777" w:rsidR="00795121" w:rsidRPr="005A003A" w:rsidRDefault="00795121" w:rsidP="00795121">
      <w:pPr>
        <w:jc w:val="both"/>
        <w:rPr>
          <w:shd w:val="clear" w:color="auto" w:fill="FFFFFF"/>
        </w:rPr>
      </w:pPr>
      <w:r w:rsidRPr="005A003A">
        <w:rPr>
          <w:shd w:val="clear" w:color="auto" w:fill="FFFFFF"/>
        </w:rPr>
        <w:t xml:space="preserve">A key theoretical insight is the systematic assessment of the quality of synthetic data using statistical, structural and semantic similarity measures. By combining explainability-driven validation methods, such as SHAP analysis and synthetic consistency score, this research provides a new paradigm of evaluating the reliability and effectiveness of synthetic datasets. </w:t>
      </w:r>
    </w:p>
    <w:p w14:paraId="19881CB5" w14:textId="77777777" w:rsidR="00795121" w:rsidRPr="005A003A" w:rsidRDefault="00795121" w:rsidP="00795121">
      <w:pPr>
        <w:jc w:val="both"/>
        <w:rPr>
          <w:shd w:val="clear" w:color="auto" w:fill="FFFFFF"/>
        </w:rPr>
      </w:pPr>
      <w:r w:rsidRPr="005A003A">
        <w:rPr>
          <w:shd w:val="clear" w:color="auto" w:fill="FFFFFF"/>
        </w:rPr>
        <w:t xml:space="preserve">Moreover, automated machine learning combined with synthetic data augmentation </w:t>
      </w:r>
      <w:proofErr w:type="gramStart"/>
      <w:r w:rsidRPr="005A003A">
        <w:rPr>
          <w:shd w:val="clear" w:color="auto" w:fill="FFFFFF"/>
        </w:rPr>
        <w:t>lead</w:t>
      </w:r>
      <w:proofErr w:type="gramEnd"/>
      <w:r w:rsidRPr="005A003A">
        <w:rPr>
          <w:shd w:val="clear" w:color="auto" w:fill="FFFFFF"/>
        </w:rPr>
        <w:t xml:space="preserve"> to new insights into improving model </w:t>
      </w:r>
      <w:proofErr w:type="spellStart"/>
      <w:r w:rsidRPr="005A003A">
        <w:rPr>
          <w:shd w:val="clear" w:color="auto" w:fill="FFFFFF"/>
        </w:rPr>
        <w:t>generalisation</w:t>
      </w:r>
      <w:proofErr w:type="spellEnd"/>
      <w:r w:rsidRPr="005A003A">
        <w:rPr>
          <w:shd w:val="clear" w:color="auto" w:fill="FFFFFF"/>
        </w:rPr>
        <w:t xml:space="preserve"> and robustness. The use of ensemble and meta- learning techniques adds to the predictive power by combining the power of various constituent models.</w:t>
      </w:r>
    </w:p>
    <w:p w14:paraId="15C1FC63" w14:textId="77777777" w:rsidR="00795121" w:rsidRPr="005A003A" w:rsidRDefault="00795121" w:rsidP="00795121">
      <w:pPr>
        <w:jc w:val="both"/>
        <w:rPr>
          <w:shd w:val="clear" w:color="auto" w:fill="FFFFFF"/>
        </w:rPr>
      </w:pPr>
      <w:r w:rsidRPr="005A003A">
        <w:rPr>
          <w:shd w:val="clear" w:color="auto" w:fill="FFFFFF"/>
        </w:rPr>
        <w:t>1.6.2 Practical Significance</w:t>
      </w:r>
    </w:p>
    <w:p w14:paraId="4DFC1105" w14:textId="77777777" w:rsidR="00795121" w:rsidRPr="005A003A" w:rsidRDefault="00795121" w:rsidP="00795121">
      <w:pPr>
        <w:jc w:val="both"/>
        <w:rPr>
          <w:shd w:val="clear" w:color="auto" w:fill="FFFFFF"/>
        </w:rPr>
      </w:pPr>
      <w:r w:rsidRPr="005A003A">
        <w:rPr>
          <w:shd w:val="clear" w:color="auto" w:fill="FFFFFF"/>
        </w:rPr>
        <w:t xml:space="preserve">The practical significance of this research lies in the possibility to bring the precision, efficiency, and reliability of heart-disease prognostic systems to a higher level. Early cardiac detection is the key to preventing severe complications, reducing healthcare spending, and improving patient outcomes. </w:t>
      </w:r>
    </w:p>
    <w:p w14:paraId="5A25C95A" w14:textId="77777777" w:rsidR="00795121" w:rsidRPr="005A003A" w:rsidRDefault="00795121" w:rsidP="00795121">
      <w:pPr>
        <w:jc w:val="both"/>
        <w:rPr>
          <w:shd w:val="clear" w:color="auto" w:fill="FFFFFF"/>
        </w:rPr>
      </w:pPr>
      <w:r w:rsidRPr="005A003A">
        <w:rPr>
          <w:shd w:val="clear" w:color="auto" w:fill="FFFFFF"/>
        </w:rPr>
        <w:t xml:space="preserve">Synthetic data generation methods are a way to overcome the limitations of small and imbalanced clinical data sets. By increasing the size of the dataset and </w:t>
      </w:r>
      <w:proofErr w:type="spellStart"/>
      <w:r w:rsidRPr="005A003A">
        <w:rPr>
          <w:shd w:val="clear" w:color="auto" w:fill="FFFFFF"/>
        </w:rPr>
        <w:t>normalising</w:t>
      </w:r>
      <w:proofErr w:type="spellEnd"/>
      <w:r w:rsidRPr="005A003A">
        <w:rPr>
          <w:shd w:val="clear" w:color="auto" w:fill="FFFFFF"/>
        </w:rPr>
        <w:t xml:space="preserve"> class distributions, synthetic data helps to improve the process of training the model, and therefore the performance. </w:t>
      </w:r>
    </w:p>
    <w:p w14:paraId="76AA680B" w14:textId="77777777" w:rsidR="00795121" w:rsidRPr="005A003A" w:rsidRDefault="00795121" w:rsidP="00795121">
      <w:pPr>
        <w:jc w:val="both"/>
        <w:rPr>
          <w:shd w:val="clear" w:color="auto" w:fill="FFFFFF"/>
        </w:rPr>
      </w:pPr>
      <w:r w:rsidRPr="005A003A">
        <w:rPr>
          <w:shd w:val="clear" w:color="auto" w:fill="FFFFFF"/>
        </w:rPr>
        <w:t xml:space="preserve">Automated machine learning also creates more utility in the practical sense by removing the need for manual model selection and tuning of hyperparameters. </w:t>
      </w:r>
      <w:proofErr w:type="spellStart"/>
      <w:r w:rsidRPr="005A003A">
        <w:rPr>
          <w:shd w:val="clear" w:color="auto" w:fill="FFFFFF"/>
        </w:rPr>
        <w:t>AutoML</w:t>
      </w:r>
      <w:proofErr w:type="spellEnd"/>
      <w:r w:rsidRPr="005A003A">
        <w:rPr>
          <w:shd w:val="clear" w:color="auto" w:fill="FFFFFF"/>
        </w:rPr>
        <w:t xml:space="preserve"> simplifies and makes model development much more accessible to healthcare researchers and practitioners who may not have a solid background in machine learning. This makes the use of predictive modelling both scalable and easier to use in clinical environments.</w:t>
      </w:r>
    </w:p>
    <w:p w14:paraId="026672D9" w14:textId="77777777" w:rsidR="00795121" w:rsidRPr="005A003A" w:rsidRDefault="00795121" w:rsidP="00795121">
      <w:pPr>
        <w:jc w:val="both"/>
        <w:rPr>
          <w:shd w:val="clear" w:color="auto" w:fill="FFFFFF"/>
        </w:rPr>
      </w:pPr>
      <w:r w:rsidRPr="005A003A">
        <w:rPr>
          <w:shd w:val="clear" w:color="auto" w:fill="FFFFFF"/>
        </w:rPr>
        <w:t>1.6.3 Significance to Society and Health Care</w:t>
      </w:r>
    </w:p>
    <w:p w14:paraId="2F50A442" w14:textId="77777777" w:rsidR="00795121" w:rsidRPr="005A003A" w:rsidRDefault="00795121" w:rsidP="00795121">
      <w:pPr>
        <w:jc w:val="both"/>
        <w:rPr>
          <w:shd w:val="clear" w:color="auto" w:fill="FFFFFF"/>
        </w:rPr>
      </w:pPr>
      <w:r w:rsidRPr="005A003A">
        <w:rPr>
          <w:shd w:val="clear" w:color="auto" w:fill="FFFFFF"/>
        </w:rPr>
        <w:t xml:space="preserve">This research holds great societal and healthcare implications in advancing the detection of disease and decision-making processes. Cardiovascular disease is a major health impact worldwide and early detection is key to lowering the mortality and improving patient quality of life. </w:t>
      </w:r>
    </w:p>
    <w:p w14:paraId="43BA3F03" w14:textId="77777777" w:rsidR="00795121" w:rsidRPr="005A003A" w:rsidRDefault="00795121" w:rsidP="00795121">
      <w:pPr>
        <w:jc w:val="both"/>
        <w:rPr>
          <w:shd w:val="clear" w:color="auto" w:fill="FFFFFF"/>
        </w:rPr>
      </w:pPr>
      <w:r w:rsidRPr="005A003A">
        <w:rPr>
          <w:shd w:val="clear" w:color="auto" w:fill="FFFFFF"/>
        </w:rPr>
        <w:t>Enhanced reliability and explainability of predictive systems can help to build public confidence in AI-driven healthcare technologies, which can help to accelerate their adoption in clinical settings and contribute to more efficient and effective care delivery. The broader societal impact is in reduced healthcare expenditure, enhancement of public health, and strengthening of preventive healthcare activities.</w:t>
      </w:r>
    </w:p>
    <w:p w14:paraId="5B10280F" w14:textId="77777777" w:rsidR="00795121" w:rsidRPr="005A003A" w:rsidRDefault="00795121" w:rsidP="00795121">
      <w:pPr>
        <w:jc w:val="both"/>
        <w:rPr>
          <w:shd w:val="clear" w:color="auto" w:fill="FFFFFF"/>
        </w:rPr>
      </w:pPr>
    </w:p>
    <w:p w14:paraId="15DDBCB7" w14:textId="77777777" w:rsidR="00795121" w:rsidRPr="005A003A" w:rsidRDefault="00795121" w:rsidP="00795121">
      <w:pPr>
        <w:jc w:val="both"/>
        <w:rPr>
          <w:shd w:val="clear" w:color="auto" w:fill="FFFFFF"/>
        </w:rPr>
      </w:pPr>
      <w:r w:rsidRPr="005A003A">
        <w:rPr>
          <w:shd w:val="clear" w:color="auto" w:fill="FFFFFF"/>
        </w:rPr>
        <w:t>1.6.4 Academic Significance</w:t>
      </w:r>
    </w:p>
    <w:p w14:paraId="769D7638" w14:textId="77777777" w:rsidR="00795121" w:rsidRPr="005A003A" w:rsidRDefault="00795121" w:rsidP="00795121">
      <w:pPr>
        <w:jc w:val="both"/>
        <w:rPr>
          <w:shd w:val="clear" w:color="auto" w:fill="FFFFFF"/>
        </w:rPr>
      </w:pPr>
      <w:r w:rsidRPr="005A003A">
        <w:rPr>
          <w:shd w:val="clear" w:color="auto" w:fill="FFFFFF"/>
        </w:rPr>
        <w:t>This research has a substantive academic value as it enriches the literature on machine learning, synthetic data generation and XAI for the healthcare domain. The outlined framework shows how advanced machine learning techniques can be integrated into a complete and explainable prediction framework.</w:t>
      </w:r>
    </w:p>
    <w:p w14:paraId="11CD35F6" w14:textId="77777777" w:rsidR="0023734B" w:rsidRPr="005A003A" w:rsidRDefault="00795121" w:rsidP="00795121">
      <w:pPr>
        <w:jc w:val="both"/>
        <w:rPr>
          <w:shd w:val="clear" w:color="auto" w:fill="FFFFFF"/>
        </w:rPr>
      </w:pPr>
      <w:r w:rsidRPr="005A003A">
        <w:rPr>
          <w:shd w:val="clear" w:color="auto" w:fill="FFFFFF"/>
        </w:rPr>
        <w:t xml:space="preserve">Moreover, the results provide a pedagogical resource for teaching in the classroom; a good example of the use of complex machine learning methodologies in a </w:t>
      </w:r>
      <w:proofErr w:type="gramStart"/>
      <w:r w:rsidRPr="005A003A">
        <w:rPr>
          <w:shd w:val="clear" w:color="auto" w:fill="FFFFFF"/>
        </w:rPr>
        <w:t>real life</w:t>
      </w:r>
      <w:proofErr w:type="gramEnd"/>
      <w:r w:rsidRPr="005A003A">
        <w:rPr>
          <w:shd w:val="clear" w:color="auto" w:fill="FFFFFF"/>
        </w:rPr>
        <w:t xml:space="preserve"> medical problem. Students and researchers can use this framework as a basis for additional research and innovation in the field of AI and healthcare analytics.</w:t>
      </w:r>
    </w:p>
    <w:p w14:paraId="089BDC56" w14:textId="77777777" w:rsidR="00795121" w:rsidRPr="005A003A" w:rsidRDefault="00795121" w:rsidP="00795121">
      <w:pPr>
        <w:jc w:val="both"/>
        <w:sectPr w:rsidR="00795121" w:rsidRPr="005A003A" w:rsidSect="000B58CA">
          <w:headerReference w:type="default" r:id="rId14"/>
          <w:footerReference w:type="default" r:id="rId15"/>
          <w:headerReference w:type="first" r:id="rId16"/>
          <w:footerReference w:type="first" r:id="rId17"/>
          <w:pgSz w:w="12240" w:h="15840"/>
          <w:pgMar w:top="1440" w:right="1440" w:bottom="1440" w:left="1800" w:header="720" w:footer="720" w:gutter="0"/>
          <w:pgNumType w:start="1"/>
          <w:cols w:space="720"/>
          <w:titlePg/>
          <w:docGrid w:linePitch="360"/>
        </w:sectPr>
      </w:pPr>
    </w:p>
    <w:p w14:paraId="5E608B09" w14:textId="77777777" w:rsidR="00422711" w:rsidRPr="005A003A" w:rsidRDefault="00B264AC" w:rsidP="00F421F8">
      <w:pPr>
        <w:pStyle w:val="Heading2"/>
        <w:rPr>
          <w:rFonts w:cs="Times New Roman"/>
        </w:rPr>
      </w:pPr>
      <w:bookmarkStart w:id="14" w:name="_Toc196313244"/>
      <w:r w:rsidRPr="005A003A">
        <w:rPr>
          <w:rFonts w:cs="Times New Roman"/>
          <w:b/>
        </w:rPr>
        <w:t xml:space="preserve">Chapter </w:t>
      </w:r>
      <w:r w:rsidR="00D51B5E" w:rsidRPr="005A003A">
        <w:rPr>
          <w:rFonts w:cs="Times New Roman"/>
          <w:b/>
        </w:rPr>
        <w:t>2</w:t>
      </w:r>
      <w:r w:rsidRPr="005A003A">
        <w:rPr>
          <w:rFonts w:cs="Times New Roman"/>
          <w:b/>
        </w:rPr>
        <w:t xml:space="preserve">. </w:t>
      </w:r>
      <w:r w:rsidR="00DF6C9C" w:rsidRPr="005A003A">
        <w:rPr>
          <w:rFonts w:cs="Times New Roman"/>
          <w:b/>
        </w:rPr>
        <w:t>Literature Review</w:t>
      </w:r>
      <w:bookmarkEnd w:id="14"/>
    </w:p>
    <w:p w14:paraId="38C2B029" w14:textId="77777777" w:rsidR="00795121" w:rsidRPr="005A003A" w:rsidRDefault="00795121" w:rsidP="00795121">
      <w:pPr>
        <w:pStyle w:val="Heading3"/>
        <w:jc w:val="both"/>
      </w:pPr>
      <w:r w:rsidRPr="005A003A">
        <w:rPr>
          <w:color w:val="000000"/>
        </w:rPr>
        <w:t>2.1 Overview</w:t>
      </w:r>
    </w:p>
    <w:p w14:paraId="1FECF135" w14:textId="77777777" w:rsidR="00795121" w:rsidRPr="005A003A" w:rsidRDefault="00795121" w:rsidP="00795121">
      <w:pPr>
        <w:pStyle w:val="NormalWeb"/>
        <w:spacing w:before="240" w:beforeAutospacing="0" w:after="240" w:afterAutospacing="0" w:line="480" w:lineRule="auto"/>
        <w:jc w:val="both"/>
      </w:pPr>
      <w:r w:rsidRPr="005A003A">
        <w:rPr>
          <w:color w:val="000000"/>
          <w:shd w:val="clear" w:color="auto" w:fill="FFFFFF"/>
        </w:rPr>
        <w:t>The need to predict heart diseases has become a very important field of study due to the increasing number of cardiovascular diseases worldwide and the necessity to diagnose heart disease early to reduce death rates. The development of the healthcare data collection systems and electronic health records has placed the machine-learning techniques as powerful tools to analytical interrogation of clinical data, as well as, the identification of patients with high risks of cardiac pathology. Compared to the traditional diagnostic models which strongly rely on clinical experience and manual inspections, machine-learning models have the ability to independently identify latent patterns and interdependencies in large datasets, thus facilitating faster and more accurate prognosticating disease risk. As a result, researchers have integrated a wide range of algorithms, such as Logistic Regression, Decision Tree, Support Vector Machine (SVM), Random Forest, ensemble-based learning plans and deep-learning models, to complement predictive accuracy.</w:t>
      </w:r>
    </w:p>
    <w:p w14:paraId="5FEE4FB3" w14:textId="77777777" w:rsidR="00795121" w:rsidRPr="005A003A" w:rsidRDefault="00795121" w:rsidP="00795121">
      <w:pPr>
        <w:pStyle w:val="NormalWeb"/>
        <w:spacing w:before="240" w:beforeAutospacing="0" w:after="240" w:afterAutospacing="0" w:line="480" w:lineRule="auto"/>
        <w:jc w:val="both"/>
      </w:pPr>
      <w:r w:rsidRPr="005A003A">
        <w:rPr>
          <w:color w:val="000000"/>
          <w:shd w:val="clear" w:color="auto" w:fill="FFFFFF"/>
        </w:rPr>
        <w:t xml:space="preserve">The studies established the fact that classical algorithms like Logistic Regression and Decision Tree are capable of achieving reasonable accuracy in the prognostication of heart disease. However, their effectiveness is often limited by such aspects as small sample size, imbalance in classes, and lack of diversity of features. In order to overcome these constraints, later studies adopted ensemble learning algorithms such as Random Forest, Gradient Boosting and </w:t>
      </w:r>
      <w:proofErr w:type="spellStart"/>
      <w:r w:rsidRPr="005A003A">
        <w:rPr>
          <w:color w:val="000000"/>
          <w:shd w:val="clear" w:color="auto" w:fill="FFFFFF"/>
        </w:rPr>
        <w:t>XGBoost</w:t>
      </w:r>
      <w:proofErr w:type="spellEnd"/>
      <w:r w:rsidRPr="005A003A">
        <w:rPr>
          <w:color w:val="000000"/>
          <w:shd w:val="clear" w:color="auto" w:fill="FFFFFF"/>
        </w:rPr>
        <w:t xml:space="preserve">, which combine and </w:t>
      </w:r>
      <w:proofErr w:type="spellStart"/>
      <w:r w:rsidRPr="005A003A">
        <w:rPr>
          <w:color w:val="000000"/>
          <w:shd w:val="clear" w:color="auto" w:fill="FFFFFF"/>
        </w:rPr>
        <w:t>optimise</w:t>
      </w:r>
      <w:proofErr w:type="spellEnd"/>
      <w:r w:rsidRPr="005A003A">
        <w:rPr>
          <w:color w:val="000000"/>
          <w:shd w:val="clear" w:color="auto" w:fill="FFFFFF"/>
        </w:rPr>
        <w:t xml:space="preserve"> a number of models to provide higher accuracy and resilience in forecasting. These methods have produced substantial increases in classification performance, by sensing complex nonlinear association between clinical attributes.</w:t>
      </w:r>
    </w:p>
    <w:p w14:paraId="547470E0" w14:textId="77777777" w:rsidR="00795121" w:rsidRPr="005A003A" w:rsidRDefault="00795121" w:rsidP="00795121">
      <w:pPr>
        <w:pStyle w:val="NormalWeb"/>
        <w:spacing w:before="240" w:beforeAutospacing="0" w:after="240" w:afterAutospacing="0" w:line="480" w:lineRule="auto"/>
        <w:jc w:val="both"/>
      </w:pPr>
      <w:r w:rsidRPr="005A003A">
        <w:rPr>
          <w:color w:val="000000"/>
          <w:shd w:val="clear" w:color="auto" w:fill="FFFFFF"/>
        </w:rPr>
        <w:t>Further modern studies have improved the prediction of heart-diseases by adding the concept of hybrid learning models, explainable artificial intelligence (XAI) and deep-learning algorithms. Explainable machine-learning models, like SHAP and feature-importance analysis, can increase the model transparency and help clinicians to understand which rationale is underpinning the given predictions. Moreover, the deep-learning constructions, such as the traditional neural networks and convolutional neural networks, have demonstrated their ability to identify complex patterns in medical data, where they compete with traditional methods of machine-learning. Yet, these algorithms are often associated with the large training sets and huge computing expenses, which may limit their use in the real clinical setting.</w:t>
      </w:r>
    </w:p>
    <w:p w14:paraId="121B1BF7" w14:textId="77777777" w:rsidR="00795121" w:rsidRPr="005A003A" w:rsidRDefault="00795121" w:rsidP="00795121">
      <w:pPr>
        <w:pStyle w:val="NormalWeb"/>
        <w:spacing w:before="240" w:beforeAutospacing="0" w:after="240" w:afterAutospacing="0" w:line="480" w:lineRule="auto"/>
        <w:jc w:val="both"/>
      </w:pPr>
      <w:r w:rsidRPr="005A003A">
        <w:rPr>
          <w:color w:val="000000"/>
          <w:shd w:val="clear" w:color="auto" w:fill="FFFFFF"/>
        </w:rPr>
        <w:t> In spite of these developments, there are a number of substantive issues in the establishment of reliable heart-disease forecasting systems. Most of the existing research is mainly based on rather small, fixed datasets, which hinders model generalization and scalability. Another common problem is the imbalance of classes where the number of cases of good health and diseases might be uneven. Additionally, the model selection and the hyperparameter optimization process require a lot of time and knowledge to execute manually, which reduces the overall efficiency. To make these problems even more challenging, the privacy laws can often be very restrictive, hindering the use of extensive clinical data, thus hampering the development of effective models.</w:t>
      </w:r>
    </w:p>
    <w:p w14:paraId="350C9D5C" w14:textId="77777777" w:rsidR="00795121" w:rsidRPr="005A003A" w:rsidRDefault="00795121" w:rsidP="00795121">
      <w:pPr>
        <w:pStyle w:val="NormalWeb"/>
        <w:spacing w:before="240" w:beforeAutospacing="0" w:after="240" w:afterAutospacing="0" w:line="480" w:lineRule="auto"/>
        <w:jc w:val="both"/>
      </w:pPr>
      <w:r w:rsidRPr="005A003A">
        <w:rPr>
          <w:color w:val="000000"/>
          <w:shd w:val="clear" w:color="auto" w:fill="FFFFFF"/>
        </w:rPr>
        <w:t> </w:t>
      </w:r>
    </w:p>
    <w:p w14:paraId="3FFDA8F7" w14:textId="77777777" w:rsidR="00795121" w:rsidRPr="005A003A" w:rsidRDefault="00795121" w:rsidP="00795121">
      <w:pPr>
        <w:pStyle w:val="NormalWeb"/>
        <w:spacing w:before="240" w:beforeAutospacing="0" w:after="240" w:afterAutospacing="0" w:line="480" w:lineRule="auto"/>
        <w:jc w:val="both"/>
      </w:pPr>
      <w:r w:rsidRPr="005A003A">
        <w:rPr>
          <w:color w:val="000000"/>
          <w:shd w:val="clear" w:color="auto" w:fill="FFFFFF"/>
        </w:rPr>
        <w:t xml:space="preserve">Such methods as synthetic data, such as SMOTE and generative models, can boost the cardinality of the datasets and help reduce the imbalance in classes without violating patient privacy. </w:t>
      </w:r>
      <w:proofErr w:type="spellStart"/>
      <w:r w:rsidRPr="005A003A">
        <w:rPr>
          <w:color w:val="000000"/>
          <w:shd w:val="clear" w:color="auto" w:fill="FFFFFF"/>
        </w:rPr>
        <w:t>AutoML</w:t>
      </w:r>
      <w:proofErr w:type="spellEnd"/>
      <w:r w:rsidRPr="005A003A">
        <w:rPr>
          <w:color w:val="000000"/>
          <w:shd w:val="clear" w:color="auto" w:fill="FFFFFF"/>
        </w:rPr>
        <w:t xml:space="preserve"> systems allow the automatic selection of the best models, feature engineering, as well as hyperparameter optimization, improving model performance but reducing manual inputs. Such innovations open up new possibilities of development of more effective, accurate, and scalable systems of prediction of heart-diseases.</w:t>
      </w:r>
    </w:p>
    <w:p w14:paraId="0147DDB5" w14:textId="77777777" w:rsidR="00795121" w:rsidRPr="005A003A" w:rsidRDefault="00795121" w:rsidP="00795121">
      <w:pPr>
        <w:pStyle w:val="NormalWeb"/>
        <w:spacing w:before="240" w:beforeAutospacing="0" w:after="240" w:afterAutospacing="0" w:line="480" w:lineRule="auto"/>
        <w:jc w:val="both"/>
      </w:pPr>
      <w:r w:rsidRPr="005A003A">
        <w:rPr>
          <w:color w:val="000000"/>
          <w:shd w:val="clear" w:color="auto" w:fill="FFFFFF"/>
        </w:rPr>
        <w:t xml:space="preserve">The following sections give an overview of the landmark research related to machine-learning-based heart-disease prediction, outlining their research methodologies, findings, strengths and limitations. The proposed synthetic data-driven </w:t>
      </w:r>
      <w:proofErr w:type="spellStart"/>
      <w:r w:rsidRPr="005A003A">
        <w:rPr>
          <w:color w:val="000000"/>
          <w:shd w:val="clear" w:color="auto" w:fill="FFFFFF"/>
        </w:rPr>
        <w:t>AutoML</w:t>
      </w:r>
      <w:proofErr w:type="spellEnd"/>
      <w:r w:rsidRPr="005A003A">
        <w:rPr>
          <w:color w:val="000000"/>
          <w:shd w:val="clear" w:color="auto" w:fill="FFFFFF"/>
        </w:rPr>
        <w:t xml:space="preserve"> framework is supported by these inquisitions, which hopes to bring the predictive accuracy to another level, build robust models, and root out the gaps found in the existing literature.</w:t>
      </w:r>
    </w:p>
    <w:p w14:paraId="3D11114A" w14:textId="77777777" w:rsidR="00795121" w:rsidRPr="005A003A" w:rsidRDefault="00795121" w:rsidP="00795121">
      <w:pPr>
        <w:pStyle w:val="Heading3"/>
        <w:jc w:val="both"/>
      </w:pPr>
      <w:r w:rsidRPr="005A003A">
        <w:rPr>
          <w:color w:val="000000"/>
        </w:rPr>
        <w:t>2.2 Literature Review</w:t>
      </w:r>
    </w:p>
    <w:p w14:paraId="52D127FD" w14:textId="77777777" w:rsidR="00795121" w:rsidRPr="005A003A" w:rsidRDefault="00795121" w:rsidP="00795121">
      <w:pPr>
        <w:pStyle w:val="NormalWeb"/>
        <w:spacing w:before="240" w:beforeAutospacing="0" w:after="240" w:afterAutospacing="0" w:line="480" w:lineRule="auto"/>
        <w:jc w:val="both"/>
      </w:pPr>
      <w:proofErr w:type="spellStart"/>
      <w:r w:rsidRPr="005A003A">
        <w:rPr>
          <w:color w:val="000000"/>
          <w:shd w:val="clear" w:color="auto" w:fill="FFFFFF"/>
        </w:rPr>
        <w:t>Selvakumar</w:t>
      </w:r>
      <w:proofErr w:type="spellEnd"/>
      <w:r w:rsidRPr="005A003A">
        <w:rPr>
          <w:color w:val="000000"/>
          <w:shd w:val="clear" w:color="auto" w:fill="FFFFFF"/>
        </w:rPr>
        <w:t xml:space="preserve"> et al. (2023) was to test the efficiency of machine learning models in heart attack risk prediction based on the system of structured clinical and demographic data and provide support to early diagnosis and better preventive health care decision-</w:t>
      </w:r>
      <w:proofErr w:type="gramStart"/>
      <w:r w:rsidRPr="005A003A">
        <w:rPr>
          <w:color w:val="000000"/>
          <w:shd w:val="clear" w:color="auto" w:fill="FFFFFF"/>
        </w:rPr>
        <w:t>making[</w:t>
      </w:r>
      <w:proofErr w:type="gramEnd"/>
      <w:r w:rsidRPr="005A003A">
        <w:rPr>
          <w:color w:val="000000"/>
          <w:shd w:val="clear" w:color="auto" w:fill="FFFFFF"/>
        </w:rPr>
        <w:t>11]. The authors used a publicly accessible dataset on heart disease that contained the 303 patient records and 14 clinically relevant attributes such as age, sex, type of chest pain, rest level of blood pressure, cholesterol rates, fasting blood sugar, the outcomes of electrocardiography, maximum heart rate reached, angina during exercise, among other diagnostic indicators regularly used in cardiovascular evaluation.</w:t>
      </w:r>
    </w:p>
    <w:p w14:paraId="3CF7EDA0" w14:textId="77777777" w:rsidR="00795121" w:rsidRPr="005A003A" w:rsidRDefault="00795121" w:rsidP="00795121">
      <w:pPr>
        <w:pStyle w:val="NormalWeb"/>
        <w:spacing w:before="240" w:beforeAutospacing="0" w:after="240" w:afterAutospacing="0" w:line="480" w:lineRule="auto"/>
        <w:jc w:val="both"/>
      </w:pPr>
      <w:r w:rsidRPr="005A003A">
        <w:rPr>
          <w:color w:val="000000"/>
          <w:shd w:val="clear" w:color="auto" w:fill="FFFFFF"/>
        </w:rPr>
        <w:t xml:space="preserve">Choudhary and Singh (2020) carried out research to explore how machine-learning algorithms, i.e., Decision Tree and AdaBoost, predict heart disease based on structured clinical </w:t>
      </w:r>
      <w:proofErr w:type="gramStart"/>
      <w:r w:rsidRPr="005A003A">
        <w:rPr>
          <w:color w:val="000000"/>
          <w:shd w:val="clear" w:color="auto" w:fill="FFFFFF"/>
        </w:rPr>
        <w:t>data[</w:t>
      </w:r>
      <w:proofErr w:type="gramEnd"/>
      <w:r w:rsidRPr="005A003A">
        <w:rPr>
          <w:color w:val="000000"/>
          <w:shd w:val="clear" w:color="auto" w:fill="FFFFFF"/>
        </w:rPr>
        <w:t xml:space="preserve">12]. This was the main aim of their study to come up with an effective and valid classification model that could guide the medical practitioners to diagnose patients at risk of heart diseases using the medical attributes that are readily accessible. The findings showed that the AdaBoost based model significantly enhanced classification accuracy when compared to the independent Decision Tree model. AdaBoost classifier had an accuracy score of about 89, thus it had high </w:t>
      </w:r>
      <w:proofErr w:type="spellStart"/>
      <w:r w:rsidRPr="005A003A">
        <w:rPr>
          <w:color w:val="000000"/>
          <w:shd w:val="clear" w:color="auto" w:fill="FFFFFF"/>
        </w:rPr>
        <w:t>generalisation</w:t>
      </w:r>
      <w:proofErr w:type="spellEnd"/>
      <w:r w:rsidRPr="005A003A">
        <w:rPr>
          <w:color w:val="000000"/>
          <w:shd w:val="clear" w:color="auto" w:fill="FFFFFF"/>
        </w:rPr>
        <w:t xml:space="preserve"> and stability. </w:t>
      </w:r>
    </w:p>
    <w:p w14:paraId="0E63EF5D" w14:textId="77777777" w:rsidR="00795121" w:rsidRPr="005A003A" w:rsidRDefault="00795121" w:rsidP="00795121">
      <w:pPr>
        <w:pStyle w:val="NormalWeb"/>
        <w:spacing w:before="240" w:beforeAutospacing="0" w:after="240" w:afterAutospacing="0" w:line="480" w:lineRule="auto"/>
        <w:jc w:val="both"/>
      </w:pPr>
      <w:proofErr w:type="spellStart"/>
      <w:r w:rsidRPr="005A003A">
        <w:rPr>
          <w:color w:val="000000"/>
          <w:shd w:val="clear" w:color="auto" w:fill="FFFFFF"/>
        </w:rPr>
        <w:t>Bhaduaria</w:t>
      </w:r>
      <w:proofErr w:type="spellEnd"/>
      <w:r w:rsidRPr="005A003A">
        <w:rPr>
          <w:color w:val="000000"/>
          <w:shd w:val="clear" w:color="auto" w:fill="FFFFFF"/>
        </w:rPr>
        <w:t xml:space="preserve"> et al. (2025) have suggested a more sophisticated machine-learning architecture to forecast the risk of heart-attack, which uses the stacked hybrid model to predict accurately and effectively as compared to the individual classification </w:t>
      </w:r>
      <w:proofErr w:type="gramStart"/>
      <w:r w:rsidRPr="005A003A">
        <w:rPr>
          <w:color w:val="000000"/>
          <w:shd w:val="clear" w:color="auto" w:fill="FFFFFF"/>
        </w:rPr>
        <w:t>frameworks[</w:t>
      </w:r>
      <w:proofErr w:type="gramEnd"/>
      <w:r w:rsidRPr="005A003A">
        <w:rPr>
          <w:color w:val="000000"/>
          <w:shd w:val="clear" w:color="auto" w:fill="FFFFFF"/>
        </w:rPr>
        <w:t>13]. The main thinking behind the study was to address the drawbacks of traditional single model machine-learning techniques, which do not tend to depict the complicated non-linear associations between clinical and lifestyle-related factors. </w:t>
      </w:r>
    </w:p>
    <w:p w14:paraId="2AE28D44" w14:textId="77777777" w:rsidR="00795121" w:rsidRPr="005A003A" w:rsidRDefault="00795121" w:rsidP="00795121">
      <w:pPr>
        <w:pStyle w:val="NormalWeb"/>
        <w:spacing w:before="240" w:beforeAutospacing="0" w:after="240" w:afterAutospacing="0" w:line="480" w:lineRule="auto"/>
        <w:jc w:val="both"/>
      </w:pPr>
      <w:proofErr w:type="spellStart"/>
      <w:r w:rsidRPr="005A003A">
        <w:rPr>
          <w:color w:val="000000"/>
          <w:shd w:val="clear" w:color="auto" w:fill="FFFFFF"/>
        </w:rPr>
        <w:t>Alom</w:t>
      </w:r>
      <w:proofErr w:type="spellEnd"/>
      <w:r w:rsidRPr="005A003A">
        <w:rPr>
          <w:color w:val="000000"/>
          <w:shd w:val="clear" w:color="auto" w:fill="FFFFFF"/>
        </w:rPr>
        <w:t xml:space="preserve"> et al. (2025) focused on improving the task of predicting heart diseases by assessing various advanced machine-learning classifier models and ensemble learning algorithms, based on a large-scale clinical </w:t>
      </w:r>
      <w:proofErr w:type="gramStart"/>
      <w:r w:rsidRPr="005A003A">
        <w:rPr>
          <w:color w:val="000000"/>
          <w:shd w:val="clear" w:color="auto" w:fill="FFFFFF"/>
        </w:rPr>
        <w:t>dataset[</w:t>
      </w:r>
      <w:proofErr w:type="gramEnd"/>
      <w:r w:rsidRPr="005A003A">
        <w:rPr>
          <w:color w:val="000000"/>
          <w:shd w:val="clear" w:color="auto" w:fill="FFFFFF"/>
        </w:rPr>
        <w:t>14]. The main goal of their study was to create a very precise and dependable predictive model that can help a clinician identify and diagnose heart disease at the initial stages. </w:t>
      </w:r>
    </w:p>
    <w:p w14:paraId="5052324F" w14:textId="77777777" w:rsidR="00795121" w:rsidRPr="005A003A" w:rsidRDefault="00795121" w:rsidP="00795121">
      <w:pPr>
        <w:pStyle w:val="NormalWeb"/>
        <w:spacing w:before="240" w:beforeAutospacing="0" w:after="240" w:afterAutospacing="0" w:line="480" w:lineRule="auto"/>
        <w:jc w:val="both"/>
      </w:pPr>
      <w:r w:rsidRPr="005A003A">
        <w:rPr>
          <w:color w:val="000000"/>
          <w:shd w:val="clear" w:color="auto" w:fill="FFFFFF"/>
        </w:rPr>
        <w:t xml:space="preserve">Kumar et al. (2024) conducted an in-depth study of the use of various machine learning models to predict the risk of a myocardial infarction based on organized clinical data. The main objective of the research was to determine the best algorithm in correct and dependable cardiovascular disease </w:t>
      </w:r>
      <w:proofErr w:type="gramStart"/>
      <w:r w:rsidRPr="005A003A">
        <w:rPr>
          <w:color w:val="000000"/>
          <w:shd w:val="clear" w:color="auto" w:fill="FFFFFF"/>
        </w:rPr>
        <w:t>classification[</w:t>
      </w:r>
      <w:proofErr w:type="gramEnd"/>
      <w:r w:rsidRPr="005A003A">
        <w:rPr>
          <w:color w:val="000000"/>
          <w:shd w:val="clear" w:color="auto" w:fill="FFFFFF"/>
        </w:rPr>
        <w:t>15]. The authors stressed that the importance of early diagnosis of cardiac disease is critical to the survival of patients and early medical intervention. These measures form a holistic measure of the behavior of any model and make it easier to evaluate classification accuracy and reliability. It was shown experimentally that the Support Vector Machine algorithm was the most overall performer of all models under consideration. SVM delivered the following results: F1-score 92.5, precision 93.9, recall 91.1 and AUC 91.8, which means that it has a high classification power and that the predictive performance is feasible. </w:t>
      </w:r>
    </w:p>
    <w:p w14:paraId="7C60DAE9" w14:textId="77777777" w:rsidR="00795121" w:rsidRPr="005A003A" w:rsidRDefault="00795121" w:rsidP="00795121">
      <w:pPr>
        <w:pStyle w:val="NormalWeb"/>
        <w:spacing w:before="240" w:beforeAutospacing="0" w:after="240" w:afterAutospacing="0" w:line="480" w:lineRule="auto"/>
        <w:jc w:val="both"/>
      </w:pPr>
      <w:proofErr w:type="spellStart"/>
      <w:r w:rsidRPr="005A003A">
        <w:rPr>
          <w:color w:val="000000"/>
          <w:shd w:val="clear" w:color="auto" w:fill="FFFFFF"/>
        </w:rPr>
        <w:t>Bouqentar</w:t>
      </w:r>
      <w:proofErr w:type="spellEnd"/>
      <w:r w:rsidRPr="005A003A">
        <w:rPr>
          <w:color w:val="000000"/>
          <w:shd w:val="clear" w:color="auto" w:fill="FFFFFF"/>
        </w:rPr>
        <w:t xml:space="preserve"> et al. (2024) performed an in-depth investigation to improve the early heart disease prediction using the application of several machine learning algorithms along with feature engineering and hyper parameter </w:t>
      </w:r>
      <w:proofErr w:type="spellStart"/>
      <w:r w:rsidRPr="005A003A">
        <w:rPr>
          <w:color w:val="000000"/>
          <w:shd w:val="clear" w:color="auto" w:fill="FFFFFF"/>
        </w:rPr>
        <w:t>optimisation</w:t>
      </w:r>
      <w:proofErr w:type="spellEnd"/>
      <w:r w:rsidRPr="005A003A">
        <w:rPr>
          <w:color w:val="000000"/>
          <w:shd w:val="clear" w:color="auto" w:fill="FFFFFF"/>
        </w:rPr>
        <w:t xml:space="preserve"> </w:t>
      </w:r>
      <w:proofErr w:type="gramStart"/>
      <w:r w:rsidRPr="005A003A">
        <w:rPr>
          <w:color w:val="000000"/>
          <w:shd w:val="clear" w:color="auto" w:fill="FFFFFF"/>
        </w:rPr>
        <w:t>techniques[</w:t>
      </w:r>
      <w:proofErr w:type="gramEnd"/>
      <w:r w:rsidRPr="005A003A">
        <w:rPr>
          <w:color w:val="000000"/>
          <w:shd w:val="clear" w:color="auto" w:fill="FFFFFF"/>
        </w:rPr>
        <w:t>16]. The main goal of their research was to create a reliable and accurate predictive model that can identify patients at risk of heart disease by using structured clinical data. </w:t>
      </w:r>
    </w:p>
    <w:p w14:paraId="2ABB1129" w14:textId="77777777" w:rsidR="00795121" w:rsidRPr="005A003A" w:rsidRDefault="00795121" w:rsidP="00795121">
      <w:pPr>
        <w:pStyle w:val="NormalWeb"/>
        <w:spacing w:before="240" w:beforeAutospacing="0" w:after="240" w:afterAutospacing="0" w:line="480" w:lineRule="auto"/>
        <w:jc w:val="both"/>
      </w:pPr>
      <w:proofErr w:type="spellStart"/>
      <w:r w:rsidRPr="005A003A">
        <w:rPr>
          <w:color w:val="000000"/>
          <w:shd w:val="clear" w:color="auto" w:fill="FFFFFF"/>
        </w:rPr>
        <w:t>Efat</w:t>
      </w:r>
      <w:proofErr w:type="spellEnd"/>
      <w:r w:rsidRPr="005A003A">
        <w:rPr>
          <w:color w:val="000000"/>
          <w:shd w:val="clear" w:color="auto" w:fill="FFFFFF"/>
        </w:rPr>
        <w:t xml:space="preserve"> et al. (2025) presented an advanced heart disease classification framework based on Feature-Tuned Explainable Support Vector Machine (FTX-SVM) to enhance the prediction accuracy without harming model interpretability. To improve classification performance, they combined several data sets, such as Cleveland, Hungary, Switzerland and </w:t>
      </w:r>
      <w:proofErr w:type="spellStart"/>
      <w:r w:rsidRPr="005A003A">
        <w:rPr>
          <w:color w:val="000000"/>
          <w:shd w:val="clear" w:color="auto" w:fill="FFFFFF"/>
        </w:rPr>
        <w:t>Statlog</w:t>
      </w:r>
      <w:proofErr w:type="spellEnd"/>
      <w:r w:rsidRPr="005A003A">
        <w:rPr>
          <w:color w:val="000000"/>
          <w:shd w:val="clear" w:color="auto" w:fill="FFFFFF"/>
        </w:rPr>
        <w:t xml:space="preserve"> heart disease data sets, thus building a larger and more diverse training </w:t>
      </w:r>
      <w:proofErr w:type="gramStart"/>
      <w:r w:rsidRPr="005A003A">
        <w:rPr>
          <w:color w:val="000000"/>
          <w:shd w:val="clear" w:color="auto" w:fill="FFFFFF"/>
        </w:rPr>
        <w:t>corpus[</w:t>
      </w:r>
      <w:proofErr w:type="gramEnd"/>
      <w:r w:rsidRPr="005A003A">
        <w:rPr>
          <w:color w:val="000000"/>
          <w:shd w:val="clear" w:color="auto" w:fill="FFFFFF"/>
        </w:rPr>
        <w:t>17].</w:t>
      </w:r>
    </w:p>
    <w:p w14:paraId="658E16C0" w14:textId="77777777" w:rsidR="00795121" w:rsidRPr="005A003A" w:rsidRDefault="00795121" w:rsidP="00795121">
      <w:pPr>
        <w:pStyle w:val="NormalWeb"/>
        <w:spacing w:before="240" w:beforeAutospacing="0" w:after="240" w:afterAutospacing="0" w:line="480" w:lineRule="auto"/>
        <w:jc w:val="both"/>
      </w:pPr>
      <w:r w:rsidRPr="005A003A">
        <w:rPr>
          <w:color w:val="000000"/>
          <w:shd w:val="clear" w:color="auto" w:fill="FFFFFF"/>
        </w:rPr>
        <w:t xml:space="preserve">Arooj and colleagues (2022) proposed a framework for heart disease early detection using deep learning, which includes Deep Convolutional Neural Network (DCNN) and the goal is to enhance the predictive accuracy by exploiting the ability of deep neural networks to learn complex patterns by itself from clinical </w:t>
      </w:r>
      <w:proofErr w:type="gramStart"/>
      <w:r w:rsidRPr="005A003A">
        <w:rPr>
          <w:color w:val="000000"/>
          <w:shd w:val="clear" w:color="auto" w:fill="FFFFFF"/>
        </w:rPr>
        <w:t>datasets[</w:t>
      </w:r>
      <w:proofErr w:type="gramEnd"/>
      <w:r w:rsidRPr="005A003A">
        <w:rPr>
          <w:color w:val="000000"/>
          <w:shd w:val="clear" w:color="auto" w:fill="FFFFFF"/>
        </w:rPr>
        <w:t>18]. The authors have emphasized the importance of cardiovascular disease being a major cause of death around the world, and that early detection is instrumental in lowering mortality rates and achieving beneficial therapeutic results. </w:t>
      </w:r>
    </w:p>
    <w:p w14:paraId="170BC12F" w14:textId="77777777" w:rsidR="00795121" w:rsidRPr="005A003A" w:rsidRDefault="00795121" w:rsidP="00795121">
      <w:pPr>
        <w:pStyle w:val="NormalWeb"/>
        <w:spacing w:before="280" w:beforeAutospacing="0" w:after="280" w:afterAutospacing="0" w:line="480" w:lineRule="auto"/>
        <w:jc w:val="both"/>
      </w:pPr>
      <w:r w:rsidRPr="005A003A">
        <w:rPr>
          <w:color w:val="000000"/>
        </w:rPr>
        <w:t xml:space="preserve">Srinivas et al. (2010) performed one of the previous studies examining the use of data mining techniques for predicting heart attack using clinical data sets. The main goal of their research was to assess the usefulness of various data mining algorithms in knowing cardiovascular disease and helping to make medical </w:t>
      </w:r>
      <w:proofErr w:type="gramStart"/>
      <w:r w:rsidRPr="005A003A">
        <w:rPr>
          <w:color w:val="000000"/>
        </w:rPr>
        <w:t>decisions[</w:t>
      </w:r>
      <w:proofErr w:type="gramEnd"/>
      <w:r w:rsidRPr="005A003A">
        <w:rPr>
          <w:color w:val="000000"/>
        </w:rPr>
        <w:t>19]. The authors used various classification algorithms (Decision Tree, Random Forest) to analyze medical files of patients with information regarding features like age, blood pressure, cholesterol level, and electrocardiographic levels. </w:t>
      </w:r>
    </w:p>
    <w:p w14:paraId="38FEDE19" w14:textId="77777777" w:rsidR="00795121" w:rsidRPr="005A003A" w:rsidRDefault="00795121" w:rsidP="00795121">
      <w:pPr>
        <w:pStyle w:val="NormalWeb"/>
        <w:spacing w:before="280" w:beforeAutospacing="0" w:after="280" w:afterAutospacing="0" w:line="480" w:lineRule="auto"/>
        <w:jc w:val="both"/>
      </w:pPr>
      <w:r w:rsidRPr="005A003A">
        <w:rPr>
          <w:color w:val="000000"/>
        </w:rPr>
        <w:t xml:space="preserve">Dinesh et al. (2018) focused on the application of machine learning algorithms for the prediction of heart attacks to examine which model is best for proper classification. The authors used different machine learning techniques, such as Random Forest, Decision Tree and Logistic Regression, to evaluate several techniques using structured clinical data and including information about patient demographics and medical </w:t>
      </w:r>
      <w:proofErr w:type="gramStart"/>
      <w:r w:rsidRPr="005A003A">
        <w:rPr>
          <w:color w:val="000000"/>
        </w:rPr>
        <w:t>data[</w:t>
      </w:r>
      <w:proofErr w:type="gramEnd"/>
      <w:r w:rsidRPr="005A003A">
        <w:rPr>
          <w:color w:val="000000"/>
        </w:rPr>
        <w:t>20]. </w:t>
      </w:r>
    </w:p>
    <w:p w14:paraId="249B3D80" w14:textId="77777777" w:rsidR="008B7ED1" w:rsidRPr="005A003A" w:rsidRDefault="00795121" w:rsidP="00795121">
      <w:pPr>
        <w:pStyle w:val="NormalWeb"/>
        <w:spacing w:before="280" w:beforeAutospacing="0" w:after="280" w:afterAutospacing="0" w:line="480" w:lineRule="auto"/>
        <w:jc w:val="both"/>
        <w:rPr>
          <w:color w:val="000000"/>
        </w:rPr>
      </w:pPr>
      <w:r w:rsidRPr="005A003A">
        <w:rPr>
          <w:color w:val="000000"/>
        </w:rPr>
        <w:t xml:space="preserve">Haq et al. (2018) have proposed a machine learning-based heart disease prediction model using several classification algorithms such as Support Vector Machine (SVM), Logistic Regression and Naive </w:t>
      </w:r>
      <w:proofErr w:type="gramStart"/>
      <w:r w:rsidRPr="005A003A">
        <w:rPr>
          <w:color w:val="000000"/>
        </w:rPr>
        <w:t>Bayes[</w:t>
      </w:r>
      <w:proofErr w:type="gramEnd"/>
      <w:r w:rsidRPr="005A003A">
        <w:rPr>
          <w:color w:val="000000"/>
        </w:rPr>
        <w:t>21]. The goal of their research was to determine the best algorithm to predict the risk of heart disease according to clinical features. </w:t>
      </w:r>
    </w:p>
    <w:p w14:paraId="729317DC" w14:textId="77777777" w:rsidR="00795121" w:rsidRPr="005A003A" w:rsidRDefault="00795121" w:rsidP="00795121">
      <w:pPr>
        <w:pStyle w:val="NormalWeb"/>
        <w:spacing w:before="280" w:beforeAutospacing="0" w:after="280" w:afterAutospacing="0" w:line="480" w:lineRule="auto"/>
        <w:jc w:val="both"/>
      </w:pPr>
    </w:p>
    <w:p w14:paraId="10075440" w14:textId="77777777" w:rsidR="002A7086" w:rsidRPr="005A003A" w:rsidRDefault="00B264AC" w:rsidP="00F421F8">
      <w:pPr>
        <w:pStyle w:val="Heading2"/>
        <w:rPr>
          <w:rFonts w:cs="Times New Roman"/>
        </w:rPr>
      </w:pPr>
      <w:bookmarkStart w:id="15" w:name="_Toc196313254"/>
      <w:r w:rsidRPr="005A003A">
        <w:rPr>
          <w:rFonts w:cs="Times New Roman"/>
          <w:b/>
        </w:rPr>
        <w:t xml:space="preserve">Chapter </w:t>
      </w:r>
      <w:r w:rsidR="00577AD7" w:rsidRPr="005A003A">
        <w:rPr>
          <w:rFonts w:cs="Times New Roman"/>
          <w:b/>
        </w:rPr>
        <w:t>3</w:t>
      </w:r>
      <w:r w:rsidRPr="005A003A">
        <w:rPr>
          <w:rFonts w:cs="Times New Roman"/>
          <w:b/>
        </w:rPr>
        <w:t xml:space="preserve">. </w:t>
      </w:r>
      <w:r w:rsidR="002A7086" w:rsidRPr="005A003A">
        <w:rPr>
          <w:rFonts w:cs="Times New Roman"/>
          <w:b/>
        </w:rPr>
        <w:t xml:space="preserve">Research </w:t>
      </w:r>
      <w:r w:rsidR="00E778E4" w:rsidRPr="005A003A">
        <w:rPr>
          <w:rFonts w:cs="Times New Roman"/>
          <w:b/>
        </w:rPr>
        <w:t>Methodology</w:t>
      </w:r>
      <w:bookmarkEnd w:id="15"/>
    </w:p>
    <w:p w14:paraId="0437E283" w14:textId="77777777" w:rsidR="00755B79" w:rsidRPr="005A003A" w:rsidRDefault="00755B79" w:rsidP="00E914FC">
      <w:pPr>
        <w:pStyle w:val="BodyText"/>
      </w:pPr>
      <w:r w:rsidRPr="005A003A">
        <w:t>Your methodology section appears immediately after the literature review in your dissertation, and should flow organically from it. Up until the point of writing your methodology, you will have defined your research question and conducted a detailed review of what other scholars in the field ha</w:t>
      </w:r>
      <w:r w:rsidR="00577AD7" w:rsidRPr="005A003A">
        <w:t>ve to say about your topic. You wi</w:t>
      </w:r>
      <w:r w:rsidRPr="005A003A">
        <w:t>ll have also reviewed the </w:t>
      </w:r>
      <w:r w:rsidRPr="005A003A">
        <w:rPr>
          <w:iCs/>
        </w:rPr>
        <w:t>ways</w:t>
      </w:r>
      <w:r w:rsidRPr="005A003A">
        <w:t xml:space="preserve"> in which these scholars have arrived at their conclusions – the assumptions on which their work is based, </w:t>
      </w:r>
      <w:r w:rsidR="00577AD7" w:rsidRPr="005A003A">
        <w:t>the theoretical frameworks they ha</w:t>
      </w:r>
      <w:r w:rsidRPr="005A003A">
        <w:t>ve used, and the methods they</w:t>
      </w:r>
      <w:r w:rsidR="00577AD7" w:rsidRPr="005A003A">
        <w:t xml:space="preserve"> ha</w:t>
      </w:r>
      <w:r w:rsidRPr="005A003A">
        <w:t>ve used to gather, marshal and present their data. You will have used these observations, along with discussions with your supervisor, to plan how you</w:t>
      </w:r>
      <w:r w:rsidR="00577AD7" w:rsidRPr="005A003A">
        <w:t xml:space="preserve"> a</w:t>
      </w:r>
      <w:r w:rsidRPr="005A003A">
        <w:t>re going to tackle your research question. This could be planning how you</w:t>
      </w:r>
      <w:r w:rsidR="00577AD7" w:rsidRPr="005A003A">
        <w:t xml:space="preserve"> will</w:t>
      </w:r>
      <w:r w:rsidRPr="005A003A">
        <w:t xml:space="preserve"> </w:t>
      </w:r>
      <w:r w:rsidR="00577AD7" w:rsidRPr="005A003A">
        <w:t>gather data, or what models you wi</w:t>
      </w:r>
      <w:r w:rsidRPr="005A003A">
        <w:t>ll use to process it, or what philosophical positions most inform your work. Following this, your dissertation methodology provides a detailed account of both </w:t>
      </w:r>
      <w:r w:rsidRPr="005A003A">
        <w:rPr>
          <w:iCs/>
        </w:rPr>
        <w:t>how</w:t>
      </w:r>
      <w:r w:rsidRPr="005A003A">
        <w:t> you</w:t>
      </w:r>
      <w:r w:rsidR="00577AD7" w:rsidRPr="005A003A">
        <w:t xml:space="preserve"> wi</w:t>
      </w:r>
      <w:r w:rsidRPr="005A003A">
        <w:t>ll approach your dissertation and </w:t>
      </w:r>
      <w:r w:rsidRPr="005A003A">
        <w:rPr>
          <w:iCs/>
        </w:rPr>
        <w:t>why</w:t>
      </w:r>
      <w:r w:rsidRPr="005A003A">
        <w:t> you</w:t>
      </w:r>
      <w:r w:rsidR="00577AD7" w:rsidRPr="005A003A">
        <w:t xml:space="preserve"> ha</w:t>
      </w:r>
      <w:r w:rsidRPr="005A003A">
        <w:t>ve taken the decision to approach it in the way you have.</w:t>
      </w:r>
    </w:p>
    <w:p w14:paraId="6EF96519" w14:textId="77777777" w:rsidR="00981674" w:rsidRPr="005A003A" w:rsidRDefault="00981674" w:rsidP="00981674">
      <w:pPr>
        <w:pStyle w:val="BodyText"/>
      </w:pPr>
      <w:r w:rsidRPr="005A003A">
        <w:rPr>
          <w:rFonts w:eastAsia="Times New Roman"/>
        </w:rPr>
        <w:t>Your research methodology section may include the following:</w:t>
      </w:r>
    </w:p>
    <w:p w14:paraId="70A8620C" w14:textId="77777777" w:rsidR="00981674" w:rsidRPr="005A003A" w:rsidRDefault="00981674" w:rsidP="00577AD7">
      <w:pPr>
        <w:pStyle w:val="NumberedList"/>
        <w:numPr>
          <w:ilvl w:val="0"/>
          <w:numId w:val="32"/>
        </w:numPr>
      </w:pPr>
      <w:r w:rsidRPr="005A003A">
        <w:t>A recap of your research question(s)</w:t>
      </w:r>
    </w:p>
    <w:p w14:paraId="06C64AD8" w14:textId="77777777" w:rsidR="00981674" w:rsidRPr="005A003A" w:rsidRDefault="00981674" w:rsidP="00B92D41">
      <w:pPr>
        <w:pStyle w:val="BulletDescription"/>
      </w:pPr>
      <w:r w:rsidRPr="005A003A">
        <w:t>Key to justifying your methodology is demonstrating that it is fit for the purpose of answering the research problem or questions you posed at the start. You should recap the key questions you want to answer when introducing your methodology, but this doesn't have to be a word-for-word restatement; you might want to reword the problem in a way that bridges your literature review and methodology.</w:t>
      </w:r>
    </w:p>
    <w:p w14:paraId="0031E3EA" w14:textId="77777777" w:rsidR="00A30F9E" w:rsidRPr="005A003A" w:rsidRDefault="00A30F9E" w:rsidP="00B92D41">
      <w:pPr>
        <w:pStyle w:val="BulletDescription"/>
      </w:pPr>
    </w:p>
    <w:p w14:paraId="15013844" w14:textId="77777777" w:rsidR="00981674" w:rsidRPr="005A003A" w:rsidRDefault="00981674" w:rsidP="00B92D41">
      <w:pPr>
        <w:pStyle w:val="NumberedList"/>
      </w:pPr>
      <w:r w:rsidRPr="005A003A">
        <w:t>A description of your design or method</w:t>
      </w:r>
    </w:p>
    <w:p w14:paraId="6AD83B47" w14:textId="77777777" w:rsidR="00981674" w:rsidRPr="005A003A" w:rsidRDefault="00981674" w:rsidP="00B92D41">
      <w:pPr>
        <w:pStyle w:val="BulletDescription"/>
      </w:pPr>
      <w:r w:rsidRPr="005A003A">
        <w:t xml:space="preserve">This is the heart of the methodology but is not, by itself, a methodology. This is the part of your methodology where you clearly explain your process for gathering and analyzing data, or for approaching your research question. This should be clear and detailed enough that another scholar is able to read it and apply it in some way, outside of the immediate context of your thesis. For example, if you're describing a scientific experiment, your reader should have all they need to recreate your experiment in a lab. </w:t>
      </w:r>
    </w:p>
    <w:p w14:paraId="0467124E" w14:textId="77777777" w:rsidR="00981674" w:rsidRPr="005A003A" w:rsidRDefault="00981674" w:rsidP="00B92D41">
      <w:pPr>
        <w:pStyle w:val="NumberedList"/>
      </w:pPr>
      <w:r w:rsidRPr="005A003A">
        <w:t>The background and rationale for your design choice</w:t>
      </w:r>
    </w:p>
    <w:p w14:paraId="0135FB9A" w14:textId="77777777" w:rsidR="00981674" w:rsidRPr="005A003A" w:rsidRDefault="00981674" w:rsidP="00B92D41">
      <w:pPr>
        <w:pStyle w:val="BulletDescription"/>
      </w:pPr>
      <w:r w:rsidRPr="005A003A">
        <w:t>Your methodology doesn't just describe your method; it discusses the reasons why you've chosen it, and why you believe it will yield the best results, the most insightful set of analyses and conclusions, or the most innovative perspective. This will draw in part from your literature review, presenting your choices as informed and rooted in sound scholarship, while ideally also displaying innovation and creativity. You should also ensure that you relate the rationale for your method explicitly to your research problem; it should be very clear to your reader that the methodology you've chosen is a thoughtful and tailored response to the questions you're trying to answer.</w:t>
      </w:r>
    </w:p>
    <w:p w14:paraId="0F01FE71" w14:textId="77777777" w:rsidR="00755B79" w:rsidRPr="005A003A" w:rsidRDefault="00981674" w:rsidP="00B92D41">
      <w:pPr>
        <w:pStyle w:val="NumberedList"/>
      </w:pPr>
      <w:r w:rsidRPr="005A003A">
        <w:t>An evaluation of your choice of method, and a statement of its limitations</w:t>
      </w:r>
    </w:p>
    <w:p w14:paraId="5A8AF111" w14:textId="77777777" w:rsidR="00981674" w:rsidRPr="005A003A" w:rsidRDefault="00981674" w:rsidP="00B92D41">
      <w:pPr>
        <w:pStyle w:val="BulletDescription"/>
      </w:pPr>
      <w:r w:rsidRPr="005A003A">
        <w:t>No research method is perfect, and it's likely that the one you've chosen comes with certain trade-offs. You might, for instance, have chosen a small-scale set of interviews because the individual perspectives of a set of interviewees on the problem you're exploring is more valuable to you than a larger set of data about responses to the same question. But that means you've nevertheless sacrificed a quantitative approach to your problem that might have yielded its own set of important insights. Be honest and upfront – but not apologetic – about the limitations of your chosen method, and be ready to justify why it's the best approach for your purposes.</w:t>
      </w:r>
    </w:p>
    <w:p w14:paraId="1F4F117A" w14:textId="77777777" w:rsidR="00981674" w:rsidRPr="005A003A" w:rsidRDefault="00981674" w:rsidP="00A30F9E">
      <w:pPr>
        <w:pStyle w:val="BodyText"/>
        <w:rPr>
          <w:rStyle w:val="fontstyle01"/>
          <w:rFonts w:ascii="Times New Roman" w:hAnsi="Times New Roman" w:cs="Times New Roman"/>
          <w:color w:val="auto"/>
          <w:sz w:val="24"/>
          <w:szCs w:val="24"/>
        </w:rPr>
      </w:pPr>
      <w:r w:rsidRPr="005A003A">
        <w:rPr>
          <w:rStyle w:val="fontstyle01"/>
          <w:rFonts w:ascii="Times New Roman" w:hAnsi="Times New Roman" w:cs="Times New Roman"/>
          <w:color w:val="auto"/>
          <w:sz w:val="24"/>
          <w:szCs w:val="24"/>
        </w:rPr>
        <w:t>T</w:t>
      </w:r>
      <w:r w:rsidR="00530AB8" w:rsidRPr="005A003A">
        <w:rPr>
          <w:rStyle w:val="fontstyle01"/>
          <w:rFonts w:ascii="Times New Roman" w:hAnsi="Times New Roman" w:cs="Times New Roman"/>
          <w:color w:val="auto"/>
          <w:sz w:val="24"/>
          <w:szCs w:val="24"/>
        </w:rPr>
        <w:t>he rest of this section</w:t>
      </w:r>
      <w:r w:rsidRPr="005A003A">
        <w:rPr>
          <w:rStyle w:val="fontstyle01"/>
          <w:rFonts w:ascii="Times New Roman" w:hAnsi="Times New Roman" w:cs="Times New Roman"/>
          <w:color w:val="auto"/>
          <w:sz w:val="24"/>
          <w:szCs w:val="24"/>
        </w:rPr>
        <w:t xml:space="preserve"> shows how to use this template </w:t>
      </w:r>
      <w:r w:rsidR="00A30F9E" w:rsidRPr="005A003A">
        <w:rPr>
          <w:rStyle w:val="fontstyle01"/>
          <w:rFonts w:ascii="Times New Roman" w:hAnsi="Times New Roman" w:cs="Times New Roman"/>
          <w:color w:val="auto"/>
          <w:sz w:val="24"/>
          <w:szCs w:val="24"/>
        </w:rPr>
        <w:t>to</w:t>
      </w:r>
      <w:r w:rsidRPr="005A003A">
        <w:rPr>
          <w:rStyle w:val="fontstyle01"/>
          <w:rFonts w:ascii="Times New Roman" w:hAnsi="Times New Roman" w:cs="Times New Roman"/>
          <w:color w:val="auto"/>
          <w:sz w:val="24"/>
          <w:szCs w:val="24"/>
        </w:rPr>
        <w:t xml:space="preserve"> </w:t>
      </w:r>
      <w:r w:rsidR="00B56CA9" w:rsidRPr="005A003A">
        <w:rPr>
          <w:rStyle w:val="fontstyle01"/>
          <w:rFonts w:ascii="Times New Roman" w:hAnsi="Times New Roman" w:cs="Times New Roman"/>
          <w:color w:val="auto"/>
          <w:sz w:val="24"/>
          <w:szCs w:val="24"/>
        </w:rPr>
        <w:t>prepar</w:t>
      </w:r>
      <w:r w:rsidR="00A30F9E" w:rsidRPr="005A003A">
        <w:rPr>
          <w:rStyle w:val="fontstyle01"/>
          <w:rFonts w:ascii="Times New Roman" w:hAnsi="Times New Roman" w:cs="Times New Roman"/>
          <w:color w:val="auto"/>
          <w:sz w:val="24"/>
          <w:szCs w:val="24"/>
        </w:rPr>
        <w:t>e the figures and tables in</w:t>
      </w:r>
      <w:r w:rsidRPr="005A003A">
        <w:rPr>
          <w:rStyle w:val="fontstyle01"/>
          <w:rFonts w:ascii="Times New Roman" w:hAnsi="Times New Roman" w:cs="Times New Roman"/>
          <w:color w:val="auto"/>
          <w:sz w:val="24"/>
          <w:szCs w:val="24"/>
        </w:rPr>
        <w:t xml:space="preserve"> </w:t>
      </w:r>
      <w:r w:rsidR="00A30F9E" w:rsidRPr="005A003A">
        <w:rPr>
          <w:rStyle w:val="fontstyle01"/>
          <w:rFonts w:ascii="Times New Roman" w:hAnsi="Times New Roman" w:cs="Times New Roman"/>
          <w:color w:val="auto"/>
          <w:sz w:val="24"/>
          <w:szCs w:val="24"/>
        </w:rPr>
        <w:t>your</w:t>
      </w:r>
      <w:r w:rsidRPr="005A003A">
        <w:rPr>
          <w:rStyle w:val="fontstyle01"/>
          <w:rFonts w:ascii="Times New Roman" w:hAnsi="Times New Roman" w:cs="Times New Roman"/>
          <w:color w:val="auto"/>
          <w:sz w:val="24"/>
          <w:szCs w:val="24"/>
        </w:rPr>
        <w:t xml:space="preserve"> thesis report.</w:t>
      </w:r>
    </w:p>
    <w:p w14:paraId="375E2D84" w14:textId="77777777" w:rsidR="00422711" w:rsidRPr="005A003A" w:rsidRDefault="006E594A" w:rsidP="00422711">
      <w:pPr>
        <w:pStyle w:val="Heading4"/>
      </w:pPr>
      <w:bookmarkStart w:id="16" w:name="_Toc196313255"/>
      <w:r w:rsidRPr="005A003A">
        <w:t xml:space="preserve">3.1 </w:t>
      </w:r>
      <w:r w:rsidR="00422711" w:rsidRPr="005A003A">
        <w:t>Figures</w:t>
      </w:r>
      <w:bookmarkEnd w:id="16"/>
    </w:p>
    <w:p w14:paraId="330503A3" w14:textId="77777777" w:rsidR="00422711" w:rsidRPr="005A003A" w:rsidRDefault="00422711" w:rsidP="00422711">
      <w:pPr>
        <w:pStyle w:val="BodyText"/>
      </w:pPr>
      <w:r w:rsidRPr="005A003A">
        <w:t xml:space="preserve">To insert a figure, place your cursor at the beginning of the Figure Title line. You can either copy and paste a figure into the document or use the Insert Pictures command in the Insert ribbon. Once you have the image inserted, click on the picture and select the dropdown menu that appears: make sure the “In Line </w:t>
      </w:r>
      <w:proofErr w:type="gramStart"/>
      <w:r w:rsidRPr="005A003A">
        <w:t>With</w:t>
      </w:r>
      <w:proofErr w:type="gramEnd"/>
      <w:r w:rsidRPr="005A003A">
        <w:t xml:space="preserve"> Text” option is selected, in order to keep the picture aligned properly and associated with the correct text. Example (the gray box is merely a placeholder to show you how it should look):</w:t>
      </w:r>
    </w:p>
    <w:bookmarkStart w:id="17" w:name="_Toc26568876"/>
    <w:bookmarkStart w:id="18" w:name="_Toc473816963"/>
    <w:bookmarkEnd w:id="17"/>
    <w:p w14:paraId="62694028" w14:textId="77777777" w:rsidR="00743769" w:rsidRPr="005A003A" w:rsidRDefault="00000000" w:rsidP="00743769">
      <w:pPr>
        <w:pStyle w:val="FigureTitle0"/>
        <w:rPr>
          <w:noProof/>
          <w:shd w:val="clear" w:color="auto" w:fill="auto"/>
        </w:rPr>
      </w:pPr>
      <w:r w:rsidRPr="005A003A">
        <w:rPr>
          <w:noProof/>
          <w:shd w:val="clear" w:color="auto" w:fill="auto"/>
        </w:rPr>
      </w:r>
      <w:r w:rsidRPr="005A003A">
        <w:rPr>
          <w:noProof/>
          <w:shd w:val="clear" w:color="auto" w:fill="auto"/>
        </w:rPr>
        <w:pict w14:anchorId="5C2B4F1F">
          <v:rect id="Rectangle 4" o:spid="_x0000_s2053" style="width:345.4pt;height:67.05pt;visibility:visible;mso-left-percent:-10001;mso-top-percent:-10001;mso-position-horizontal:absolute;mso-position-horizontal-relative:char;mso-position-vertical:absolute;mso-position-vertical-relative:line;mso-left-percent:-10001;mso-top-percent:-10001;v-text-anchor:middle" filled="f" fillcolor="yellow" strokecolor="#4e6128 [1606]" strokeweight="1pt">
            <v:textbox style="mso-next-textbox:#Rectangle 4">
              <w:txbxContent>
                <w:p w14:paraId="2BC14466" w14:textId="77777777" w:rsidR="003459A7" w:rsidRDefault="003459A7" w:rsidP="004A724F">
                  <w:pPr>
                    <w:spacing w:after="0" w:line="276" w:lineRule="auto"/>
                    <w:jc w:val="center"/>
                  </w:pPr>
                  <w:r>
                    <w:t>You can place a report figure inside a text box.</w:t>
                  </w:r>
                </w:p>
              </w:txbxContent>
            </v:textbox>
            <w10:anchorlock/>
          </v:rect>
        </w:pict>
      </w:r>
    </w:p>
    <w:p w14:paraId="7ACF245B" w14:textId="77777777" w:rsidR="00743769" w:rsidRPr="005A003A" w:rsidRDefault="00743769" w:rsidP="004A724F">
      <w:pPr>
        <w:pStyle w:val="FigureCell"/>
        <w:spacing w:before="0"/>
      </w:pPr>
      <w:bookmarkStart w:id="19" w:name="_Toc26568877"/>
      <w:bookmarkStart w:id="20" w:name="_Toc144469036"/>
      <w:bookmarkEnd w:id="18"/>
      <w:r w:rsidRPr="005A003A">
        <w:t>Figure 3.1</w:t>
      </w:r>
      <w:bookmarkStart w:id="21" w:name="_Toc26569996"/>
      <w:bookmarkEnd w:id="21"/>
      <w:r w:rsidR="00EB1C20" w:rsidRPr="005A003A">
        <w:t xml:space="preserve"> </w:t>
      </w:r>
      <w:r w:rsidRPr="005A003A">
        <w:t>Figure Title.</w:t>
      </w:r>
      <w:bookmarkEnd w:id="19"/>
      <w:bookmarkEnd w:id="20"/>
    </w:p>
    <w:p w14:paraId="77B2B17D" w14:textId="77777777" w:rsidR="00127F4D" w:rsidRPr="005A003A" w:rsidRDefault="00E6195A" w:rsidP="00127F4D">
      <w:pPr>
        <w:pStyle w:val="FigureDescription"/>
      </w:pPr>
      <w:r w:rsidRPr="005A003A">
        <w:t xml:space="preserve">Place the </w:t>
      </w:r>
      <w:r w:rsidR="007313D2" w:rsidRPr="005A003A">
        <w:t>f</w:t>
      </w:r>
      <w:r w:rsidR="00422711" w:rsidRPr="005A003A">
        <w:t xml:space="preserve">igure </w:t>
      </w:r>
      <w:r w:rsidR="005D5FBF" w:rsidRPr="005A003A">
        <w:t>3</w:t>
      </w:r>
      <w:r w:rsidRPr="005A003A">
        <w:t>.1 description here.</w:t>
      </w:r>
    </w:p>
    <w:p w14:paraId="1D50011F" w14:textId="77777777" w:rsidR="00A30F9E" w:rsidRPr="005A003A" w:rsidRDefault="00A30F9E" w:rsidP="00A30F9E"/>
    <w:p w14:paraId="2147CDB7" w14:textId="77777777" w:rsidR="009525E3" w:rsidRPr="005A003A" w:rsidRDefault="00127F4D" w:rsidP="00127F4D">
      <w:pPr>
        <w:pStyle w:val="Heading5"/>
      </w:pPr>
      <w:bookmarkStart w:id="22" w:name="_Toc196313256"/>
      <w:r w:rsidRPr="005A003A">
        <w:t>3.1.1 Figure Style</w:t>
      </w:r>
      <w:r w:rsidR="00B424CB" w:rsidRPr="005A003A">
        <w:t>:</w:t>
      </w:r>
      <w:bookmarkEnd w:id="22"/>
    </w:p>
    <w:p w14:paraId="5AABBBF2" w14:textId="77777777" w:rsidR="00422711" w:rsidRPr="005A003A" w:rsidRDefault="00422711" w:rsidP="00127F4D">
      <w:pPr>
        <w:pStyle w:val="C-BodyText"/>
      </w:pPr>
      <w:r w:rsidRPr="005A003A">
        <w:t xml:space="preserve">The Figure Title style, which appears in the Quick Styles menu as “Figure Title,” is used to name a figure in a way that will appear in the TOC. The title will automatically be added to the List of Figures following an update of the entire table. </w:t>
      </w:r>
      <w:r w:rsidR="00C54D13" w:rsidRPr="005A003A">
        <w:t>T</w:t>
      </w:r>
      <w:r w:rsidRPr="005A003A">
        <w:t>he style of the paragraph following Figure Title defaults to Figure Description.</w:t>
      </w:r>
    </w:p>
    <w:p w14:paraId="09562449" w14:textId="77777777" w:rsidR="00127F4D" w:rsidRPr="005A003A" w:rsidRDefault="00127F4D" w:rsidP="00127F4D">
      <w:pPr>
        <w:pStyle w:val="Heading5"/>
      </w:pPr>
      <w:bookmarkStart w:id="23" w:name="_Toc196313257"/>
      <w:r w:rsidRPr="005A003A">
        <w:t>3.1.2 Figure Description Style</w:t>
      </w:r>
      <w:r w:rsidR="00B424CB" w:rsidRPr="005A003A">
        <w:t>:</w:t>
      </w:r>
      <w:bookmarkEnd w:id="23"/>
    </w:p>
    <w:p w14:paraId="48BAB12D" w14:textId="77777777" w:rsidR="00422711" w:rsidRPr="005A003A" w:rsidRDefault="00422711" w:rsidP="00127F4D">
      <w:pPr>
        <w:pStyle w:val="C-BodyText"/>
      </w:pPr>
      <w:r w:rsidRPr="005A003A">
        <w:t>The Figure Description style, which appears in the Quick Styles menu as “Figure Description,” is used to briefly describe the accompanying figure; the space after it separates it from the body text below the figure.</w:t>
      </w:r>
    </w:p>
    <w:p w14:paraId="3D2BEF14" w14:textId="77777777" w:rsidR="00054059" w:rsidRPr="005A003A" w:rsidRDefault="00000000" w:rsidP="00054059">
      <w:pPr>
        <w:pStyle w:val="FigureTitle0"/>
        <w:rPr>
          <w:noProof/>
          <w:shd w:val="clear" w:color="auto" w:fill="auto"/>
        </w:rPr>
      </w:pPr>
      <w:r w:rsidRPr="005A003A">
        <w:rPr>
          <w:noProof/>
          <w:shd w:val="clear" w:color="auto" w:fill="auto"/>
        </w:rPr>
      </w:r>
      <w:r w:rsidRPr="005A003A">
        <w:rPr>
          <w:noProof/>
          <w:shd w:val="clear" w:color="auto" w:fill="auto"/>
        </w:rPr>
        <w:pict w14:anchorId="55C17144">
          <v:rect id="_x0000_s2052" style="width:406.1pt;height:107.05pt;visibility:visible;mso-left-percent:-10001;mso-top-percent:-10001;mso-position-horizontal:absolute;mso-position-horizontal-relative:char;mso-position-vertical:absolute;mso-position-vertical-relative:line;mso-left-percent:-10001;mso-top-percent:-10001;v-text-anchor:middle" filled="f" fillcolor="yellow" strokecolor="#4e6128 [1606]" strokeweight="1pt">
            <v:textbox style="mso-next-textbox:#_x0000_s2052">
              <w:txbxContent>
                <w:p w14:paraId="656917C1" w14:textId="77777777" w:rsidR="003459A7" w:rsidRPr="00C47CEE" w:rsidRDefault="003459A7" w:rsidP="00C47CEE">
                  <w:pPr>
                    <w:jc w:val="center"/>
                    <w:rPr>
                      <w:sz w:val="16"/>
                    </w:rPr>
                  </w:pPr>
                </w:p>
                <w:p w14:paraId="0BC12108" w14:textId="77777777" w:rsidR="003459A7" w:rsidRPr="00F80B4A" w:rsidRDefault="003459A7" w:rsidP="00C47CEE">
                  <w:pPr>
                    <w:jc w:val="center"/>
                    <w:rPr>
                      <w:sz w:val="4"/>
                    </w:rPr>
                  </w:pPr>
                </w:p>
                <w:p w14:paraId="0B1CE230" w14:textId="77777777" w:rsidR="003459A7" w:rsidRDefault="003459A7" w:rsidP="00C47CEE">
                  <w:pPr>
                    <w:jc w:val="center"/>
                  </w:pPr>
                  <w:r>
                    <w:t>You can place a report figure inside a text box.</w:t>
                  </w:r>
                </w:p>
                <w:p w14:paraId="6E1DFA57" w14:textId="77777777" w:rsidR="003459A7" w:rsidRDefault="003459A7" w:rsidP="00054059"/>
              </w:txbxContent>
            </v:textbox>
            <w10:anchorlock/>
          </v:rect>
        </w:pict>
      </w:r>
    </w:p>
    <w:p w14:paraId="597FA309" w14:textId="77777777" w:rsidR="00054059" w:rsidRPr="005A003A" w:rsidRDefault="00054059" w:rsidP="004A724F">
      <w:pPr>
        <w:pStyle w:val="FigureCell"/>
        <w:spacing w:before="0"/>
      </w:pPr>
      <w:bookmarkStart w:id="24" w:name="_Toc144469037"/>
      <w:r w:rsidRPr="005A003A">
        <w:t>Figure 3.2 Figure Title2.</w:t>
      </w:r>
      <w:bookmarkEnd w:id="24"/>
    </w:p>
    <w:p w14:paraId="109E8922" w14:textId="77777777" w:rsidR="00054059" w:rsidRPr="005A003A" w:rsidRDefault="00054059" w:rsidP="00054059">
      <w:pPr>
        <w:pStyle w:val="FigureDescription"/>
      </w:pPr>
      <w:r w:rsidRPr="005A003A">
        <w:t xml:space="preserve">Place the </w:t>
      </w:r>
      <w:r w:rsidR="00A13425" w:rsidRPr="005A003A">
        <w:t>f</w:t>
      </w:r>
      <w:r w:rsidRPr="005A003A">
        <w:t>igure 3.2 description here. Figure title style and figure description style have followed the figure 3.2.</w:t>
      </w:r>
    </w:p>
    <w:p w14:paraId="2CFF904E" w14:textId="77777777" w:rsidR="00422711" w:rsidRPr="005A003A" w:rsidRDefault="00E6195A" w:rsidP="00C20330">
      <w:pPr>
        <w:pStyle w:val="Heading4"/>
        <w:jc w:val="both"/>
      </w:pPr>
      <w:bookmarkStart w:id="25" w:name="_Toc196313258"/>
      <w:r w:rsidRPr="005A003A">
        <w:t xml:space="preserve">3.2 </w:t>
      </w:r>
      <w:r w:rsidR="00422711" w:rsidRPr="005A003A">
        <w:t>Tables</w:t>
      </w:r>
      <w:bookmarkEnd w:id="25"/>
    </w:p>
    <w:p w14:paraId="634FC797" w14:textId="77777777" w:rsidR="00422711" w:rsidRPr="005A003A" w:rsidRDefault="00422711" w:rsidP="005E5C4C">
      <w:pPr>
        <w:pStyle w:val="BodyText"/>
      </w:pPr>
      <w:r w:rsidRPr="005A003A">
        <w:t xml:space="preserve">Tables can </w:t>
      </w:r>
      <w:r w:rsidR="007B26C3" w:rsidRPr="005A003A">
        <w:t xml:space="preserve">be </w:t>
      </w:r>
      <w:r w:rsidRPr="005A003A">
        <w:t xml:space="preserve">copied and pasted from another document or created in the Word document itself using the Insert Table command on the Insert tab of the ribbon. </w:t>
      </w:r>
    </w:p>
    <w:p w14:paraId="06A8E219" w14:textId="77777777" w:rsidR="00422711" w:rsidRPr="005A003A" w:rsidRDefault="00422711" w:rsidP="00C20330">
      <w:pPr>
        <w:pStyle w:val="BodyText"/>
      </w:pPr>
      <w:r w:rsidRPr="005A003A">
        <w:t>Following insertion using either method, table styles should be applied as follows.</w:t>
      </w:r>
    </w:p>
    <w:p w14:paraId="17F67E53" w14:textId="77777777" w:rsidR="009D4B6F" w:rsidRPr="005A003A" w:rsidRDefault="00E6195A" w:rsidP="00C20330">
      <w:pPr>
        <w:pStyle w:val="C-BodyText"/>
      </w:pPr>
      <w:bookmarkStart w:id="26" w:name="_Toc196313259"/>
      <w:r w:rsidRPr="005A003A">
        <w:rPr>
          <w:rStyle w:val="Heading5Char"/>
        </w:rPr>
        <w:t xml:space="preserve">3.2.1 </w:t>
      </w:r>
      <w:r w:rsidR="00422711" w:rsidRPr="005A003A">
        <w:rPr>
          <w:rStyle w:val="Heading5Char"/>
        </w:rPr>
        <w:t>Table Title Style</w:t>
      </w:r>
      <w:r w:rsidR="00B424CB" w:rsidRPr="005A003A">
        <w:rPr>
          <w:rStyle w:val="Heading5Char"/>
        </w:rPr>
        <w:t>:</w:t>
      </w:r>
      <w:bookmarkEnd w:id="26"/>
      <w:r w:rsidR="00422711" w:rsidRPr="005A003A">
        <w:t xml:space="preserve"> </w:t>
      </w:r>
    </w:p>
    <w:p w14:paraId="6658F431" w14:textId="77777777" w:rsidR="00422711" w:rsidRPr="005A003A" w:rsidRDefault="00422711" w:rsidP="00C20330">
      <w:pPr>
        <w:pStyle w:val="C-BodyText"/>
      </w:pPr>
      <w:r w:rsidRPr="005A003A">
        <w:t>The Table Title should come immediately before the table itself; the style appears in the Quick Styles menu as “Table Title”</w:t>
      </w:r>
      <w:r w:rsidR="00ED7081" w:rsidRPr="005A003A">
        <w:t>.</w:t>
      </w:r>
    </w:p>
    <w:p w14:paraId="7D9CE4EC" w14:textId="77777777" w:rsidR="009D4B6F" w:rsidRPr="005A003A" w:rsidRDefault="00E6195A" w:rsidP="00C20330">
      <w:pPr>
        <w:pStyle w:val="C-BodyText"/>
      </w:pPr>
      <w:bookmarkStart w:id="27" w:name="_Toc196313260"/>
      <w:r w:rsidRPr="005A003A">
        <w:rPr>
          <w:rStyle w:val="Heading5Char"/>
        </w:rPr>
        <w:t xml:space="preserve">3.2.2 </w:t>
      </w:r>
      <w:r w:rsidR="00422711" w:rsidRPr="005A003A">
        <w:rPr>
          <w:rStyle w:val="Heading5Char"/>
        </w:rPr>
        <w:t>Table Cell Style</w:t>
      </w:r>
      <w:r w:rsidR="00B424CB" w:rsidRPr="005A003A">
        <w:rPr>
          <w:rStyle w:val="Heading5Char"/>
        </w:rPr>
        <w:t>:</w:t>
      </w:r>
      <w:bookmarkEnd w:id="27"/>
      <w:r w:rsidR="00422711" w:rsidRPr="005A003A">
        <w:t xml:space="preserve"> </w:t>
      </w:r>
    </w:p>
    <w:p w14:paraId="07072BDF" w14:textId="77777777" w:rsidR="00422711" w:rsidRPr="005A003A" w:rsidRDefault="00422711" w:rsidP="00C20330">
      <w:pPr>
        <w:pStyle w:val="C-BodyText"/>
      </w:pPr>
      <w:r w:rsidRPr="005A003A">
        <w:t>To apply this style to the table cells, highlight the table and choose “Table Cell” from the Quick Styles menu. The default will be to left-align the text inside the cells; to center text, as in the second and third columns above, you can simply select those cells and choose Center. To control vertical alignment as necessary, select the applicable cells and choose the Layout tab that appears in the ribbon. On the right in the Alignment section, choose the graphic that matches the alignment you prefer, from top left to bottom right to centered horizontally and vertically.</w:t>
      </w:r>
    </w:p>
    <w:p w14:paraId="392AC07C" w14:textId="77777777" w:rsidR="00422711" w:rsidRPr="005A003A" w:rsidRDefault="00E6195A" w:rsidP="00C20330">
      <w:pPr>
        <w:pStyle w:val="C-BodyText"/>
      </w:pPr>
      <w:bookmarkStart w:id="28" w:name="_Toc196313261"/>
      <w:r w:rsidRPr="005A003A">
        <w:rPr>
          <w:rStyle w:val="Heading5Char"/>
        </w:rPr>
        <w:t xml:space="preserve">3.2.3 </w:t>
      </w:r>
      <w:r w:rsidR="00422711" w:rsidRPr="005A003A">
        <w:rPr>
          <w:rStyle w:val="Heading5Char"/>
        </w:rPr>
        <w:t>Table Description Style</w:t>
      </w:r>
      <w:r w:rsidR="00B424CB" w:rsidRPr="005A003A">
        <w:rPr>
          <w:rStyle w:val="Heading5Char"/>
        </w:rPr>
        <w:t>:</w:t>
      </w:r>
      <w:bookmarkEnd w:id="28"/>
      <w:r w:rsidR="00422711" w:rsidRPr="005A003A">
        <w:t xml:space="preserve"> The Table Description style, shown in the Quick Styles menu as “Table Description,” is used to format the brief description of the table immediately following said table. This style also includes space after to differentiate it from later paragraphs.</w:t>
      </w:r>
    </w:p>
    <w:p w14:paraId="382730E9" w14:textId="77777777" w:rsidR="005E5C4C" w:rsidRPr="005A003A" w:rsidRDefault="005E5C4C" w:rsidP="005E5C4C">
      <w:pPr>
        <w:pStyle w:val="BodyText"/>
      </w:pPr>
      <w:r w:rsidRPr="005A003A">
        <w:t>A sample table with table description style has shown below:</w:t>
      </w:r>
    </w:p>
    <w:p w14:paraId="528C28A5" w14:textId="77777777" w:rsidR="005E5C4C" w:rsidRPr="005A003A" w:rsidRDefault="005E5C4C" w:rsidP="004A724F">
      <w:pPr>
        <w:pStyle w:val="TableTitle"/>
        <w:spacing w:after="120"/>
      </w:pPr>
      <w:bookmarkStart w:id="29" w:name="_Toc473816959"/>
      <w:bookmarkStart w:id="30" w:name="_Toc144469047"/>
      <w:r w:rsidRPr="005A003A">
        <w:t>Table 3.1 Table Title.</w:t>
      </w:r>
      <w:bookmarkEnd w:id="29"/>
      <w:bookmarkEnd w:id="30"/>
    </w:p>
    <w:tbl>
      <w:tblPr>
        <w:tblStyle w:val="TableGrid"/>
        <w:tblW w:w="0" w:type="auto"/>
        <w:jc w:val="center"/>
        <w:tblLook w:val="04A0" w:firstRow="1" w:lastRow="0" w:firstColumn="1" w:lastColumn="0" w:noHBand="0" w:noVBand="1"/>
      </w:tblPr>
      <w:tblGrid>
        <w:gridCol w:w="1868"/>
        <w:gridCol w:w="2472"/>
        <w:gridCol w:w="1740"/>
      </w:tblGrid>
      <w:tr w:rsidR="005E5C4C" w:rsidRPr="005A003A" w14:paraId="44241FA2" w14:textId="77777777" w:rsidTr="004A724F">
        <w:trPr>
          <w:trHeight w:val="228"/>
          <w:jc w:val="center"/>
        </w:trPr>
        <w:tc>
          <w:tcPr>
            <w:tcW w:w="1868" w:type="dxa"/>
          </w:tcPr>
          <w:p w14:paraId="66001F26" w14:textId="77777777" w:rsidR="005E5C4C" w:rsidRPr="005A003A" w:rsidRDefault="005E5C4C" w:rsidP="00961165">
            <w:pPr>
              <w:pStyle w:val="TableCell"/>
              <w:spacing w:before="120" w:line="360" w:lineRule="auto"/>
              <w:jc w:val="center"/>
            </w:pPr>
            <w:r w:rsidRPr="005A003A">
              <w:t>Process</w:t>
            </w:r>
          </w:p>
        </w:tc>
        <w:tc>
          <w:tcPr>
            <w:tcW w:w="2472" w:type="dxa"/>
          </w:tcPr>
          <w:p w14:paraId="2DB7F383" w14:textId="77777777" w:rsidR="005E5C4C" w:rsidRPr="005A003A" w:rsidRDefault="005E5C4C" w:rsidP="00961165">
            <w:pPr>
              <w:pStyle w:val="TableCell"/>
              <w:spacing w:before="120" w:line="360" w:lineRule="auto"/>
              <w:jc w:val="center"/>
            </w:pPr>
            <w:r w:rsidRPr="005A003A">
              <w:t>Arrival Time</w:t>
            </w:r>
          </w:p>
        </w:tc>
        <w:tc>
          <w:tcPr>
            <w:tcW w:w="1740" w:type="dxa"/>
          </w:tcPr>
          <w:p w14:paraId="0505A1FD" w14:textId="77777777" w:rsidR="005E5C4C" w:rsidRPr="005A003A" w:rsidRDefault="005E5C4C" w:rsidP="00961165">
            <w:pPr>
              <w:pStyle w:val="TableCell"/>
              <w:spacing w:before="120" w:line="360" w:lineRule="auto"/>
              <w:jc w:val="center"/>
            </w:pPr>
            <w:r w:rsidRPr="005A003A">
              <w:t>Service time</w:t>
            </w:r>
          </w:p>
        </w:tc>
      </w:tr>
      <w:tr w:rsidR="005E5C4C" w:rsidRPr="005A003A" w14:paraId="5E46925A" w14:textId="77777777" w:rsidTr="004A724F">
        <w:trPr>
          <w:trHeight w:val="144"/>
          <w:jc w:val="center"/>
        </w:trPr>
        <w:tc>
          <w:tcPr>
            <w:tcW w:w="1868" w:type="dxa"/>
          </w:tcPr>
          <w:p w14:paraId="38DE5096" w14:textId="77777777" w:rsidR="005E5C4C" w:rsidRPr="005A003A" w:rsidRDefault="005E5C4C" w:rsidP="00961165">
            <w:pPr>
              <w:pStyle w:val="TableCell"/>
              <w:spacing w:before="120" w:line="360" w:lineRule="auto"/>
              <w:jc w:val="center"/>
            </w:pPr>
            <w:r w:rsidRPr="005A003A">
              <w:t>A</w:t>
            </w:r>
          </w:p>
        </w:tc>
        <w:tc>
          <w:tcPr>
            <w:tcW w:w="2472" w:type="dxa"/>
          </w:tcPr>
          <w:p w14:paraId="43C64FF3" w14:textId="77777777" w:rsidR="005E5C4C" w:rsidRPr="005A003A" w:rsidRDefault="005E5C4C" w:rsidP="00961165">
            <w:pPr>
              <w:pStyle w:val="TableCell"/>
              <w:spacing w:before="120" w:line="360" w:lineRule="auto"/>
              <w:jc w:val="center"/>
            </w:pPr>
            <w:r w:rsidRPr="005A003A">
              <w:t>0</w:t>
            </w:r>
          </w:p>
        </w:tc>
        <w:tc>
          <w:tcPr>
            <w:tcW w:w="1740" w:type="dxa"/>
          </w:tcPr>
          <w:p w14:paraId="29F605BB" w14:textId="77777777" w:rsidR="005E5C4C" w:rsidRPr="005A003A" w:rsidRDefault="005E5C4C" w:rsidP="00961165">
            <w:pPr>
              <w:pStyle w:val="TableCell"/>
              <w:spacing w:before="120" w:line="360" w:lineRule="auto"/>
              <w:jc w:val="center"/>
            </w:pPr>
            <w:r w:rsidRPr="005A003A">
              <w:t>4</w:t>
            </w:r>
          </w:p>
        </w:tc>
      </w:tr>
      <w:tr w:rsidR="005E5C4C" w:rsidRPr="005A003A" w14:paraId="11D4BA8A" w14:textId="77777777" w:rsidTr="004A724F">
        <w:trPr>
          <w:trHeight w:val="190"/>
          <w:jc w:val="center"/>
        </w:trPr>
        <w:tc>
          <w:tcPr>
            <w:tcW w:w="1868" w:type="dxa"/>
          </w:tcPr>
          <w:p w14:paraId="5469621B" w14:textId="77777777" w:rsidR="005E5C4C" w:rsidRPr="005A003A" w:rsidRDefault="005E5C4C" w:rsidP="00961165">
            <w:pPr>
              <w:pStyle w:val="TableCell"/>
              <w:spacing w:before="120" w:line="360" w:lineRule="auto"/>
              <w:jc w:val="center"/>
            </w:pPr>
            <w:r w:rsidRPr="005A003A">
              <w:t>B</w:t>
            </w:r>
          </w:p>
        </w:tc>
        <w:tc>
          <w:tcPr>
            <w:tcW w:w="2472" w:type="dxa"/>
          </w:tcPr>
          <w:p w14:paraId="69E596B9" w14:textId="77777777" w:rsidR="005E5C4C" w:rsidRPr="005A003A" w:rsidRDefault="005E5C4C" w:rsidP="00961165">
            <w:pPr>
              <w:pStyle w:val="TableCell"/>
              <w:spacing w:before="120" w:line="360" w:lineRule="auto"/>
              <w:jc w:val="center"/>
            </w:pPr>
            <w:r w:rsidRPr="005A003A">
              <w:t>3</w:t>
            </w:r>
          </w:p>
        </w:tc>
        <w:tc>
          <w:tcPr>
            <w:tcW w:w="1740" w:type="dxa"/>
          </w:tcPr>
          <w:p w14:paraId="27D42D25" w14:textId="77777777" w:rsidR="005E5C4C" w:rsidRPr="005A003A" w:rsidRDefault="005E5C4C" w:rsidP="00961165">
            <w:pPr>
              <w:pStyle w:val="TableCell"/>
              <w:spacing w:before="120" w:line="360" w:lineRule="auto"/>
              <w:jc w:val="center"/>
            </w:pPr>
            <w:r w:rsidRPr="005A003A">
              <w:t>5</w:t>
            </w:r>
          </w:p>
        </w:tc>
      </w:tr>
    </w:tbl>
    <w:p w14:paraId="2904E84C" w14:textId="77777777" w:rsidR="005E5C4C" w:rsidRPr="005A003A" w:rsidRDefault="005E5C4C" w:rsidP="005E5C4C">
      <w:pPr>
        <w:pStyle w:val="TableDescription"/>
      </w:pPr>
      <w:r w:rsidRPr="005A003A">
        <w:t xml:space="preserve">Place the </w:t>
      </w:r>
      <w:r w:rsidR="003D14B3" w:rsidRPr="005A003A">
        <w:t>t</w:t>
      </w:r>
      <w:r w:rsidRPr="005A003A">
        <w:t>able</w:t>
      </w:r>
      <w:r w:rsidR="009D4B6F" w:rsidRPr="005A003A">
        <w:t xml:space="preserve"> (table 3.1)</w:t>
      </w:r>
      <w:r w:rsidRPr="005A003A">
        <w:t xml:space="preserve"> description here.</w:t>
      </w:r>
    </w:p>
    <w:p w14:paraId="3C506CDF" w14:textId="77777777" w:rsidR="003B1BB9" w:rsidRPr="005A003A" w:rsidRDefault="003B1BB9" w:rsidP="007F192D">
      <w:pPr>
        <w:spacing w:before="120"/>
      </w:pPr>
    </w:p>
    <w:p w14:paraId="746D88DD" w14:textId="77777777" w:rsidR="003B1BB9" w:rsidRPr="005A003A" w:rsidRDefault="003B1BB9" w:rsidP="007F192D">
      <w:pPr>
        <w:spacing w:before="120"/>
        <w:sectPr w:rsidR="003B1BB9" w:rsidRPr="005A003A" w:rsidSect="000B58CA">
          <w:pgSz w:w="12240" w:h="15840"/>
          <w:pgMar w:top="1440" w:right="1440" w:bottom="1440" w:left="1800" w:header="720" w:footer="720" w:gutter="0"/>
          <w:cols w:space="720"/>
          <w:titlePg/>
          <w:docGrid w:linePitch="360"/>
        </w:sectPr>
      </w:pPr>
    </w:p>
    <w:p w14:paraId="29288F08" w14:textId="77777777" w:rsidR="002A7086" w:rsidRPr="005A003A" w:rsidRDefault="00B264AC" w:rsidP="00F421F8">
      <w:pPr>
        <w:pStyle w:val="Heading2"/>
        <w:rPr>
          <w:rFonts w:cs="Times New Roman"/>
        </w:rPr>
      </w:pPr>
      <w:bookmarkStart w:id="31" w:name="_Toc196313262"/>
      <w:r w:rsidRPr="005A003A">
        <w:rPr>
          <w:rFonts w:cs="Times New Roman"/>
          <w:b/>
        </w:rPr>
        <w:t xml:space="preserve">Chapter </w:t>
      </w:r>
      <w:r w:rsidR="003D14B3" w:rsidRPr="005A003A">
        <w:rPr>
          <w:rFonts w:cs="Times New Roman"/>
          <w:b/>
        </w:rPr>
        <w:t>4</w:t>
      </w:r>
      <w:r w:rsidRPr="005A003A">
        <w:rPr>
          <w:rFonts w:cs="Times New Roman"/>
          <w:b/>
        </w:rPr>
        <w:t xml:space="preserve">. </w:t>
      </w:r>
      <w:r w:rsidR="002A7086" w:rsidRPr="005A003A">
        <w:rPr>
          <w:rFonts w:cs="Times New Roman"/>
          <w:b/>
        </w:rPr>
        <w:t>Result</w:t>
      </w:r>
      <w:r w:rsidR="000F47F6" w:rsidRPr="005A003A">
        <w:rPr>
          <w:rFonts w:cs="Times New Roman"/>
          <w:b/>
        </w:rPr>
        <w:t>s</w:t>
      </w:r>
      <w:r w:rsidR="002A7086" w:rsidRPr="005A003A">
        <w:rPr>
          <w:rFonts w:cs="Times New Roman"/>
          <w:b/>
        </w:rPr>
        <w:t xml:space="preserve"> and Discussion</w:t>
      </w:r>
      <w:bookmarkEnd w:id="31"/>
    </w:p>
    <w:p w14:paraId="1403EC6B" w14:textId="77777777" w:rsidR="00BD7650" w:rsidRPr="005A003A" w:rsidRDefault="00BD7650" w:rsidP="00BD7650">
      <w:pPr>
        <w:pStyle w:val="BodyText"/>
        <w:ind w:firstLine="0"/>
      </w:pPr>
      <w:r w:rsidRPr="005A003A">
        <w:t>4.1 Introduction</w:t>
      </w:r>
    </w:p>
    <w:p w14:paraId="7591756C" w14:textId="77777777" w:rsidR="00BD7650" w:rsidRPr="005A003A" w:rsidRDefault="00BD7650" w:rsidP="00BD7650">
      <w:pPr>
        <w:pStyle w:val="BodyText"/>
        <w:ind w:firstLine="0"/>
      </w:pPr>
      <w:r w:rsidRPr="005A003A">
        <w:t xml:space="preserve">This chapter presents the experimental results of the proposed synthetic data–driven </w:t>
      </w:r>
      <w:proofErr w:type="spellStart"/>
      <w:r w:rsidRPr="005A003A">
        <w:t>AutoML</w:t>
      </w:r>
      <w:proofErr w:type="spellEnd"/>
      <w:r w:rsidRPr="005A003A">
        <w:t xml:space="preserve"> framework for heart disease prediction. The evaluation includes model performance analysis, synthetic data quality assessment, explainability analysis, fairness testing, and robustness evaluation.</w:t>
      </w:r>
    </w:p>
    <w:p w14:paraId="6852A50C" w14:textId="77777777" w:rsidR="00BD7650" w:rsidRPr="005A003A" w:rsidRDefault="00BD7650" w:rsidP="00BD7650">
      <w:pPr>
        <w:pStyle w:val="BodyText"/>
        <w:ind w:firstLine="0"/>
      </w:pPr>
      <w:r w:rsidRPr="005A003A">
        <w:t>Experiments were conducted using the UCI Cleveland Heart Disease dataset, which contains 303 patient records and 13 clinical features. The dataset was split into 70% training (212 samples) and 30% testing (91 samples) to ensure unbiased evaluation.</w:t>
      </w:r>
    </w:p>
    <w:p w14:paraId="45929E17" w14:textId="77777777" w:rsidR="00BD7650" w:rsidRPr="005A003A" w:rsidRDefault="00BD7650" w:rsidP="00BD7650">
      <w:pPr>
        <w:pStyle w:val="BodyText"/>
        <w:ind w:firstLine="0"/>
      </w:pPr>
      <w:r w:rsidRPr="005A003A">
        <w:t xml:space="preserve">Three synthetic data generators—CTGAN, TVAE, and Gaussian Copula—were trained using the real training dataset. Each generator produced 2,000 balanced synthetic samples. These samples were filtered using the Synthetic Consistency Score (SCS) and combined with SMOTE-generated samples and the original dataset, resulting in a fused dataset of 3,561 samples. The </w:t>
      </w:r>
      <w:proofErr w:type="spellStart"/>
      <w:r w:rsidRPr="005A003A">
        <w:t>AutoGluon</w:t>
      </w:r>
      <w:proofErr w:type="spellEnd"/>
      <w:r w:rsidRPr="005A003A">
        <w:t xml:space="preserve"> </w:t>
      </w:r>
      <w:proofErr w:type="spellStart"/>
      <w:r w:rsidRPr="005A003A">
        <w:t>AutoML</w:t>
      </w:r>
      <w:proofErr w:type="spellEnd"/>
      <w:r w:rsidRPr="005A003A">
        <w:t xml:space="preserve"> framework was then used to train and evaluate predictive models.</w:t>
      </w:r>
    </w:p>
    <w:p w14:paraId="24C7C54E" w14:textId="77777777" w:rsidR="00BD7650" w:rsidRPr="005A003A" w:rsidRDefault="00BD7650" w:rsidP="00BD7650">
      <w:pPr>
        <w:pStyle w:val="BodyText"/>
        <w:ind w:firstLine="0"/>
      </w:pPr>
      <w:r w:rsidRPr="005A003A">
        <w:t>4.2 Training and Model Performance Analysis</w:t>
      </w:r>
    </w:p>
    <w:p w14:paraId="1EE8F8DC" w14:textId="77777777" w:rsidR="00BD7650" w:rsidRPr="005A003A" w:rsidRDefault="00BD7650" w:rsidP="00BD7650">
      <w:pPr>
        <w:pStyle w:val="BodyText"/>
        <w:ind w:firstLine="0"/>
      </w:pPr>
      <w:r w:rsidRPr="005A003A">
        <w:t>4.2.1 Model Training and Convergence Analysis</w:t>
      </w:r>
    </w:p>
    <w:p w14:paraId="6A9FDA40" w14:textId="77777777" w:rsidR="00BD7650" w:rsidRPr="005A003A" w:rsidRDefault="00BD7650" w:rsidP="00BD7650">
      <w:pPr>
        <w:pStyle w:val="BodyText"/>
        <w:ind w:firstLine="0"/>
      </w:pPr>
      <w:proofErr w:type="spellStart"/>
      <w:r w:rsidRPr="005A003A">
        <w:t>AutoGluon</w:t>
      </w:r>
      <w:proofErr w:type="spellEnd"/>
      <w:r w:rsidRPr="005A003A">
        <w:t xml:space="preserve"> was configured with different training settings depending on dataset size. Individual datasets used the </w:t>
      </w:r>
      <w:proofErr w:type="spellStart"/>
      <w:r w:rsidRPr="005A003A">
        <w:t>good_quality</w:t>
      </w:r>
      <w:proofErr w:type="spellEnd"/>
      <w:r w:rsidRPr="005A003A">
        <w:t xml:space="preserve"> preset (600 seconds), while the fused dataset used the </w:t>
      </w:r>
      <w:proofErr w:type="spellStart"/>
      <w:r w:rsidRPr="005A003A">
        <w:t>best_quality</w:t>
      </w:r>
      <w:proofErr w:type="spellEnd"/>
      <w:r w:rsidRPr="005A003A">
        <w:t xml:space="preserve"> preset (1800 seconds) to enable deeper optimization and stacking.</w:t>
      </w:r>
    </w:p>
    <w:p w14:paraId="1184AA49" w14:textId="77777777" w:rsidR="00BD7650" w:rsidRPr="005A003A" w:rsidRDefault="00BD7650" w:rsidP="00BD7650">
      <w:pPr>
        <w:pStyle w:val="TableTitle"/>
        <w:spacing w:after="120"/>
      </w:pPr>
    </w:p>
    <w:p w14:paraId="29856E9D" w14:textId="77777777" w:rsidR="00BD7650" w:rsidRPr="005A003A" w:rsidRDefault="00BD7650" w:rsidP="00BD7650">
      <w:pPr>
        <w:pStyle w:val="TableTitle"/>
        <w:spacing w:after="120"/>
      </w:pPr>
      <w:r w:rsidRPr="005A003A">
        <w:t xml:space="preserve">Table </w:t>
      </w:r>
      <w:proofErr w:type="gramStart"/>
      <w:r w:rsidRPr="005A003A">
        <w:t>4.1</w:t>
      </w:r>
      <w:r w:rsidRPr="005A003A">
        <w:rPr>
          <w:color w:val="0F1115"/>
        </w:rPr>
        <w:t xml:space="preserve">  Training</w:t>
      </w:r>
      <w:proofErr w:type="gramEnd"/>
      <w:r w:rsidRPr="005A003A">
        <w:rPr>
          <w:color w:val="0F1115"/>
        </w:rPr>
        <w:t xml:space="preserve"> Configuration and Convergence Summa</w:t>
      </w:r>
    </w:p>
    <w:tbl>
      <w:tblPr>
        <w:tblStyle w:val="TableGrid"/>
        <w:tblW w:w="0" w:type="auto"/>
        <w:jc w:val="center"/>
        <w:tblLook w:val="04A0" w:firstRow="1" w:lastRow="0" w:firstColumn="1" w:lastColumn="0" w:noHBand="0" w:noVBand="1"/>
      </w:tblPr>
      <w:tblGrid>
        <w:gridCol w:w="1420"/>
        <w:gridCol w:w="1298"/>
        <w:gridCol w:w="1762"/>
        <w:gridCol w:w="1066"/>
        <w:gridCol w:w="952"/>
        <w:gridCol w:w="1359"/>
        <w:gridCol w:w="1359"/>
      </w:tblGrid>
      <w:tr w:rsidR="00BD7650" w:rsidRPr="005A003A" w14:paraId="61614C8B" w14:textId="77777777" w:rsidTr="00BD7650">
        <w:trPr>
          <w:trHeight w:val="228"/>
          <w:jc w:val="center"/>
        </w:trPr>
        <w:tc>
          <w:tcPr>
            <w:tcW w:w="1420" w:type="dxa"/>
          </w:tcPr>
          <w:p w14:paraId="7EF14A6F" w14:textId="77777777" w:rsidR="00BD7650" w:rsidRPr="005A003A" w:rsidRDefault="00BD7650" w:rsidP="00C6467A">
            <w:pPr>
              <w:pStyle w:val="TableCell"/>
              <w:spacing w:before="120" w:line="360" w:lineRule="auto"/>
              <w:jc w:val="center"/>
            </w:pPr>
            <w:r w:rsidRPr="005A003A">
              <w:t>Dataset</w:t>
            </w:r>
          </w:p>
        </w:tc>
        <w:tc>
          <w:tcPr>
            <w:tcW w:w="1298" w:type="dxa"/>
          </w:tcPr>
          <w:p w14:paraId="09C17685" w14:textId="77777777" w:rsidR="00BD7650" w:rsidRPr="005A003A" w:rsidRDefault="00BD7650" w:rsidP="00C6467A">
            <w:pPr>
              <w:pStyle w:val="TableCell"/>
              <w:spacing w:before="120" w:line="360" w:lineRule="auto"/>
              <w:jc w:val="center"/>
            </w:pPr>
            <w:r w:rsidRPr="005A003A">
              <w:t>Rows</w:t>
            </w:r>
          </w:p>
        </w:tc>
        <w:tc>
          <w:tcPr>
            <w:tcW w:w="1762" w:type="dxa"/>
          </w:tcPr>
          <w:p w14:paraId="5DEC78E6" w14:textId="77777777" w:rsidR="00BD7650" w:rsidRPr="005A003A" w:rsidRDefault="00BD7650" w:rsidP="00C6467A">
            <w:pPr>
              <w:pStyle w:val="TableCell"/>
              <w:spacing w:before="120" w:line="360" w:lineRule="auto"/>
              <w:jc w:val="center"/>
            </w:pPr>
            <w:r w:rsidRPr="005A003A">
              <w:t>Preset</w:t>
            </w:r>
          </w:p>
        </w:tc>
        <w:tc>
          <w:tcPr>
            <w:tcW w:w="1066" w:type="dxa"/>
          </w:tcPr>
          <w:p w14:paraId="53E6EC51" w14:textId="77777777" w:rsidR="00BD7650" w:rsidRPr="005A003A" w:rsidRDefault="00BD7650" w:rsidP="00C6467A">
            <w:pPr>
              <w:pStyle w:val="TableCell"/>
              <w:spacing w:before="120" w:line="360" w:lineRule="auto"/>
              <w:jc w:val="center"/>
            </w:pPr>
            <w:r w:rsidRPr="005A003A">
              <w:t>Time Limit (s)</w:t>
            </w:r>
          </w:p>
        </w:tc>
        <w:tc>
          <w:tcPr>
            <w:tcW w:w="952" w:type="dxa"/>
          </w:tcPr>
          <w:p w14:paraId="5D04B451" w14:textId="77777777" w:rsidR="00BD7650" w:rsidRPr="005A003A" w:rsidRDefault="00BD7650" w:rsidP="00C6467A">
            <w:pPr>
              <w:pStyle w:val="TableCell"/>
              <w:spacing w:before="120" w:line="360" w:lineRule="auto"/>
              <w:jc w:val="center"/>
            </w:pPr>
            <w:r w:rsidRPr="005A003A">
              <w:rPr>
                <w:color w:val="0F1115"/>
              </w:rPr>
              <w:t>Stack Levels</w:t>
            </w:r>
          </w:p>
        </w:tc>
        <w:tc>
          <w:tcPr>
            <w:tcW w:w="1359" w:type="dxa"/>
          </w:tcPr>
          <w:p w14:paraId="18867FEA" w14:textId="77777777" w:rsidR="00BD7650" w:rsidRPr="005A003A" w:rsidRDefault="00BD7650" w:rsidP="00C6467A">
            <w:pPr>
              <w:pStyle w:val="TableCell"/>
              <w:spacing w:before="120" w:line="360" w:lineRule="auto"/>
              <w:jc w:val="center"/>
            </w:pPr>
            <w:r w:rsidRPr="005A003A">
              <w:rPr>
                <w:color w:val="0F1115"/>
              </w:rPr>
              <w:t>Best Validation AUC</w:t>
            </w:r>
          </w:p>
        </w:tc>
        <w:tc>
          <w:tcPr>
            <w:tcW w:w="1359" w:type="dxa"/>
          </w:tcPr>
          <w:p w14:paraId="7AE5EA7A" w14:textId="77777777" w:rsidR="00BD7650" w:rsidRPr="005A003A" w:rsidRDefault="00BD7650" w:rsidP="00C6467A">
            <w:pPr>
              <w:pStyle w:val="TableCell"/>
              <w:spacing w:before="120" w:line="360" w:lineRule="auto"/>
              <w:jc w:val="center"/>
            </w:pPr>
            <w:r w:rsidRPr="005A003A">
              <w:rPr>
                <w:color w:val="0F1115"/>
              </w:rPr>
              <w:t>Training Time (s)</w:t>
            </w:r>
          </w:p>
        </w:tc>
      </w:tr>
      <w:tr w:rsidR="00BD7650" w:rsidRPr="005A003A" w14:paraId="250AA645" w14:textId="77777777" w:rsidTr="00BD7650">
        <w:trPr>
          <w:trHeight w:val="144"/>
          <w:jc w:val="center"/>
        </w:trPr>
        <w:tc>
          <w:tcPr>
            <w:tcW w:w="1420" w:type="dxa"/>
          </w:tcPr>
          <w:p w14:paraId="6CC26502" w14:textId="77777777" w:rsidR="00BD7650" w:rsidRPr="005A003A" w:rsidRDefault="00BD7650">
            <w:pPr>
              <w:pStyle w:val="NormalWeb"/>
              <w:spacing w:before="0" w:beforeAutospacing="0" w:after="160" w:afterAutospacing="0"/>
              <w:jc w:val="center"/>
            </w:pPr>
            <w:r w:rsidRPr="005A003A">
              <w:rPr>
                <w:color w:val="0F1115"/>
              </w:rPr>
              <w:t>Original</w:t>
            </w:r>
          </w:p>
        </w:tc>
        <w:tc>
          <w:tcPr>
            <w:tcW w:w="1298" w:type="dxa"/>
          </w:tcPr>
          <w:p w14:paraId="78A9E8DF" w14:textId="77777777" w:rsidR="00BD7650" w:rsidRPr="005A003A" w:rsidRDefault="00BD7650">
            <w:pPr>
              <w:pStyle w:val="NormalWeb"/>
              <w:spacing w:before="0" w:beforeAutospacing="0" w:after="160" w:afterAutospacing="0"/>
              <w:jc w:val="center"/>
            </w:pPr>
            <w:r w:rsidRPr="005A003A">
              <w:rPr>
                <w:color w:val="0F1115"/>
              </w:rPr>
              <w:t>212</w:t>
            </w:r>
          </w:p>
        </w:tc>
        <w:tc>
          <w:tcPr>
            <w:tcW w:w="1762" w:type="dxa"/>
          </w:tcPr>
          <w:p w14:paraId="2957A9A0" w14:textId="77777777" w:rsidR="00BD7650" w:rsidRPr="005A003A" w:rsidRDefault="00BD7650">
            <w:pPr>
              <w:pStyle w:val="NormalWeb"/>
              <w:spacing w:before="0" w:beforeAutospacing="0" w:after="160" w:afterAutospacing="0"/>
              <w:jc w:val="center"/>
            </w:pPr>
            <w:proofErr w:type="spellStart"/>
            <w:r w:rsidRPr="005A003A">
              <w:rPr>
                <w:color w:val="0F1115"/>
              </w:rPr>
              <w:t>good_quality</w:t>
            </w:r>
            <w:proofErr w:type="spellEnd"/>
          </w:p>
        </w:tc>
        <w:tc>
          <w:tcPr>
            <w:tcW w:w="1066" w:type="dxa"/>
          </w:tcPr>
          <w:p w14:paraId="23132748" w14:textId="77777777" w:rsidR="00BD7650" w:rsidRPr="005A003A" w:rsidRDefault="00BD7650">
            <w:pPr>
              <w:pStyle w:val="NormalWeb"/>
              <w:spacing w:before="0" w:beforeAutospacing="0" w:after="160" w:afterAutospacing="0"/>
              <w:jc w:val="center"/>
            </w:pPr>
            <w:r w:rsidRPr="005A003A">
              <w:rPr>
                <w:color w:val="0F1115"/>
              </w:rPr>
              <w:t>600</w:t>
            </w:r>
          </w:p>
        </w:tc>
        <w:tc>
          <w:tcPr>
            <w:tcW w:w="952" w:type="dxa"/>
          </w:tcPr>
          <w:p w14:paraId="30D6CBED" w14:textId="77777777" w:rsidR="00BD7650" w:rsidRPr="005A003A" w:rsidRDefault="00BD7650">
            <w:pPr>
              <w:pStyle w:val="NormalWeb"/>
              <w:spacing w:before="0" w:beforeAutospacing="0" w:after="160" w:afterAutospacing="0"/>
              <w:jc w:val="center"/>
            </w:pPr>
            <w:r w:rsidRPr="005A003A">
              <w:rPr>
                <w:color w:val="0F1115"/>
              </w:rPr>
              <w:t>0</w:t>
            </w:r>
          </w:p>
        </w:tc>
        <w:tc>
          <w:tcPr>
            <w:tcW w:w="1359" w:type="dxa"/>
          </w:tcPr>
          <w:p w14:paraId="3B5A039D" w14:textId="77777777" w:rsidR="00BD7650" w:rsidRPr="005A003A" w:rsidRDefault="00BD7650">
            <w:pPr>
              <w:pStyle w:val="NormalWeb"/>
              <w:spacing w:before="0" w:beforeAutospacing="0" w:after="160" w:afterAutospacing="0"/>
              <w:jc w:val="center"/>
            </w:pPr>
            <w:r w:rsidRPr="005A003A">
              <w:rPr>
                <w:color w:val="0F1115"/>
              </w:rPr>
              <w:t>0.9314</w:t>
            </w:r>
          </w:p>
        </w:tc>
        <w:tc>
          <w:tcPr>
            <w:tcW w:w="1359" w:type="dxa"/>
          </w:tcPr>
          <w:p w14:paraId="07496093" w14:textId="77777777" w:rsidR="00BD7650" w:rsidRPr="005A003A" w:rsidRDefault="00BD7650">
            <w:pPr>
              <w:pStyle w:val="NormalWeb"/>
              <w:spacing w:before="0" w:beforeAutospacing="0" w:after="160" w:afterAutospacing="0"/>
              <w:jc w:val="center"/>
            </w:pPr>
            <w:r w:rsidRPr="005A003A">
              <w:rPr>
                <w:color w:val="0F1115"/>
              </w:rPr>
              <w:t>25.25</w:t>
            </w:r>
          </w:p>
        </w:tc>
      </w:tr>
      <w:tr w:rsidR="00BD7650" w:rsidRPr="005A003A" w14:paraId="1121285D" w14:textId="77777777" w:rsidTr="00BD7650">
        <w:trPr>
          <w:trHeight w:val="190"/>
          <w:jc w:val="center"/>
        </w:trPr>
        <w:tc>
          <w:tcPr>
            <w:tcW w:w="1420" w:type="dxa"/>
          </w:tcPr>
          <w:p w14:paraId="249967C1" w14:textId="77777777" w:rsidR="00BD7650" w:rsidRPr="005A003A" w:rsidRDefault="00BD7650">
            <w:pPr>
              <w:pStyle w:val="NormalWeb"/>
              <w:spacing w:before="0" w:beforeAutospacing="0" w:after="160" w:afterAutospacing="0"/>
              <w:jc w:val="center"/>
            </w:pPr>
            <w:r w:rsidRPr="005A003A">
              <w:rPr>
                <w:color w:val="0F1115"/>
              </w:rPr>
              <w:t>CTGAN</w:t>
            </w:r>
          </w:p>
        </w:tc>
        <w:tc>
          <w:tcPr>
            <w:tcW w:w="1298" w:type="dxa"/>
          </w:tcPr>
          <w:p w14:paraId="2C2E23EB" w14:textId="77777777" w:rsidR="00BD7650" w:rsidRPr="005A003A" w:rsidRDefault="00BD7650">
            <w:pPr>
              <w:pStyle w:val="NormalWeb"/>
              <w:spacing w:before="0" w:beforeAutospacing="0" w:after="160" w:afterAutospacing="0"/>
              <w:jc w:val="center"/>
            </w:pPr>
            <w:r w:rsidRPr="005A003A">
              <w:rPr>
                <w:color w:val="0F1115"/>
              </w:rPr>
              <w:t>1179</w:t>
            </w:r>
          </w:p>
        </w:tc>
        <w:tc>
          <w:tcPr>
            <w:tcW w:w="1762" w:type="dxa"/>
          </w:tcPr>
          <w:p w14:paraId="0124A8D2" w14:textId="77777777" w:rsidR="00BD7650" w:rsidRPr="005A003A" w:rsidRDefault="00BD7650">
            <w:pPr>
              <w:pStyle w:val="NormalWeb"/>
              <w:spacing w:before="0" w:beforeAutospacing="0" w:after="160" w:afterAutospacing="0"/>
              <w:jc w:val="center"/>
            </w:pPr>
            <w:proofErr w:type="spellStart"/>
            <w:r w:rsidRPr="005A003A">
              <w:rPr>
                <w:color w:val="0F1115"/>
              </w:rPr>
              <w:t>good_quality</w:t>
            </w:r>
            <w:proofErr w:type="spellEnd"/>
          </w:p>
        </w:tc>
        <w:tc>
          <w:tcPr>
            <w:tcW w:w="1066" w:type="dxa"/>
          </w:tcPr>
          <w:p w14:paraId="766D2779" w14:textId="77777777" w:rsidR="00BD7650" w:rsidRPr="005A003A" w:rsidRDefault="00BD7650">
            <w:pPr>
              <w:pStyle w:val="NormalWeb"/>
              <w:spacing w:before="0" w:beforeAutospacing="0" w:after="160" w:afterAutospacing="0"/>
              <w:jc w:val="center"/>
            </w:pPr>
            <w:r w:rsidRPr="005A003A">
              <w:rPr>
                <w:color w:val="0F1115"/>
              </w:rPr>
              <w:t>600</w:t>
            </w:r>
          </w:p>
        </w:tc>
        <w:tc>
          <w:tcPr>
            <w:tcW w:w="952" w:type="dxa"/>
          </w:tcPr>
          <w:p w14:paraId="54904D16" w14:textId="77777777" w:rsidR="00BD7650" w:rsidRPr="005A003A" w:rsidRDefault="00BD7650">
            <w:pPr>
              <w:pStyle w:val="NormalWeb"/>
              <w:spacing w:before="0" w:beforeAutospacing="0" w:after="160" w:afterAutospacing="0"/>
              <w:jc w:val="center"/>
            </w:pPr>
            <w:r w:rsidRPr="005A003A">
              <w:rPr>
                <w:color w:val="0F1115"/>
              </w:rPr>
              <w:t>0</w:t>
            </w:r>
          </w:p>
        </w:tc>
        <w:tc>
          <w:tcPr>
            <w:tcW w:w="1359" w:type="dxa"/>
          </w:tcPr>
          <w:p w14:paraId="3EEA1B3C" w14:textId="77777777" w:rsidR="00BD7650" w:rsidRPr="005A003A" w:rsidRDefault="00BD7650">
            <w:pPr>
              <w:pStyle w:val="NormalWeb"/>
              <w:spacing w:before="0" w:beforeAutospacing="0" w:after="160" w:afterAutospacing="0"/>
              <w:jc w:val="center"/>
            </w:pPr>
            <w:r w:rsidRPr="005A003A">
              <w:rPr>
                <w:color w:val="0F1115"/>
              </w:rPr>
              <w:t>0.6260</w:t>
            </w:r>
          </w:p>
        </w:tc>
        <w:tc>
          <w:tcPr>
            <w:tcW w:w="1359" w:type="dxa"/>
          </w:tcPr>
          <w:p w14:paraId="3623A942" w14:textId="77777777" w:rsidR="00BD7650" w:rsidRPr="005A003A" w:rsidRDefault="00BD7650">
            <w:pPr>
              <w:pStyle w:val="NormalWeb"/>
              <w:spacing w:before="0" w:beforeAutospacing="0" w:after="160" w:afterAutospacing="0"/>
              <w:jc w:val="center"/>
            </w:pPr>
            <w:r w:rsidRPr="005A003A">
              <w:rPr>
                <w:color w:val="0F1115"/>
              </w:rPr>
              <w:t>25.33</w:t>
            </w:r>
          </w:p>
        </w:tc>
      </w:tr>
      <w:tr w:rsidR="00BD7650" w:rsidRPr="005A003A" w14:paraId="05DAB841" w14:textId="77777777" w:rsidTr="00BD7650">
        <w:trPr>
          <w:trHeight w:val="190"/>
          <w:jc w:val="center"/>
        </w:trPr>
        <w:tc>
          <w:tcPr>
            <w:tcW w:w="1420" w:type="dxa"/>
          </w:tcPr>
          <w:p w14:paraId="40163407" w14:textId="77777777" w:rsidR="00BD7650" w:rsidRPr="005A003A" w:rsidRDefault="00BD7650">
            <w:pPr>
              <w:pStyle w:val="NormalWeb"/>
              <w:spacing w:before="0" w:beforeAutospacing="0" w:after="160" w:afterAutospacing="0"/>
              <w:jc w:val="center"/>
            </w:pPr>
            <w:r w:rsidRPr="005A003A">
              <w:rPr>
                <w:color w:val="0F1115"/>
              </w:rPr>
              <w:t>TVAE</w:t>
            </w:r>
          </w:p>
        </w:tc>
        <w:tc>
          <w:tcPr>
            <w:tcW w:w="1298" w:type="dxa"/>
          </w:tcPr>
          <w:p w14:paraId="2ED6CBE2" w14:textId="77777777" w:rsidR="00BD7650" w:rsidRPr="005A003A" w:rsidRDefault="00BD7650">
            <w:pPr>
              <w:pStyle w:val="NormalWeb"/>
              <w:spacing w:before="0" w:beforeAutospacing="0" w:after="160" w:afterAutospacing="0"/>
              <w:jc w:val="center"/>
            </w:pPr>
            <w:r w:rsidRPr="005A003A">
              <w:rPr>
                <w:color w:val="0F1115"/>
              </w:rPr>
              <w:t>1067</w:t>
            </w:r>
          </w:p>
        </w:tc>
        <w:tc>
          <w:tcPr>
            <w:tcW w:w="1762" w:type="dxa"/>
          </w:tcPr>
          <w:p w14:paraId="015860B1" w14:textId="77777777" w:rsidR="00BD7650" w:rsidRPr="005A003A" w:rsidRDefault="00BD7650">
            <w:pPr>
              <w:pStyle w:val="NormalWeb"/>
              <w:spacing w:before="0" w:beforeAutospacing="0" w:after="160" w:afterAutospacing="0"/>
              <w:jc w:val="center"/>
            </w:pPr>
            <w:proofErr w:type="spellStart"/>
            <w:r w:rsidRPr="005A003A">
              <w:rPr>
                <w:color w:val="0F1115"/>
              </w:rPr>
              <w:t>good_quality</w:t>
            </w:r>
            <w:proofErr w:type="spellEnd"/>
          </w:p>
        </w:tc>
        <w:tc>
          <w:tcPr>
            <w:tcW w:w="1066" w:type="dxa"/>
          </w:tcPr>
          <w:p w14:paraId="368213A2" w14:textId="77777777" w:rsidR="00BD7650" w:rsidRPr="005A003A" w:rsidRDefault="00BD7650">
            <w:pPr>
              <w:pStyle w:val="NormalWeb"/>
              <w:spacing w:before="0" w:beforeAutospacing="0" w:after="160" w:afterAutospacing="0"/>
              <w:jc w:val="center"/>
            </w:pPr>
            <w:r w:rsidRPr="005A003A">
              <w:rPr>
                <w:color w:val="0F1115"/>
              </w:rPr>
              <w:t>600</w:t>
            </w:r>
          </w:p>
        </w:tc>
        <w:tc>
          <w:tcPr>
            <w:tcW w:w="952" w:type="dxa"/>
          </w:tcPr>
          <w:p w14:paraId="37380392" w14:textId="77777777" w:rsidR="00BD7650" w:rsidRPr="005A003A" w:rsidRDefault="00BD7650">
            <w:pPr>
              <w:pStyle w:val="NormalWeb"/>
              <w:spacing w:before="0" w:beforeAutospacing="0" w:after="160" w:afterAutospacing="0"/>
              <w:jc w:val="center"/>
            </w:pPr>
            <w:r w:rsidRPr="005A003A">
              <w:rPr>
                <w:color w:val="0F1115"/>
              </w:rPr>
              <w:t>0</w:t>
            </w:r>
          </w:p>
        </w:tc>
        <w:tc>
          <w:tcPr>
            <w:tcW w:w="1359" w:type="dxa"/>
          </w:tcPr>
          <w:p w14:paraId="7AEDD58C" w14:textId="77777777" w:rsidR="00BD7650" w:rsidRPr="005A003A" w:rsidRDefault="00BD7650">
            <w:pPr>
              <w:pStyle w:val="NormalWeb"/>
              <w:spacing w:before="0" w:beforeAutospacing="0" w:after="160" w:afterAutospacing="0"/>
              <w:jc w:val="center"/>
            </w:pPr>
            <w:r w:rsidRPr="005A003A">
              <w:rPr>
                <w:color w:val="0F1115"/>
              </w:rPr>
              <w:t>0.9771</w:t>
            </w:r>
          </w:p>
        </w:tc>
        <w:tc>
          <w:tcPr>
            <w:tcW w:w="1359" w:type="dxa"/>
          </w:tcPr>
          <w:p w14:paraId="11265014" w14:textId="77777777" w:rsidR="00BD7650" w:rsidRPr="005A003A" w:rsidRDefault="00BD7650">
            <w:pPr>
              <w:pStyle w:val="NormalWeb"/>
              <w:spacing w:before="0" w:beforeAutospacing="0" w:after="160" w:afterAutospacing="0"/>
              <w:jc w:val="center"/>
            </w:pPr>
            <w:r w:rsidRPr="005A003A">
              <w:rPr>
                <w:color w:val="0F1115"/>
              </w:rPr>
              <w:t>25.02</w:t>
            </w:r>
          </w:p>
        </w:tc>
      </w:tr>
      <w:tr w:rsidR="00BD7650" w:rsidRPr="005A003A" w14:paraId="1781F22B" w14:textId="77777777" w:rsidTr="00BD7650">
        <w:trPr>
          <w:trHeight w:val="190"/>
          <w:jc w:val="center"/>
        </w:trPr>
        <w:tc>
          <w:tcPr>
            <w:tcW w:w="1420" w:type="dxa"/>
          </w:tcPr>
          <w:p w14:paraId="32DB56CD" w14:textId="77777777" w:rsidR="00BD7650" w:rsidRPr="005A003A" w:rsidRDefault="00BD7650">
            <w:pPr>
              <w:pStyle w:val="NormalWeb"/>
              <w:spacing w:before="0" w:beforeAutospacing="0" w:after="160" w:afterAutospacing="0"/>
              <w:jc w:val="center"/>
            </w:pPr>
            <w:r w:rsidRPr="005A003A">
              <w:rPr>
                <w:color w:val="0F1115"/>
              </w:rPr>
              <w:t>Copula</w:t>
            </w:r>
          </w:p>
        </w:tc>
        <w:tc>
          <w:tcPr>
            <w:tcW w:w="1298" w:type="dxa"/>
          </w:tcPr>
          <w:p w14:paraId="239DD15D" w14:textId="77777777" w:rsidR="00BD7650" w:rsidRPr="005A003A" w:rsidRDefault="00BD7650">
            <w:pPr>
              <w:pStyle w:val="NormalWeb"/>
              <w:spacing w:before="0" w:beforeAutospacing="0" w:after="160" w:afterAutospacing="0"/>
              <w:jc w:val="center"/>
            </w:pPr>
            <w:r w:rsidRPr="005A003A">
              <w:rPr>
                <w:color w:val="0F1115"/>
              </w:rPr>
              <w:t>873</w:t>
            </w:r>
          </w:p>
        </w:tc>
        <w:tc>
          <w:tcPr>
            <w:tcW w:w="1762" w:type="dxa"/>
          </w:tcPr>
          <w:p w14:paraId="78759CEC" w14:textId="77777777" w:rsidR="00BD7650" w:rsidRPr="005A003A" w:rsidRDefault="00BD7650">
            <w:pPr>
              <w:pStyle w:val="NormalWeb"/>
              <w:spacing w:before="0" w:beforeAutospacing="0" w:after="160" w:afterAutospacing="0"/>
              <w:jc w:val="center"/>
            </w:pPr>
            <w:proofErr w:type="spellStart"/>
            <w:r w:rsidRPr="005A003A">
              <w:rPr>
                <w:color w:val="0F1115"/>
              </w:rPr>
              <w:t>good_quality</w:t>
            </w:r>
            <w:proofErr w:type="spellEnd"/>
          </w:p>
        </w:tc>
        <w:tc>
          <w:tcPr>
            <w:tcW w:w="1066" w:type="dxa"/>
          </w:tcPr>
          <w:p w14:paraId="5311F628" w14:textId="77777777" w:rsidR="00BD7650" w:rsidRPr="005A003A" w:rsidRDefault="00BD7650">
            <w:pPr>
              <w:pStyle w:val="NormalWeb"/>
              <w:spacing w:before="0" w:beforeAutospacing="0" w:after="160" w:afterAutospacing="0"/>
              <w:jc w:val="center"/>
            </w:pPr>
            <w:r w:rsidRPr="005A003A">
              <w:rPr>
                <w:color w:val="0F1115"/>
              </w:rPr>
              <w:t>600</w:t>
            </w:r>
          </w:p>
        </w:tc>
        <w:tc>
          <w:tcPr>
            <w:tcW w:w="952" w:type="dxa"/>
          </w:tcPr>
          <w:p w14:paraId="731D3013" w14:textId="77777777" w:rsidR="00BD7650" w:rsidRPr="005A003A" w:rsidRDefault="00BD7650">
            <w:pPr>
              <w:pStyle w:val="NormalWeb"/>
              <w:spacing w:before="0" w:beforeAutospacing="0" w:after="160" w:afterAutospacing="0"/>
              <w:jc w:val="center"/>
            </w:pPr>
            <w:r w:rsidRPr="005A003A">
              <w:rPr>
                <w:color w:val="0F1115"/>
              </w:rPr>
              <w:t>0</w:t>
            </w:r>
          </w:p>
        </w:tc>
        <w:tc>
          <w:tcPr>
            <w:tcW w:w="1359" w:type="dxa"/>
          </w:tcPr>
          <w:p w14:paraId="41CA370C" w14:textId="77777777" w:rsidR="00BD7650" w:rsidRPr="005A003A" w:rsidRDefault="00BD7650">
            <w:pPr>
              <w:pStyle w:val="NormalWeb"/>
              <w:spacing w:before="0" w:beforeAutospacing="0" w:after="160" w:afterAutospacing="0"/>
              <w:jc w:val="center"/>
            </w:pPr>
            <w:r w:rsidRPr="005A003A">
              <w:rPr>
                <w:color w:val="0F1115"/>
              </w:rPr>
              <w:t>0.6841</w:t>
            </w:r>
          </w:p>
        </w:tc>
        <w:tc>
          <w:tcPr>
            <w:tcW w:w="1359" w:type="dxa"/>
          </w:tcPr>
          <w:p w14:paraId="05AEA1CD" w14:textId="77777777" w:rsidR="00BD7650" w:rsidRPr="005A003A" w:rsidRDefault="00BD7650">
            <w:pPr>
              <w:pStyle w:val="NormalWeb"/>
              <w:spacing w:before="0" w:beforeAutospacing="0" w:after="160" w:afterAutospacing="0"/>
              <w:jc w:val="center"/>
            </w:pPr>
            <w:r w:rsidRPr="005A003A">
              <w:rPr>
                <w:color w:val="0F1115"/>
              </w:rPr>
              <w:t>24.47</w:t>
            </w:r>
          </w:p>
        </w:tc>
      </w:tr>
      <w:tr w:rsidR="00BD7650" w:rsidRPr="005A003A" w14:paraId="7168B661" w14:textId="77777777" w:rsidTr="00BD7650">
        <w:trPr>
          <w:trHeight w:val="190"/>
          <w:jc w:val="center"/>
        </w:trPr>
        <w:tc>
          <w:tcPr>
            <w:tcW w:w="1420" w:type="dxa"/>
          </w:tcPr>
          <w:p w14:paraId="6F34140A" w14:textId="77777777" w:rsidR="00BD7650" w:rsidRPr="005A003A" w:rsidRDefault="00BD7650">
            <w:pPr>
              <w:pStyle w:val="NormalWeb"/>
              <w:spacing w:before="0" w:beforeAutospacing="0" w:after="160" w:afterAutospacing="0"/>
              <w:jc w:val="center"/>
            </w:pPr>
            <w:r w:rsidRPr="005A003A">
              <w:rPr>
                <w:color w:val="0F1115"/>
              </w:rPr>
              <w:t>SMOTE</w:t>
            </w:r>
          </w:p>
        </w:tc>
        <w:tc>
          <w:tcPr>
            <w:tcW w:w="1298" w:type="dxa"/>
          </w:tcPr>
          <w:p w14:paraId="3BF1BB38" w14:textId="77777777" w:rsidR="00BD7650" w:rsidRPr="005A003A" w:rsidRDefault="00BD7650">
            <w:pPr>
              <w:pStyle w:val="NormalWeb"/>
              <w:spacing w:before="0" w:beforeAutospacing="0" w:after="160" w:afterAutospacing="0"/>
              <w:jc w:val="center"/>
            </w:pPr>
            <w:r w:rsidRPr="005A003A">
              <w:rPr>
                <w:color w:val="0F1115"/>
              </w:rPr>
              <w:t>230</w:t>
            </w:r>
          </w:p>
        </w:tc>
        <w:tc>
          <w:tcPr>
            <w:tcW w:w="1762" w:type="dxa"/>
          </w:tcPr>
          <w:p w14:paraId="43A82949" w14:textId="77777777" w:rsidR="00BD7650" w:rsidRPr="005A003A" w:rsidRDefault="00BD7650">
            <w:pPr>
              <w:pStyle w:val="NormalWeb"/>
              <w:spacing w:before="0" w:beforeAutospacing="0" w:after="160" w:afterAutospacing="0"/>
              <w:jc w:val="center"/>
            </w:pPr>
            <w:proofErr w:type="spellStart"/>
            <w:r w:rsidRPr="005A003A">
              <w:rPr>
                <w:color w:val="0F1115"/>
              </w:rPr>
              <w:t>good_quality</w:t>
            </w:r>
            <w:proofErr w:type="spellEnd"/>
          </w:p>
        </w:tc>
        <w:tc>
          <w:tcPr>
            <w:tcW w:w="1066" w:type="dxa"/>
          </w:tcPr>
          <w:p w14:paraId="2544BC79" w14:textId="77777777" w:rsidR="00BD7650" w:rsidRPr="005A003A" w:rsidRDefault="00BD7650">
            <w:pPr>
              <w:pStyle w:val="NormalWeb"/>
              <w:spacing w:before="0" w:beforeAutospacing="0" w:after="160" w:afterAutospacing="0"/>
              <w:jc w:val="center"/>
            </w:pPr>
            <w:r w:rsidRPr="005A003A">
              <w:rPr>
                <w:color w:val="0F1115"/>
              </w:rPr>
              <w:t>600</w:t>
            </w:r>
          </w:p>
        </w:tc>
        <w:tc>
          <w:tcPr>
            <w:tcW w:w="952" w:type="dxa"/>
          </w:tcPr>
          <w:p w14:paraId="58FF3776" w14:textId="77777777" w:rsidR="00BD7650" w:rsidRPr="005A003A" w:rsidRDefault="00BD7650">
            <w:pPr>
              <w:pStyle w:val="NormalWeb"/>
              <w:spacing w:before="0" w:beforeAutospacing="0" w:after="160" w:afterAutospacing="0"/>
              <w:jc w:val="center"/>
            </w:pPr>
            <w:r w:rsidRPr="005A003A">
              <w:rPr>
                <w:color w:val="0F1115"/>
              </w:rPr>
              <w:t>0</w:t>
            </w:r>
          </w:p>
        </w:tc>
        <w:tc>
          <w:tcPr>
            <w:tcW w:w="1359" w:type="dxa"/>
          </w:tcPr>
          <w:p w14:paraId="51FF8AF9" w14:textId="77777777" w:rsidR="00BD7650" w:rsidRPr="005A003A" w:rsidRDefault="00BD7650">
            <w:pPr>
              <w:pStyle w:val="NormalWeb"/>
              <w:spacing w:before="0" w:beforeAutospacing="0" w:after="160" w:afterAutospacing="0"/>
              <w:jc w:val="center"/>
            </w:pPr>
            <w:r w:rsidRPr="005A003A">
              <w:rPr>
                <w:color w:val="0F1115"/>
              </w:rPr>
              <w:t>0.9475</w:t>
            </w:r>
          </w:p>
        </w:tc>
        <w:tc>
          <w:tcPr>
            <w:tcW w:w="1359" w:type="dxa"/>
          </w:tcPr>
          <w:p w14:paraId="53835BE1" w14:textId="77777777" w:rsidR="00BD7650" w:rsidRPr="005A003A" w:rsidRDefault="00BD7650">
            <w:pPr>
              <w:pStyle w:val="NormalWeb"/>
              <w:spacing w:before="0" w:beforeAutospacing="0" w:after="160" w:afterAutospacing="0"/>
              <w:jc w:val="center"/>
            </w:pPr>
            <w:r w:rsidRPr="005A003A">
              <w:rPr>
                <w:color w:val="0F1115"/>
              </w:rPr>
              <w:t>25.19</w:t>
            </w:r>
          </w:p>
        </w:tc>
      </w:tr>
      <w:tr w:rsidR="00BD7650" w:rsidRPr="005A003A" w14:paraId="77E9111E" w14:textId="77777777" w:rsidTr="00BD7650">
        <w:trPr>
          <w:trHeight w:val="190"/>
          <w:jc w:val="center"/>
        </w:trPr>
        <w:tc>
          <w:tcPr>
            <w:tcW w:w="1420" w:type="dxa"/>
          </w:tcPr>
          <w:p w14:paraId="592999CD" w14:textId="77777777" w:rsidR="00BD7650" w:rsidRPr="005A003A" w:rsidRDefault="00BD7650">
            <w:pPr>
              <w:pStyle w:val="NormalWeb"/>
              <w:spacing w:before="0" w:beforeAutospacing="0" w:after="160" w:afterAutospacing="0"/>
              <w:jc w:val="center"/>
            </w:pPr>
            <w:r w:rsidRPr="005A003A">
              <w:rPr>
                <w:color w:val="0F1115"/>
              </w:rPr>
              <w:t>Fused</w:t>
            </w:r>
          </w:p>
        </w:tc>
        <w:tc>
          <w:tcPr>
            <w:tcW w:w="1298" w:type="dxa"/>
          </w:tcPr>
          <w:p w14:paraId="2BFE4356" w14:textId="77777777" w:rsidR="00BD7650" w:rsidRPr="005A003A" w:rsidRDefault="00BD7650">
            <w:pPr>
              <w:pStyle w:val="NormalWeb"/>
              <w:spacing w:before="0" w:beforeAutospacing="0" w:after="160" w:afterAutospacing="0"/>
              <w:jc w:val="center"/>
            </w:pPr>
            <w:r w:rsidRPr="005A003A">
              <w:rPr>
                <w:color w:val="0F1115"/>
              </w:rPr>
              <w:t>3561</w:t>
            </w:r>
          </w:p>
        </w:tc>
        <w:tc>
          <w:tcPr>
            <w:tcW w:w="1762" w:type="dxa"/>
          </w:tcPr>
          <w:p w14:paraId="546A095E" w14:textId="77777777" w:rsidR="00BD7650" w:rsidRPr="005A003A" w:rsidRDefault="00BD7650">
            <w:pPr>
              <w:pStyle w:val="NormalWeb"/>
              <w:spacing w:before="0" w:beforeAutospacing="0" w:after="160" w:afterAutospacing="0"/>
              <w:jc w:val="center"/>
            </w:pPr>
            <w:proofErr w:type="spellStart"/>
            <w:r w:rsidRPr="005A003A">
              <w:rPr>
                <w:color w:val="0F1115"/>
              </w:rPr>
              <w:t>best_quality</w:t>
            </w:r>
            <w:proofErr w:type="spellEnd"/>
          </w:p>
        </w:tc>
        <w:tc>
          <w:tcPr>
            <w:tcW w:w="1066" w:type="dxa"/>
          </w:tcPr>
          <w:p w14:paraId="02F62DCC" w14:textId="77777777" w:rsidR="00BD7650" w:rsidRPr="005A003A" w:rsidRDefault="00BD7650">
            <w:pPr>
              <w:pStyle w:val="NormalWeb"/>
              <w:spacing w:before="0" w:beforeAutospacing="0" w:after="160" w:afterAutospacing="0"/>
              <w:jc w:val="center"/>
            </w:pPr>
            <w:r w:rsidRPr="005A003A">
              <w:rPr>
                <w:color w:val="0F1115"/>
              </w:rPr>
              <w:t>1800</w:t>
            </w:r>
          </w:p>
        </w:tc>
        <w:tc>
          <w:tcPr>
            <w:tcW w:w="952" w:type="dxa"/>
          </w:tcPr>
          <w:p w14:paraId="3947ABFF" w14:textId="77777777" w:rsidR="00BD7650" w:rsidRPr="005A003A" w:rsidRDefault="00BD7650">
            <w:pPr>
              <w:pStyle w:val="NormalWeb"/>
              <w:spacing w:before="0" w:beforeAutospacing="0" w:after="160" w:afterAutospacing="0"/>
              <w:jc w:val="center"/>
            </w:pPr>
            <w:r w:rsidRPr="005A003A">
              <w:rPr>
                <w:color w:val="0F1115"/>
              </w:rPr>
              <w:t>1</w:t>
            </w:r>
          </w:p>
        </w:tc>
        <w:tc>
          <w:tcPr>
            <w:tcW w:w="1359" w:type="dxa"/>
          </w:tcPr>
          <w:p w14:paraId="0D9E3B05" w14:textId="77777777" w:rsidR="00BD7650" w:rsidRPr="005A003A" w:rsidRDefault="00BD7650">
            <w:pPr>
              <w:pStyle w:val="NormalWeb"/>
              <w:spacing w:before="0" w:beforeAutospacing="0" w:after="160" w:afterAutospacing="0"/>
              <w:jc w:val="center"/>
            </w:pPr>
            <w:r w:rsidRPr="005A003A">
              <w:rPr>
                <w:color w:val="0F1115"/>
              </w:rPr>
              <w:t>0.8341</w:t>
            </w:r>
          </w:p>
        </w:tc>
        <w:tc>
          <w:tcPr>
            <w:tcW w:w="1359" w:type="dxa"/>
          </w:tcPr>
          <w:p w14:paraId="0A4AF015" w14:textId="77777777" w:rsidR="00BD7650" w:rsidRPr="005A003A" w:rsidRDefault="00BD7650">
            <w:pPr>
              <w:pStyle w:val="NormalWeb"/>
              <w:spacing w:before="0" w:beforeAutospacing="0" w:after="160" w:afterAutospacing="0"/>
              <w:jc w:val="center"/>
            </w:pPr>
            <w:r w:rsidRPr="005A003A">
              <w:rPr>
                <w:color w:val="0F1115"/>
              </w:rPr>
              <w:t>1340.55</w:t>
            </w:r>
          </w:p>
        </w:tc>
      </w:tr>
    </w:tbl>
    <w:p w14:paraId="4342B4A5" w14:textId="77777777" w:rsidR="00BD7650" w:rsidRPr="005A003A" w:rsidRDefault="00BD7650" w:rsidP="00BD7650">
      <w:pPr>
        <w:pStyle w:val="BodyText"/>
        <w:ind w:firstLine="0"/>
      </w:pPr>
    </w:p>
    <w:p w14:paraId="7118E472" w14:textId="77777777" w:rsidR="00BD7650" w:rsidRPr="005A003A" w:rsidRDefault="00BD7650" w:rsidP="00BD7650">
      <w:pPr>
        <w:pStyle w:val="BodyText"/>
        <w:ind w:firstLine="0"/>
      </w:pPr>
      <w:r w:rsidRPr="005A003A">
        <w:t>As shown in Table 4.1, the TVAE dataset achieved the highest validation AUC (0.977) with efficient training time. The original dataset also performed well (AUC = 0.931) despite its small size. In contrast, CTGAN and Copula datasets showed lower validation performance (0.626 and 0.684), indicating weaker preservation of meaningful patterns.</w:t>
      </w:r>
    </w:p>
    <w:p w14:paraId="6300E6B1" w14:textId="77777777" w:rsidR="00BD7650" w:rsidRPr="005A003A" w:rsidRDefault="00BD7650" w:rsidP="00BD7650">
      <w:pPr>
        <w:pStyle w:val="BodyText"/>
        <w:ind w:firstLine="0"/>
      </w:pPr>
      <w:r w:rsidRPr="005A003A">
        <w:t>The fused dataset required longer training time (1340 seconds) due to its larger size and stacked ensemble architecture.</w:t>
      </w:r>
    </w:p>
    <w:p w14:paraId="349F091D" w14:textId="77777777" w:rsidR="00BD7650" w:rsidRPr="005A003A" w:rsidRDefault="00BD7650" w:rsidP="00BD7650">
      <w:pPr>
        <w:pStyle w:val="BodyText"/>
        <w:ind w:firstLine="0"/>
      </w:pPr>
      <w:r w:rsidRPr="005A003A">
        <w:t>4.2.2 Performance Comparison Across Datasets</w:t>
      </w:r>
    </w:p>
    <w:p w14:paraId="542D7E31" w14:textId="77777777" w:rsidR="00BD7650" w:rsidRPr="005A003A" w:rsidRDefault="00BD7650" w:rsidP="00BD7650">
      <w:pPr>
        <w:pStyle w:val="TableTitle"/>
        <w:spacing w:after="120"/>
      </w:pPr>
      <w:r w:rsidRPr="005A003A">
        <w:t xml:space="preserve">Table </w:t>
      </w:r>
      <w:proofErr w:type="gramStart"/>
      <w:r w:rsidRPr="005A003A">
        <w:t>4.2</w:t>
      </w:r>
      <w:r w:rsidRPr="005A003A">
        <w:rPr>
          <w:color w:val="0F1115"/>
        </w:rPr>
        <w:t xml:space="preserve">  Model</w:t>
      </w:r>
      <w:proofErr w:type="gramEnd"/>
      <w:r w:rsidRPr="005A003A">
        <w:rPr>
          <w:color w:val="0F1115"/>
        </w:rPr>
        <w:t xml:space="preserve"> Performance Comparison on Validation Data</w:t>
      </w:r>
    </w:p>
    <w:tbl>
      <w:tblPr>
        <w:tblStyle w:val="TableGrid"/>
        <w:tblW w:w="0" w:type="auto"/>
        <w:jc w:val="center"/>
        <w:tblLook w:val="04A0" w:firstRow="1" w:lastRow="0" w:firstColumn="1" w:lastColumn="0" w:noHBand="0" w:noVBand="1"/>
      </w:tblPr>
      <w:tblGrid>
        <w:gridCol w:w="1420"/>
        <w:gridCol w:w="2954"/>
        <w:gridCol w:w="1762"/>
        <w:gridCol w:w="1255"/>
      </w:tblGrid>
      <w:tr w:rsidR="00BD7650" w:rsidRPr="005A003A" w14:paraId="6EB7C15D" w14:textId="77777777" w:rsidTr="00BD7650">
        <w:trPr>
          <w:trHeight w:val="228"/>
          <w:jc w:val="center"/>
        </w:trPr>
        <w:tc>
          <w:tcPr>
            <w:tcW w:w="1420" w:type="dxa"/>
          </w:tcPr>
          <w:p w14:paraId="704F03C7" w14:textId="77777777" w:rsidR="00BD7650" w:rsidRPr="005A003A" w:rsidRDefault="00BD7650">
            <w:pPr>
              <w:pStyle w:val="NormalWeb"/>
              <w:spacing w:before="0" w:beforeAutospacing="0" w:after="160" w:afterAutospacing="0"/>
              <w:jc w:val="center"/>
            </w:pPr>
            <w:r w:rsidRPr="005A003A">
              <w:rPr>
                <w:color w:val="0F1115"/>
              </w:rPr>
              <w:t>Dataset</w:t>
            </w:r>
          </w:p>
        </w:tc>
        <w:tc>
          <w:tcPr>
            <w:tcW w:w="2954" w:type="dxa"/>
          </w:tcPr>
          <w:p w14:paraId="2250CB4D" w14:textId="77777777" w:rsidR="00BD7650" w:rsidRPr="005A003A" w:rsidRDefault="00BD7650">
            <w:pPr>
              <w:pStyle w:val="NormalWeb"/>
              <w:spacing w:before="0" w:beforeAutospacing="0" w:after="160" w:afterAutospacing="0"/>
              <w:jc w:val="center"/>
            </w:pPr>
            <w:r w:rsidRPr="005A003A">
              <w:rPr>
                <w:color w:val="0F1115"/>
              </w:rPr>
              <w:t>Best Model</w:t>
            </w:r>
          </w:p>
        </w:tc>
        <w:tc>
          <w:tcPr>
            <w:tcW w:w="1762" w:type="dxa"/>
          </w:tcPr>
          <w:p w14:paraId="109412EE" w14:textId="77777777" w:rsidR="00BD7650" w:rsidRPr="005A003A" w:rsidRDefault="00BD7650">
            <w:pPr>
              <w:pStyle w:val="NormalWeb"/>
              <w:spacing w:before="0" w:beforeAutospacing="0" w:after="160" w:afterAutospacing="0"/>
              <w:jc w:val="center"/>
            </w:pPr>
            <w:r w:rsidRPr="005A003A">
              <w:rPr>
                <w:color w:val="0F1115"/>
              </w:rPr>
              <w:t>Validation AUC</w:t>
            </w:r>
          </w:p>
        </w:tc>
        <w:tc>
          <w:tcPr>
            <w:tcW w:w="1255" w:type="dxa"/>
          </w:tcPr>
          <w:p w14:paraId="1BA6F2A7" w14:textId="77777777" w:rsidR="00BD7650" w:rsidRPr="005A003A" w:rsidRDefault="00BD7650">
            <w:pPr>
              <w:pStyle w:val="NormalWeb"/>
              <w:spacing w:before="0" w:beforeAutospacing="0" w:after="160" w:afterAutospacing="0"/>
              <w:jc w:val="center"/>
            </w:pPr>
            <w:r w:rsidRPr="005A003A">
              <w:rPr>
                <w:color w:val="0F1115"/>
              </w:rPr>
              <w:t>Inference Throughput (rows/s)</w:t>
            </w:r>
          </w:p>
        </w:tc>
      </w:tr>
      <w:tr w:rsidR="00BD7650" w:rsidRPr="005A003A" w14:paraId="7BDA04C4" w14:textId="77777777" w:rsidTr="00BD7650">
        <w:trPr>
          <w:trHeight w:val="144"/>
          <w:jc w:val="center"/>
        </w:trPr>
        <w:tc>
          <w:tcPr>
            <w:tcW w:w="1420" w:type="dxa"/>
          </w:tcPr>
          <w:p w14:paraId="1A81FEAE" w14:textId="77777777" w:rsidR="00BD7650" w:rsidRPr="005A003A" w:rsidRDefault="00BD7650">
            <w:pPr>
              <w:pStyle w:val="NormalWeb"/>
              <w:spacing w:before="0" w:beforeAutospacing="0" w:after="160" w:afterAutospacing="0"/>
              <w:jc w:val="center"/>
            </w:pPr>
            <w:r w:rsidRPr="005A003A">
              <w:rPr>
                <w:color w:val="0F1115"/>
              </w:rPr>
              <w:t>Original</w:t>
            </w:r>
          </w:p>
        </w:tc>
        <w:tc>
          <w:tcPr>
            <w:tcW w:w="2954" w:type="dxa"/>
          </w:tcPr>
          <w:p w14:paraId="08141049" w14:textId="77777777" w:rsidR="00BD7650" w:rsidRPr="005A003A" w:rsidRDefault="00BD7650">
            <w:pPr>
              <w:pStyle w:val="NormalWeb"/>
              <w:spacing w:before="0" w:beforeAutospacing="0" w:after="160" w:afterAutospacing="0"/>
              <w:jc w:val="center"/>
            </w:pPr>
            <w:r w:rsidRPr="005A003A">
              <w:rPr>
                <w:color w:val="0F1115"/>
              </w:rPr>
              <w:t>WeightedEnsemble_L2_FULL</w:t>
            </w:r>
          </w:p>
        </w:tc>
        <w:tc>
          <w:tcPr>
            <w:tcW w:w="1762" w:type="dxa"/>
          </w:tcPr>
          <w:p w14:paraId="04C18768" w14:textId="77777777" w:rsidR="00BD7650" w:rsidRPr="005A003A" w:rsidRDefault="00BD7650">
            <w:pPr>
              <w:pStyle w:val="NormalWeb"/>
              <w:spacing w:before="0" w:beforeAutospacing="0" w:after="160" w:afterAutospacing="0"/>
              <w:jc w:val="center"/>
            </w:pPr>
            <w:r w:rsidRPr="005A003A">
              <w:rPr>
                <w:color w:val="0F1115"/>
              </w:rPr>
              <w:t>0.9314</w:t>
            </w:r>
          </w:p>
        </w:tc>
        <w:tc>
          <w:tcPr>
            <w:tcW w:w="1255" w:type="dxa"/>
          </w:tcPr>
          <w:p w14:paraId="0F744DD1" w14:textId="77777777" w:rsidR="00BD7650" w:rsidRPr="005A003A" w:rsidRDefault="00BD7650">
            <w:pPr>
              <w:pStyle w:val="NormalWeb"/>
              <w:spacing w:before="0" w:beforeAutospacing="0" w:after="160" w:afterAutospacing="0"/>
              <w:jc w:val="center"/>
            </w:pPr>
            <w:r w:rsidRPr="005A003A">
              <w:rPr>
                <w:color w:val="0F1115"/>
              </w:rPr>
              <w:t>234.6</w:t>
            </w:r>
          </w:p>
        </w:tc>
      </w:tr>
      <w:tr w:rsidR="00BD7650" w:rsidRPr="005A003A" w14:paraId="298BEF60" w14:textId="77777777" w:rsidTr="00BD7650">
        <w:trPr>
          <w:trHeight w:val="190"/>
          <w:jc w:val="center"/>
        </w:trPr>
        <w:tc>
          <w:tcPr>
            <w:tcW w:w="1420" w:type="dxa"/>
          </w:tcPr>
          <w:p w14:paraId="75F5DC18" w14:textId="77777777" w:rsidR="00BD7650" w:rsidRPr="005A003A" w:rsidRDefault="00BD7650">
            <w:pPr>
              <w:pStyle w:val="NormalWeb"/>
              <w:spacing w:before="0" w:beforeAutospacing="0" w:after="160" w:afterAutospacing="0"/>
              <w:jc w:val="center"/>
            </w:pPr>
            <w:r w:rsidRPr="005A003A">
              <w:rPr>
                <w:color w:val="0F1115"/>
              </w:rPr>
              <w:t>CTGAN</w:t>
            </w:r>
          </w:p>
        </w:tc>
        <w:tc>
          <w:tcPr>
            <w:tcW w:w="2954" w:type="dxa"/>
          </w:tcPr>
          <w:p w14:paraId="74097F86" w14:textId="77777777" w:rsidR="00BD7650" w:rsidRPr="005A003A" w:rsidRDefault="00BD7650">
            <w:pPr>
              <w:pStyle w:val="NormalWeb"/>
              <w:spacing w:before="0" w:beforeAutospacing="0" w:after="160" w:afterAutospacing="0"/>
              <w:jc w:val="center"/>
            </w:pPr>
            <w:r w:rsidRPr="005A003A">
              <w:rPr>
                <w:color w:val="0F1115"/>
              </w:rPr>
              <w:t>WeightedEnsemble_L2_FULL</w:t>
            </w:r>
          </w:p>
        </w:tc>
        <w:tc>
          <w:tcPr>
            <w:tcW w:w="1762" w:type="dxa"/>
          </w:tcPr>
          <w:p w14:paraId="2B6E2CCB" w14:textId="77777777" w:rsidR="00BD7650" w:rsidRPr="005A003A" w:rsidRDefault="00BD7650">
            <w:pPr>
              <w:pStyle w:val="NormalWeb"/>
              <w:spacing w:before="0" w:beforeAutospacing="0" w:after="160" w:afterAutospacing="0"/>
              <w:jc w:val="center"/>
            </w:pPr>
            <w:r w:rsidRPr="005A003A">
              <w:rPr>
                <w:color w:val="0F1115"/>
              </w:rPr>
              <w:t>0.6260</w:t>
            </w:r>
          </w:p>
        </w:tc>
        <w:tc>
          <w:tcPr>
            <w:tcW w:w="1255" w:type="dxa"/>
          </w:tcPr>
          <w:p w14:paraId="3CB93DFD" w14:textId="77777777" w:rsidR="00BD7650" w:rsidRPr="005A003A" w:rsidRDefault="00BD7650">
            <w:pPr>
              <w:pStyle w:val="NormalWeb"/>
              <w:spacing w:before="0" w:beforeAutospacing="0" w:after="160" w:afterAutospacing="0"/>
              <w:jc w:val="center"/>
            </w:pPr>
            <w:r w:rsidRPr="005A003A">
              <w:rPr>
                <w:color w:val="0F1115"/>
              </w:rPr>
              <w:t>761.0</w:t>
            </w:r>
          </w:p>
        </w:tc>
      </w:tr>
      <w:tr w:rsidR="00BD7650" w:rsidRPr="005A003A" w14:paraId="263E487B" w14:textId="77777777" w:rsidTr="00BD7650">
        <w:trPr>
          <w:trHeight w:val="190"/>
          <w:jc w:val="center"/>
        </w:trPr>
        <w:tc>
          <w:tcPr>
            <w:tcW w:w="1420" w:type="dxa"/>
          </w:tcPr>
          <w:p w14:paraId="786AEEE4" w14:textId="77777777" w:rsidR="00BD7650" w:rsidRPr="005A003A" w:rsidRDefault="00BD7650">
            <w:pPr>
              <w:pStyle w:val="NormalWeb"/>
              <w:spacing w:before="0" w:beforeAutospacing="0" w:after="160" w:afterAutospacing="0"/>
              <w:jc w:val="center"/>
            </w:pPr>
            <w:r w:rsidRPr="005A003A">
              <w:rPr>
                <w:color w:val="0F1115"/>
              </w:rPr>
              <w:t>TVAE</w:t>
            </w:r>
          </w:p>
        </w:tc>
        <w:tc>
          <w:tcPr>
            <w:tcW w:w="2954" w:type="dxa"/>
          </w:tcPr>
          <w:p w14:paraId="395BA9CC" w14:textId="77777777" w:rsidR="00BD7650" w:rsidRPr="005A003A" w:rsidRDefault="00BD7650">
            <w:pPr>
              <w:pStyle w:val="NormalWeb"/>
              <w:spacing w:before="0" w:beforeAutospacing="0" w:after="160" w:afterAutospacing="0"/>
              <w:jc w:val="center"/>
            </w:pPr>
            <w:r w:rsidRPr="005A003A">
              <w:rPr>
                <w:color w:val="0F1115"/>
              </w:rPr>
              <w:t>WeightedEnsemble_L2_FULL</w:t>
            </w:r>
          </w:p>
        </w:tc>
        <w:tc>
          <w:tcPr>
            <w:tcW w:w="1762" w:type="dxa"/>
          </w:tcPr>
          <w:p w14:paraId="0C8DD273" w14:textId="77777777" w:rsidR="00BD7650" w:rsidRPr="005A003A" w:rsidRDefault="00BD7650">
            <w:pPr>
              <w:pStyle w:val="NormalWeb"/>
              <w:spacing w:before="0" w:beforeAutospacing="0" w:after="160" w:afterAutospacing="0"/>
              <w:jc w:val="center"/>
            </w:pPr>
            <w:r w:rsidRPr="005A003A">
              <w:rPr>
                <w:color w:val="0F1115"/>
              </w:rPr>
              <w:t>0.9771</w:t>
            </w:r>
          </w:p>
        </w:tc>
        <w:tc>
          <w:tcPr>
            <w:tcW w:w="1255" w:type="dxa"/>
          </w:tcPr>
          <w:p w14:paraId="37CF495D" w14:textId="77777777" w:rsidR="00BD7650" w:rsidRPr="005A003A" w:rsidRDefault="00BD7650">
            <w:pPr>
              <w:pStyle w:val="NormalWeb"/>
              <w:spacing w:before="0" w:beforeAutospacing="0" w:after="160" w:afterAutospacing="0"/>
              <w:jc w:val="center"/>
            </w:pPr>
            <w:r w:rsidRPr="005A003A">
              <w:rPr>
                <w:color w:val="0F1115"/>
              </w:rPr>
              <w:t>995.5</w:t>
            </w:r>
          </w:p>
        </w:tc>
      </w:tr>
      <w:tr w:rsidR="00BD7650" w:rsidRPr="005A003A" w14:paraId="66C6D0CD" w14:textId="77777777" w:rsidTr="00BD7650">
        <w:trPr>
          <w:trHeight w:val="190"/>
          <w:jc w:val="center"/>
        </w:trPr>
        <w:tc>
          <w:tcPr>
            <w:tcW w:w="1420" w:type="dxa"/>
          </w:tcPr>
          <w:p w14:paraId="3E6F6C67" w14:textId="77777777" w:rsidR="00BD7650" w:rsidRPr="005A003A" w:rsidRDefault="00BD7650">
            <w:pPr>
              <w:pStyle w:val="NormalWeb"/>
              <w:spacing w:before="0" w:beforeAutospacing="0" w:after="160" w:afterAutospacing="0"/>
              <w:jc w:val="center"/>
            </w:pPr>
            <w:r w:rsidRPr="005A003A">
              <w:rPr>
                <w:color w:val="0F1115"/>
              </w:rPr>
              <w:t>Copula</w:t>
            </w:r>
          </w:p>
        </w:tc>
        <w:tc>
          <w:tcPr>
            <w:tcW w:w="2954" w:type="dxa"/>
          </w:tcPr>
          <w:p w14:paraId="539E7D77" w14:textId="77777777" w:rsidR="00BD7650" w:rsidRPr="005A003A" w:rsidRDefault="00BD7650">
            <w:pPr>
              <w:pStyle w:val="NormalWeb"/>
              <w:spacing w:before="0" w:beforeAutospacing="0" w:after="160" w:afterAutospacing="0"/>
              <w:jc w:val="center"/>
            </w:pPr>
            <w:r w:rsidRPr="005A003A">
              <w:rPr>
                <w:color w:val="0F1115"/>
              </w:rPr>
              <w:t>WeightedEnsemble_L2_FULL</w:t>
            </w:r>
          </w:p>
        </w:tc>
        <w:tc>
          <w:tcPr>
            <w:tcW w:w="1762" w:type="dxa"/>
          </w:tcPr>
          <w:p w14:paraId="0240141A" w14:textId="77777777" w:rsidR="00BD7650" w:rsidRPr="005A003A" w:rsidRDefault="00BD7650">
            <w:pPr>
              <w:pStyle w:val="NormalWeb"/>
              <w:spacing w:before="0" w:beforeAutospacing="0" w:after="160" w:afterAutospacing="0"/>
              <w:jc w:val="center"/>
            </w:pPr>
            <w:r w:rsidRPr="005A003A">
              <w:rPr>
                <w:color w:val="0F1115"/>
              </w:rPr>
              <w:t>0.6841</w:t>
            </w:r>
          </w:p>
        </w:tc>
        <w:tc>
          <w:tcPr>
            <w:tcW w:w="1255" w:type="dxa"/>
          </w:tcPr>
          <w:p w14:paraId="6F4FE310" w14:textId="77777777" w:rsidR="00BD7650" w:rsidRPr="005A003A" w:rsidRDefault="00BD7650">
            <w:pPr>
              <w:pStyle w:val="NormalWeb"/>
              <w:spacing w:before="0" w:beforeAutospacing="0" w:after="160" w:afterAutospacing="0"/>
              <w:jc w:val="center"/>
            </w:pPr>
            <w:r w:rsidRPr="005A003A">
              <w:rPr>
                <w:color w:val="0F1115"/>
              </w:rPr>
              <w:t>660.8</w:t>
            </w:r>
          </w:p>
        </w:tc>
      </w:tr>
      <w:tr w:rsidR="00BD7650" w:rsidRPr="005A003A" w14:paraId="0770D965" w14:textId="77777777" w:rsidTr="00BD7650">
        <w:trPr>
          <w:trHeight w:val="190"/>
          <w:jc w:val="center"/>
        </w:trPr>
        <w:tc>
          <w:tcPr>
            <w:tcW w:w="1420" w:type="dxa"/>
          </w:tcPr>
          <w:p w14:paraId="74454048" w14:textId="77777777" w:rsidR="00BD7650" w:rsidRPr="005A003A" w:rsidRDefault="00BD7650">
            <w:pPr>
              <w:pStyle w:val="NormalWeb"/>
              <w:spacing w:before="0" w:beforeAutospacing="0" w:after="160" w:afterAutospacing="0"/>
              <w:jc w:val="center"/>
            </w:pPr>
            <w:r w:rsidRPr="005A003A">
              <w:rPr>
                <w:color w:val="0F1115"/>
              </w:rPr>
              <w:t>SMOTE</w:t>
            </w:r>
          </w:p>
        </w:tc>
        <w:tc>
          <w:tcPr>
            <w:tcW w:w="2954" w:type="dxa"/>
          </w:tcPr>
          <w:p w14:paraId="1FBFF502" w14:textId="77777777" w:rsidR="00BD7650" w:rsidRPr="005A003A" w:rsidRDefault="00BD7650">
            <w:pPr>
              <w:pStyle w:val="NormalWeb"/>
              <w:spacing w:before="0" w:beforeAutospacing="0" w:after="160" w:afterAutospacing="0"/>
              <w:jc w:val="center"/>
            </w:pPr>
            <w:r w:rsidRPr="005A003A">
              <w:rPr>
                <w:color w:val="0F1115"/>
              </w:rPr>
              <w:t>WeightedEnsemble_L2_FULL</w:t>
            </w:r>
          </w:p>
        </w:tc>
        <w:tc>
          <w:tcPr>
            <w:tcW w:w="1762" w:type="dxa"/>
          </w:tcPr>
          <w:p w14:paraId="2227021B" w14:textId="77777777" w:rsidR="00BD7650" w:rsidRPr="005A003A" w:rsidRDefault="00BD7650">
            <w:pPr>
              <w:pStyle w:val="NormalWeb"/>
              <w:spacing w:before="0" w:beforeAutospacing="0" w:after="160" w:afterAutospacing="0"/>
              <w:jc w:val="center"/>
            </w:pPr>
            <w:r w:rsidRPr="005A003A">
              <w:rPr>
                <w:color w:val="0F1115"/>
              </w:rPr>
              <w:t>0.9475</w:t>
            </w:r>
          </w:p>
        </w:tc>
        <w:tc>
          <w:tcPr>
            <w:tcW w:w="1255" w:type="dxa"/>
          </w:tcPr>
          <w:p w14:paraId="4D887803" w14:textId="77777777" w:rsidR="00BD7650" w:rsidRPr="005A003A" w:rsidRDefault="00BD7650">
            <w:pPr>
              <w:pStyle w:val="NormalWeb"/>
              <w:spacing w:before="0" w:beforeAutospacing="0" w:after="160" w:afterAutospacing="0"/>
              <w:jc w:val="center"/>
            </w:pPr>
            <w:r w:rsidRPr="005A003A">
              <w:rPr>
                <w:color w:val="0F1115"/>
              </w:rPr>
              <w:t>178.7</w:t>
            </w:r>
          </w:p>
        </w:tc>
      </w:tr>
      <w:tr w:rsidR="00BD7650" w:rsidRPr="005A003A" w14:paraId="233E6DC0" w14:textId="77777777" w:rsidTr="00BD7650">
        <w:trPr>
          <w:trHeight w:val="190"/>
          <w:jc w:val="center"/>
        </w:trPr>
        <w:tc>
          <w:tcPr>
            <w:tcW w:w="1420" w:type="dxa"/>
          </w:tcPr>
          <w:p w14:paraId="0F50A40D" w14:textId="77777777" w:rsidR="00BD7650" w:rsidRPr="005A003A" w:rsidRDefault="00BD7650">
            <w:pPr>
              <w:pStyle w:val="NormalWeb"/>
              <w:spacing w:before="0" w:beforeAutospacing="0" w:after="160" w:afterAutospacing="0"/>
              <w:jc w:val="center"/>
            </w:pPr>
            <w:r w:rsidRPr="005A003A">
              <w:rPr>
                <w:color w:val="0F1115"/>
              </w:rPr>
              <w:t>Fused</w:t>
            </w:r>
          </w:p>
        </w:tc>
        <w:tc>
          <w:tcPr>
            <w:tcW w:w="2954" w:type="dxa"/>
          </w:tcPr>
          <w:p w14:paraId="23B24E95" w14:textId="77777777" w:rsidR="00BD7650" w:rsidRPr="005A003A" w:rsidRDefault="00BD7650">
            <w:pPr>
              <w:pStyle w:val="NormalWeb"/>
              <w:spacing w:before="0" w:beforeAutospacing="0" w:after="160" w:afterAutospacing="0"/>
              <w:jc w:val="center"/>
            </w:pPr>
            <w:r w:rsidRPr="005A003A">
              <w:rPr>
                <w:color w:val="0F1115"/>
              </w:rPr>
              <w:t>WeightedEnsemble_L3</w:t>
            </w:r>
          </w:p>
        </w:tc>
        <w:tc>
          <w:tcPr>
            <w:tcW w:w="1762" w:type="dxa"/>
          </w:tcPr>
          <w:p w14:paraId="0A7D6507" w14:textId="77777777" w:rsidR="00BD7650" w:rsidRPr="005A003A" w:rsidRDefault="00BD7650">
            <w:pPr>
              <w:pStyle w:val="NormalWeb"/>
              <w:spacing w:before="0" w:beforeAutospacing="0" w:after="160" w:afterAutospacing="0"/>
              <w:jc w:val="center"/>
            </w:pPr>
            <w:r w:rsidRPr="005A003A">
              <w:rPr>
                <w:color w:val="0F1115"/>
              </w:rPr>
              <w:t>0.8341</w:t>
            </w:r>
          </w:p>
        </w:tc>
        <w:tc>
          <w:tcPr>
            <w:tcW w:w="1255" w:type="dxa"/>
          </w:tcPr>
          <w:p w14:paraId="0799682E" w14:textId="77777777" w:rsidR="00BD7650" w:rsidRPr="005A003A" w:rsidRDefault="00BD7650">
            <w:pPr>
              <w:pStyle w:val="NormalWeb"/>
              <w:spacing w:before="0" w:beforeAutospacing="0" w:after="160" w:afterAutospacing="0"/>
              <w:jc w:val="center"/>
            </w:pPr>
            <w:r w:rsidRPr="005A003A">
              <w:rPr>
                <w:color w:val="0F1115"/>
              </w:rPr>
              <w:t>139.3</w:t>
            </w:r>
          </w:p>
        </w:tc>
      </w:tr>
    </w:tbl>
    <w:p w14:paraId="2D052BB4" w14:textId="77777777" w:rsidR="00BD7650" w:rsidRPr="005A003A" w:rsidRDefault="00BD7650" w:rsidP="004A10C9">
      <w:pPr>
        <w:pStyle w:val="BodyText"/>
        <w:ind w:firstLine="0"/>
      </w:pPr>
      <w:r w:rsidRPr="005A003A">
        <w:t xml:space="preserve">Table 4.2 compares validation performance across datasets. All models used </w:t>
      </w:r>
      <w:proofErr w:type="spellStart"/>
      <w:r w:rsidRPr="005A003A">
        <w:t>WeightedEnsemble</w:t>
      </w:r>
      <w:proofErr w:type="spellEnd"/>
      <w:r w:rsidRPr="005A003A">
        <w:t xml:space="preserve"> architectures, while the fused dataset used three-level stacking.</w:t>
      </w:r>
    </w:p>
    <w:p w14:paraId="3A6A60C6" w14:textId="77777777" w:rsidR="00BD7650" w:rsidRPr="005A003A" w:rsidRDefault="00BD7650" w:rsidP="004A10C9">
      <w:pPr>
        <w:pStyle w:val="BodyText"/>
        <w:ind w:firstLine="0"/>
      </w:pPr>
      <w:r w:rsidRPr="005A003A">
        <w:t>The TVAE dataset achieved the best validation performance (AUC = 0.977) with high inference speed. The original dataset (0.931) and SMOTE dataset (0.947) also performed well, confirming SMOTE as a reliable baseline augmentation method.</w:t>
      </w:r>
    </w:p>
    <w:p w14:paraId="1E0F513E" w14:textId="77777777" w:rsidR="00BD7650" w:rsidRPr="005A003A" w:rsidRDefault="00BD7650" w:rsidP="00BD7650">
      <w:pPr>
        <w:pStyle w:val="BodyText"/>
        <w:ind w:firstLine="0"/>
      </w:pPr>
      <w:r w:rsidRPr="005A003A">
        <w:t>The CTGAN and Copula datasets produced lower AUC values, indicating lower synthetic data quality. The fused dataset achieved balanced performance (AUC = 0.834) despite including lower-quality synthetic samples, demonstrating the effectiveness of SCS filtering and multi-source fusion.</w:t>
      </w:r>
    </w:p>
    <w:p w14:paraId="4CAC6BAC" w14:textId="77777777" w:rsidR="004A10C9" w:rsidRPr="005A003A" w:rsidRDefault="004A10C9" w:rsidP="004A10C9">
      <w:pPr>
        <w:pStyle w:val="BodyText"/>
        <w:ind w:firstLine="0"/>
      </w:pPr>
      <w:r w:rsidRPr="005A003A">
        <w:t>4.3 Synthetic Data Quality and Effectiveness Analysis</w:t>
      </w:r>
    </w:p>
    <w:p w14:paraId="0DAB8F83" w14:textId="77777777" w:rsidR="00BD7650" w:rsidRPr="005A003A" w:rsidRDefault="004A10C9" w:rsidP="004A10C9">
      <w:pPr>
        <w:pStyle w:val="BodyText"/>
        <w:ind w:firstLine="0"/>
      </w:pPr>
      <w:r w:rsidRPr="005A003A">
        <w:t>4.3.1 Statistical Distribution Comparison</w:t>
      </w:r>
    </w:p>
    <w:p w14:paraId="09AD48E5" w14:textId="77777777" w:rsidR="004A10C9" w:rsidRPr="005A003A" w:rsidRDefault="004A10C9" w:rsidP="004A10C9">
      <w:pPr>
        <w:pStyle w:val="TableTitle"/>
        <w:spacing w:after="120"/>
      </w:pPr>
      <w:r w:rsidRPr="005A003A">
        <w:t xml:space="preserve">Table </w:t>
      </w:r>
      <w:proofErr w:type="gramStart"/>
      <w:r w:rsidRPr="005A003A">
        <w:t>4.2</w:t>
      </w:r>
      <w:r w:rsidRPr="005A003A">
        <w:rPr>
          <w:color w:val="0F1115"/>
        </w:rPr>
        <w:t xml:space="preserve">  Model</w:t>
      </w:r>
      <w:proofErr w:type="gramEnd"/>
      <w:r w:rsidRPr="005A003A">
        <w:rPr>
          <w:color w:val="0F1115"/>
        </w:rPr>
        <w:t xml:space="preserve"> Performance Comparison on Validation Data</w:t>
      </w:r>
    </w:p>
    <w:tbl>
      <w:tblPr>
        <w:tblStyle w:val="TableGrid"/>
        <w:tblW w:w="0" w:type="auto"/>
        <w:jc w:val="center"/>
        <w:tblLook w:val="04A0" w:firstRow="1" w:lastRow="0" w:firstColumn="1" w:lastColumn="0" w:noHBand="0" w:noVBand="1"/>
      </w:tblPr>
      <w:tblGrid>
        <w:gridCol w:w="901"/>
        <w:gridCol w:w="1174"/>
        <w:gridCol w:w="1170"/>
        <w:gridCol w:w="1260"/>
        <w:gridCol w:w="1440"/>
        <w:gridCol w:w="1169"/>
        <w:gridCol w:w="1356"/>
      </w:tblGrid>
      <w:tr w:rsidR="004A10C9" w:rsidRPr="005A003A" w14:paraId="7CA708B6" w14:textId="77777777" w:rsidTr="004A10C9">
        <w:trPr>
          <w:trHeight w:val="228"/>
          <w:jc w:val="center"/>
        </w:trPr>
        <w:tc>
          <w:tcPr>
            <w:tcW w:w="901" w:type="dxa"/>
          </w:tcPr>
          <w:p w14:paraId="57D2246D"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Feature</w:t>
            </w:r>
          </w:p>
        </w:tc>
        <w:tc>
          <w:tcPr>
            <w:tcW w:w="2344" w:type="dxa"/>
            <w:gridSpan w:val="2"/>
          </w:tcPr>
          <w:p w14:paraId="33CC3C05"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GAN</w:t>
            </w:r>
          </w:p>
        </w:tc>
        <w:tc>
          <w:tcPr>
            <w:tcW w:w="2700" w:type="dxa"/>
            <w:gridSpan w:val="2"/>
          </w:tcPr>
          <w:p w14:paraId="3D275E2A"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TVAE</w:t>
            </w:r>
          </w:p>
        </w:tc>
        <w:tc>
          <w:tcPr>
            <w:tcW w:w="2525" w:type="dxa"/>
            <w:gridSpan w:val="2"/>
          </w:tcPr>
          <w:p w14:paraId="2A543CA3"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Copula</w:t>
            </w:r>
          </w:p>
        </w:tc>
      </w:tr>
      <w:tr w:rsidR="004A10C9" w:rsidRPr="005A003A" w14:paraId="7AFE8FFF" w14:textId="77777777" w:rsidTr="004A10C9">
        <w:trPr>
          <w:trHeight w:val="144"/>
          <w:jc w:val="center"/>
        </w:trPr>
        <w:tc>
          <w:tcPr>
            <w:tcW w:w="901" w:type="dxa"/>
          </w:tcPr>
          <w:p w14:paraId="2F06239B" w14:textId="77777777" w:rsidR="004A10C9" w:rsidRPr="005A003A" w:rsidRDefault="004A10C9">
            <w:pPr>
              <w:pStyle w:val="NormalWeb"/>
              <w:shd w:val="clear" w:color="auto" w:fill="FFFFFF"/>
              <w:spacing w:before="240" w:beforeAutospacing="0" w:after="240" w:afterAutospacing="0"/>
              <w:jc w:val="center"/>
            </w:pPr>
          </w:p>
        </w:tc>
        <w:tc>
          <w:tcPr>
            <w:tcW w:w="1174" w:type="dxa"/>
          </w:tcPr>
          <w:p w14:paraId="1990C3F5"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KS</w:t>
            </w:r>
          </w:p>
        </w:tc>
        <w:tc>
          <w:tcPr>
            <w:tcW w:w="1170" w:type="dxa"/>
          </w:tcPr>
          <w:p w14:paraId="61BA4EE4"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WD</w:t>
            </w:r>
          </w:p>
        </w:tc>
        <w:tc>
          <w:tcPr>
            <w:tcW w:w="1260" w:type="dxa"/>
          </w:tcPr>
          <w:p w14:paraId="43716635"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KS</w:t>
            </w:r>
          </w:p>
        </w:tc>
        <w:tc>
          <w:tcPr>
            <w:tcW w:w="1440" w:type="dxa"/>
          </w:tcPr>
          <w:p w14:paraId="706ACFE0"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WD</w:t>
            </w:r>
          </w:p>
        </w:tc>
        <w:tc>
          <w:tcPr>
            <w:tcW w:w="1169" w:type="dxa"/>
          </w:tcPr>
          <w:p w14:paraId="4CB5AF4C"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KS</w:t>
            </w:r>
          </w:p>
        </w:tc>
        <w:tc>
          <w:tcPr>
            <w:tcW w:w="1356" w:type="dxa"/>
          </w:tcPr>
          <w:p w14:paraId="7112D83D"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WD</w:t>
            </w:r>
          </w:p>
        </w:tc>
      </w:tr>
      <w:tr w:rsidR="004A10C9" w:rsidRPr="005A003A" w14:paraId="18C29BC7" w14:textId="77777777" w:rsidTr="004A10C9">
        <w:trPr>
          <w:trHeight w:val="190"/>
          <w:jc w:val="center"/>
        </w:trPr>
        <w:tc>
          <w:tcPr>
            <w:tcW w:w="901" w:type="dxa"/>
          </w:tcPr>
          <w:p w14:paraId="12E722F3"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age</w:t>
            </w:r>
          </w:p>
        </w:tc>
        <w:tc>
          <w:tcPr>
            <w:tcW w:w="1174" w:type="dxa"/>
          </w:tcPr>
          <w:p w14:paraId="48347AC0"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0.170</w:t>
            </w:r>
          </w:p>
        </w:tc>
        <w:tc>
          <w:tcPr>
            <w:tcW w:w="1170" w:type="dxa"/>
          </w:tcPr>
          <w:p w14:paraId="2055F39D"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0.423</w:t>
            </w:r>
          </w:p>
        </w:tc>
        <w:tc>
          <w:tcPr>
            <w:tcW w:w="1260" w:type="dxa"/>
          </w:tcPr>
          <w:p w14:paraId="1C6F9C0A"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0.135</w:t>
            </w:r>
          </w:p>
        </w:tc>
        <w:tc>
          <w:tcPr>
            <w:tcW w:w="1440" w:type="dxa"/>
          </w:tcPr>
          <w:p w14:paraId="00C1E27C"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0.229</w:t>
            </w:r>
          </w:p>
        </w:tc>
        <w:tc>
          <w:tcPr>
            <w:tcW w:w="1169" w:type="dxa"/>
          </w:tcPr>
          <w:p w14:paraId="291A6107"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0.087</w:t>
            </w:r>
          </w:p>
        </w:tc>
        <w:tc>
          <w:tcPr>
            <w:tcW w:w="1356" w:type="dxa"/>
          </w:tcPr>
          <w:p w14:paraId="740902F0"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0.107</w:t>
            </w:r>
          </w:p>
        </w:tc>
      </w:tr>
      <w:tr w:rsidR="004A10C9" w:rsidRPr="005A003A" w14:paraId="506BDF6E" w14:textId="77777777" w:rsidTr="004A10C9">
        <w:trPr>
          <w:trHeight w:val="190"/>
          <w:jc w:val="center"/>
        </w:trPr>
        <w:tc>
          <w:tcPr>
            <w:tcW w:w="901" w:type="dxa"/>
          </w:tcPr>
          <w:p w14:paraId="7CDED06B"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sex</w:t>
            </w:r>
          </w:p>
        </w:tc>
        <w:tc>
          <w:tcPr>
            <w:tcW w:w="1174" w:type="dxa"/>
          </w:tcPr>
          <w:p w14:paraId="0AEEA2BE"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0.020</w:t>
            </w:r>
          </w:p>
        </w:tc>
        <w:tc>
          <w:tcPr>
            <w:tcW w:w="1170" w:type="dxa"/>
          </w:tcPr>
          <w:p w14:paraId="7FE60EE3"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0.020</w:t>
            </w:r>
          </w:p>
        </w:tc>
        <w:tc>
          <w:tcPr>
            <w:tcW w:w="1260" w:type="dxa"/>
          </w:tcPr>
          <w:p w14:paraId="37D61FB0"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0.127</w:t>
            </w:r>
          </w:p>
        </w:tc>
        <w:tc>
          <w:tcPr>
            <w:tcW w:w="1440" w:type="dxa"/>
          </w:tcPr>
          <w:p w14:paraId="2C8A7B48"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0.127</w:t>
            </w:r>
          </w:p>
        </w:tc>
        <w:tc>
          <w:tcPr>
            <w:tcW w:w="1169" w:type="dxa"/>
          </w:tcPr>
          <w:p w14:paraId="57A8328D"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0.040</w:t>
            </w:r>
          </w:p>
        </w:tc>
        <w:tc>
          <w:tcPr>
            <w:tcW w:w="1356" w:type="dxa"/>
          </w:tcPr>
          <w:p w14:paraId="6AA82A4E"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0.040</w:t>
            </w:r>
          </w:p>
        </w:tc>
      </w:tr>
      <w:tr w:rsidR="004A10C9" w:rsidRPr="005A003A" w14:paraId="60A4AE22" w14:textId="77777777" w:rsidTr="004A10C9">
        <w:trPr>
          <w:trHeight w:val="190"/>
          <w:jc w:val="center"/>
        </w:trPr>
        <w:tc>
          <w:tcPr>
            <w:tcW w:w="901" w:type="dxa"/>
          </w:tcPr>
          <w:p w14:paraId="55676AC8"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cp</w:t>
            </w:r>
          </w:p>
        </w:tc>
        <w:tc>
          <w:tcPr>
            <w:tcW w:w="1174" w:type="dxa"/>
          </w:tcPr>
          <w:p w14:paraId="7B78631A"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0.163</w:t>
            </w:r>
          </w:p>
        </w:tc>
        <w:tc>
          <w:tcPr>
            <w:tcW w:w="1170" w:type="dxa"/>
          </w:tcPr>
          <w:p w14:paraId="547EE497"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0.287</w:t>
            </w:r>
          </w:p>
        </w:tc>
        <w:tc>
          <w:tcPr>
            <w:tcW w:w="1260" w:type="dxa"/>
          </w:tcPr>
          <w:p w14:paraId="23145058"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0.173</w:t>
            </w:r>
          </w:p>
        </w:tc>
        <w:tc>
          <w:tcPr>
            <w:tcW w:w="1440" w:type="dxa"/>
          </w:tcPr>
          <w:p w14:paraId="5D5B117D"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0.265</w:t>
            </w:r>
          </w:p>
        </w:tc>
        <w:tc>
          <w:tcPr>
            <w:tcW w:w="1169" w:type="dxa"/>
          </w:tcPr>
          <w:p w14:paraId="09BADA3B"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0.028</w:t>
            </w:r>
          </w:p>
        </w:tc>
        <w:tc>
          <w:tcPr>
            <w:tcW w:w="1356" w:type="dxa"/>
          </w:tcPr>
          <w:p w14:paraId="6052B989"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0.050</w:t>
            </w:r>
          </w:p>
        </w:tc>
      </w:tr>
      <w:tr w:rsidR="004A10C9" w:rsidRPr="005A003A" w14:paraId="36D1D8EC" w14:textId="77777777" w:rsidTr="004A10C9">
        <w:trPr>
          <w:trHeight w:val="190"/>
          <w:jc w:val="center"/>
        </w:trPr>
        <w:tc>
          <w:tcPr>
            <w:tcW w:w="901" w:type="dxa"/>
          </w:tcPr>
          <w:p w14:paraId="28B947BD" w14:textId="77777777" w:rsidR="004A10C9" w:rsidRPr="005A003A" w:rsidRDefault="004A10C9">
            <w:pPr>
              <w:pStyle w:val="NormalWeb"/>
              <w:shd w:val="clear" w:color="auto" w:fill="FFFFFF"/>
              <w:spacing w:before="240" w:beforeAutospacing="0" w:after="240" w:afterAutospacing="0"/>
              <w:jc w:val="center"/>
            </w:pPr>
            <w:proofErr w:type="spellStart"/>
            <w:r w:rsidRPr="005A003A">
              <w:rPr>
                <w:color w:val="0F1115"/>
                <w:shd w:val="clear" w:color="auto" w:fill="FFFFFF"/>
              </w:rPr>
              <w:t>trestbps</w:t>
            </w:r>
            <w:proofErr w:type="spellEnd"/>
          </w:p>
        </w:tc>
        <w:tc>
          <w:tcPr>
            <w:tcW w:w="1174" w:type="dxa"/>
          </w:tcPr>
          <w:p w14:paraId="6701DB06"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0.243</w:t>
            </w:r>
          </w:p>
        </w:tc>
        <w:tc>
          <w:tcPr>
            <w:tcW w:w="1170" w:type="dxa"/>
          </w:tcPr>
          <w:p w14:paraId="4D3C6C51"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0.550</w:t>
            </w:r>
          </w:p>
        </w:tc>
        <w:tc>
          <w:tcPr>
            <w:tcW w:w="1260" w:type="dxa"/>
          </w:tcPr>
          <w:p w14:paraId="221431ED"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0.176</w:t>
            </w:r>
          </w:p>
        </w:tc>
        <w:tc>
          <w:tcPr>
            <w:tcW w:w="1440" w:type="dxa"/>
          </w:tcPr>
          <w:p w14:paraId="7BCC040C"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0.308</w:t>
            </w:r>
          </w:p>
        </w:tc>
        <w:tc>
          <w:tcPr>
            <w:tcW w:w="1169" w:type="dxa"/>
          </w:tcPr>
          <w:p w14:paraId="5CC42DFA"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0.123</w:t>
            </w:r>
          </w:p>
        </w:tc>
        <w:tc>
          <w:tcPr>
            <w:tcW w:w="1356" w:type="dxa"/>
          </w:tcPr>
          <w:p w14:paraId="6D24C621"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0.115</w:t>
            </w:r>
          </w:p>
        </w:tc>
      </w:tr>
      <w:tr w:rsidR="004A10C9" w:rsidRPr="005A003A" w14:paraId="382762C6" w14:textId="77777777" w:rsidTr="004A10C9">
        <w:trPr>
          <w:trHeight w:val="190"/>
          <w:jc w:val="center"/>
        </w:trPr>
        <w:tc>
          <w:tcPr>
            <w:tcW w:w="901" w:type="dxa"/>
          </w:tcPr>
          <w:p w14:paraId="2B7BB62B" w14:textId="77777777" w:rsidR="004A10C9" w:rsidRPr="005A003A" w:rsidRDefault="004A10C9">
            <w:pPr>
              <w:pStyle w:val="NormalWeb"/>
              <w:shd w:val="clear" w:color="auto" w:fill="FFFFFF"/>
              <w:spacing w:before="240" w:beforeAutospacing="0" w:after="240" w:afterAutospacing="0"/>
              <w:jc w:val="center"/>
            </w:pPr>
            <w:proofErr w:type="spellStart"/>
            <w:r w:rsidRPr="005A003A">
              <w:rPr>
                <w:color w:val="0F1115"/>
                <w:shd w:val="clear" w:color="auto" w:fill="FFFFFF"/>
              </w:rPr>
              <w:t>chol</w:t>
            </w:r>
            <w:proofErr w:type="spellEnd"/>
          </w:p>
        </w:tc>
        <w:tc>
          <w:tcPr>
            <w:tcW w:w="1174" w:type="dxa"/>
          </w:tcPr>
          <w:p w14:paraId="440860B2"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0.221</w:t>
            </w:r>
          </w:p>
        </w:tc>
        <w:tc>
          <w:tcPr>
            <w:tcW w:w="1170" w:type="dxa"/>
          </w:tcPr>
          <w:p w14:paraId="107254AC"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0.429</w:t>
            </w:r>
          </w:p>
        </w:tc>
        <w:tc>
          <w:tcPr>
            <w:tcW w:w="1260" w:type="dxa"/>
          </w:tcPr>
          <w:p w14:paraId="0D271351"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0.129</w:t>
            </w:r>
          </w:p>
        </w:tc>
        <w:tc>
          <w:tcPr>
            <w:tcW w:w="1440" w:type="dxa"/>
          </w:tcPr>
          <w:p w14:paraId="2F1CD32F"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0.239</w:t>
            </w:r>
          </w:p>
        </w:tc>
        <w:tc>
          <w:tcPr>
            <w:tcW w:w="1169" w:type="dxa"/>
          </w:tcPr>
          <w:p w14:paraId="7FDE73DC"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0.055</w:t>
            </w:r>
          </w:p>
        </w:tc>
        <w:tc>
          <w:tcPr>
            <w:tcW w:w="1356" w:type="dxa"/>
          </w:tcPr>
          <w:p w14:paraId="140FAB32" w14:textId="77777777" w:rsidR="004A10C9" w:rsidRPr="005A003A" w:rsidRDefault="004A10C9">
            <w:pPr>
              <w:pStyle w:val="NormalWeb"/>
              <w:shd w:val="clear" w:color="auto" w:fill="FFFFFF"/>
              <w:spacing w:before="240" w:beforeAutospacing="0" w:after="240" w:afterAutospacing="0"/>
              <w:jc w:val="center"/>
            </w:pPr>
            <w:r w:rsidRPr="005A003A">
              <w:rPr>
                <w:color w:val="0F1115"/>
                <w:shd w:val="clear" w:color="auto" w:fill="FFFFFF"/>
              </w:rPr>
              <w:t>0.063</w:t>
            </w:r>
          </w:p>
        </w:tc>
      </w:tr>
    </w:tbl>
    <w:p w14:paraId="5A0515F4" w14:textId="77777777" w:rsidR="004A10C9" w:rsidRPr="005A003A" w:rsidRDefault="004A10C9" w:rsidP="004A10C9">
      <w:pPr>
        <w:pStyle w:val="BodyText"/>
        <w:ind w:firstLine="0"/>
        <w:rPr>
          <w:b/>
          <w:bCs/>
        </w:rPr>
      </w:pPr>
      <w:r w:rsidRPr="005A003A">
        <w:rPr>
          <w:b/>
          <w:bCs/>
        </w:rPr>
        <w:t>KS: Kolmogorov-Smirnov statistic (lower is better, range 0-1), WD: Wasserstein distance (lower is better, scale-dependent)</w:t>
      </w:r>
    </w:p>
    <w:p w14:paraId="10280B2F" w14:textId="77777777" w:rsidR="004A10C9" w:rsidRPr="005A003A" w:rsidRDefault="004A10C9" w:rsidP="004A10C9">
      <w:pPr>
        <w:pStyle w:val="BodyText"/>
        <w:ind w:firstLine="0"/>
      </w:pPr>
      <w:r w:rsidRPr="005A003A">
        <w:t>Statistical similarity metrics (KS statistic and Wasserstein distance) were used to compare real and synthetic feature distributions.</w:t>
      </w:r>
    </w:p>
    <w:p w14:paraId="6B41BFDF" w14:textId="77777777" w:rsidR="00BD7650" w:rsidRPr="005A003A" w:rsidRDefault="004A10C9" w:rsidP="004A10C9">
      <w:pPr>
        <w:pStyle w:val="BodyText"/>
        <w:ind w:firstLine="0"/>
      </w:pPr>
      <w:r w:rsidRPr="005A003A">
        <w:t xml:space="preserve">Results show that </w:t>
      </w:r>
      <w:r w:rsidRPr="005A003A">
        <w:rPr>
          <w:b/>
          <w:bCs/>
        </w:rPr>
        <w:t>Gaussian Copula preserved marginal feature distributions most effectively</w:t>
      </w:r>
      <w:r w:rsidRPr="005A003A">
        <w:t xml:space="preserve">, achieving the lowest KS values for several features. </w:t>
      </w:r>
      <w:r w:rsidRPr="005A003A">
        <w:rPr>
          <w:b/>
          <w:bCs/>
        </w:rPr>
        <w:t>TVAE demonstrated balanced performance across all variables</w:t>
      </w:r>
      <w:r w:rsidRPr="005A003A">
        <w:t>, maintaining both distribution shape and variability</w:t>
      </w:r>
      <w:r w:rsidRPr="005A003A">
        <w:rPr>
          <w:b/>
          <w:bCs/>
        </w:rPr>
        <w:t>. CTGAN showed weaker performance</w:t>
      </w:r>
      <w:r w:rsidRPr="005A003A">
        <w:t>, especially for continuous variables such as cholesterol and resting blood pressure.</w:t>
      </w:r>
    </w:p>
    <w:p w14:paraId="546AB7E2" w14:textId="77777777" w:rsidR="00CF38EC" w:rsidRPr="005A003A" w:rsidRDefault="00CF38EC" w:rsidP="004A10C9">
      <w:pPr>
        <w:pStyle w:val="BodyText"/>
        <w:ind w:firstLine="0"/>
      </w:pPr>
    </w:p>
    <w:p w14:paraId="1D1D4C45" w14:textId="77777777" w:rsidR="00CF38EC" w:rsidRPr="005A003A" w:rsidRDefault="00CF38EC" w:rsidP="004A10C9">
      <w:pPr>
        <w:pStyle w:val="BodyText"/>
        <w:ind w:firstLine="0"/>
      </w:pPr>
    </w:p>
    <w:p w14:paraId="10244825" w14:textId="05485D49" w:rsidR="004A10C9" w:rsidRPr="005A003A" w:rsidRDefault="00000000" w:rsidP="004A10C9">
      <w:pPr>
        <w:pStyle w:val="FigureTitle0"/>
        <w:rPr>
          <w:noProof/>
          <w:shd w:val="clear" w:color="auto" w:fill="auto"/>
        </w:rPr>
      </w:pPr>
      <w:r w:rsidRPr="005A003A">
        <w:rPr>
          <w:noProof/>
          <w:shd w:val="clear" w:color="auto" w:fill="auto"/>
        </w:rPr>
      </w:r>
      <w:r w:rsidR="007829DC" w:rsidRPr="005A003A">
        <w:rPr>
          <w:noProof/>
          <w:shd w:val="clear" w:color="auto" w:fill="auto"/>
        </w:rPr>
        <w:pict w14:anchorId="53AF7121">
          <v:rect id="_x0000_s2051" style="width:353.6pt;height:227.05pt;visibility:visible;mso-left-percent:-10001;mso-top-percent:-10001;mso-position-horizontal:absolute;mso-position-horizontal-relative:char;mso-position-vertical:absolute;mso-position-vertical-relative:line;mso-left-percent:-10001;mso-top-percent:-10001;v-text-anchor:middle" filled="f" fillcolor="yellow" strokecolor="#4e6128 [1606]" strokeweight="1pt">
            <v:textbox style="mso-next-textbox:#_x0000_s2051">
              <w:txbxContent>
                <w:p w14:paraId="6C633958" w14:textId="77777777" w:rsidR="004A10C9" w:rsidRPr="00C47CEE" w:rsidRDefault="004A10C9" w:rsidP="004A10C9">
                  <w:pPr>
                    <w:jc w:val="center"/>
                    <w:rPr>
                      <w:sz w:val="16"/>
                    </w:rPr>
                  </w:pPr>
                </w:p>
                <w:p w14:paraId="359BC9AC" w14:textId="77777777" w:rsidR="004A10C9" w:rsidRPr="00F80B4A" w:rsidRDefault="004A10C9" w:rsidP="004A10C9">
                  <w:pPr>
                    <w:jc w:val="center"/>
                    <w:rPr>
                      <w:sz w:val="4"/>
                    </w:rPr>
                  </w:pPr>
                </w:p>
                <w:p w14:paraId="464F2A8C" w14:textId="2C0E41B4" w:rsidR="004A10C9" w:rsidRDefault="007E1CC1" w:rsidP="004A10C9">
                  <w:r>
                    <w:rPr>
                      <w:noProof/>
                      <w:color w:val="0F1115"/>
                      <w:bdr w:val="none" w:sz="0" w:space="0" w:color="auto" w:frame="1"/>
                      <w:shd w:val="clear" w:color="auto" w:fill="FFFFFF"/>
                    </w:rPr>
                    <w:drawing>
                      <wp:inline distT="0" distB="0" distL="0" distR="0" wp14:anchorId="3ACE7F5C" wp14:editId="4790D3AE">
                        <wp:extent cx="4053840" cy="2117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0950" cy="2152783"/>
                                </a:xfrm>
                                <a:prstGeom prst="rect">
                                  <a:avLst/>
                                </a:prstGeom>
                                <a:noFill/>
                                <a:ln>
                                  <a:noFill/>
                                </a:ln>
                              </pic:spPr>
                            </pic:pic>
                          </a:graphicData>
                        </a:graphic>
                      </wp:inline>
                    </w:drawing>
                  </w:r>
                </w:p>
              </w:txbxContent>
            </v:textbox>
            <w10:anchorlock/>
          </v:rect>
        </w:pict>
      </w:r>
    </w:p>
    <w:p w14:paraId="5AF066D7" w14:textId="684AAD05" w:rsidR="004A10C9" w:rsidRPr="005A003A" w:rsidRDefault="007E1CC1" w:rsidP="007E1CC1">
      <w:pPr>
        <w:pStyle w:val="Heading5"/>
        <w:shd w:val="clear" w:color="auto" w:fill="FFFFFF"/>
        <w:spacing w:before="240" w:after="240"/>
        <w:jc w:val="center"/>
        <w:rPr>
          <w:sz w:val="20"/>
          <w:szCs w:val="20"/>
        </w:rPr>
      </w:pPr>
      <w:r w:rsidRPr="005A003A">
        <w:rPr>
          <w:color w:val="0F1115"/>
        </w:rPr>
        <w:t>Figure 4.1: Age Distribution Comparison</w:t>
      </w:r>
    </w:p>
    <w:p w14:paraId="53A6372C" w14:textId="77777777" w:rsidR="004A10C9" w:rsidRPr="005A003A" w:rsidRDefault="004A10C9" w:rsidP="004A10C9">
      <w:pPr>
        <w:pStyle w:val="BodyText"/>
        <w:ind w:firstLine="0"/>
      </w:pPr>
    </w:p>
    <w:p w14:paraId="2A9F707F" w14:textId="77777777" w:rsidR="00BD7650" w:rsidRPr="005A003A" w:rsidRDefault="00BD7650" w:rsidP="00BD7650">
      <w:pPr>
        <w:pStyle w:val="BodyText"/>
        <w:ind w:firstLine="0"/>
      </w:pPr>
    </w:p>
    <w:p w14:paraId="2B7CF74A" w14:textId="77777777" w:rsidR="007E1CC1" w:rsidRPr="005A003A" w:rsidRDefault="007E1CC1" w:rsidP="00BD7650">
      <w:pPr>
        <w:pStyle w:val="BodyText"/>
        <w:ind w:firstLine="0"/>
      </w:pPr>
    </w:p>
    <w:p w14:paraId="2E5E87A0" w14:textId="4D266C9C" w:rsidR="007E1CC1" w:rsidRPr="005A003A" w:rsidRDefault="007E1CC1" w:rsidP="00BD7650">
      <w:pPr>
        <w:pStyle w:val="BodyText"/>
        <w:ind w:firstLine="0"/>
        <w:rPr>
          <w:noProof/>
          <w:shd w:val="clear" w:color="auto" w:fill="auto"/>
        </w:rPr>
      </w:pPr>
      <w:r w:rsidRPr="005A003A">
        <w:rPr>
          <w:noProof/>
          <w:shd w:val="clear" w:color="auto" w:fill="auto"/>
        </w:rPr>
      </w:r>
      <w:r w:rsidR="007829DC" w:rsidRPr="005A003A">
        <w:rPr>
          <w:noProof/>
          <w:shd w:val="clear" w:color="auto" w:fill="auto"/>
        </w:rPr>
        <w:pict w14:anchorId="58070F93">
          <v:rect id="Rectangle 6" o:spid="_x0000_s2055" style="width:348pt;height:199.5pt;visibility:visible;mso-left-percent:-10001;mso-top-percent:-10001;mso-position-horizontal:absolute;mso-position-horizontal-relative:char;mso-position-vertical:absolute;mso-position-vertical-relative:line;mso-left-percent:-10001;mso-top-percent:-10001;v-text-anchor:middle" filled="f" fillcolor="yellow" strokecolor="#4e6128 [1606]" strokeweight="1pt">
            <v:textbox style="mso-next-textbox:#Rectangle 6">
              <w:txbxContent>
                <w:p w14:paraId="21ED7104" w14:textId="77777777" w:rsidR="007E1CC1" w:rsidRPr="00C47CEE" w:rsidRDefault="007E1CC1" w:rsidP="007E1CC1">
                  <w:pPr>
                    <w:jc w:val="center"/>
                    <w:rPr>
                      <w:sz w:val="16"/>
                    </w:rPr>
                  </w:pPr>
                </w:p>
                <w:p w14:paraId="2D156E89" w14:textId="77777777" w:rsidR="007E1CC1" w:rsidRPr="00F80B4A" w:rsidRDefault="007E1CC1" w:rsidP="007E1CC1">
                  <w:pPr>
                    <w:jc w:val="center"/>
                    <w:rPr>
                      <w:sz w:val="4"/>
                    </w:rPr>
                  </w:pPr>
                </w:p>
                <w:p w14:paraId="2A3E4D92" w14:textId="472A4307" w:rsidR="007E1CC1" w:rsidRDefault="007E1CC1" w:rsidP="007829DC">
                  <w:pPr>
                    <w:jc w:val="center"/>
                  </w:pPr>
                  <w:r>
                    <w:rPr>
                      <w:noProof/>
                      <w:color w:val="0F1115"/>
                      <w:bdr w:val="none" w:sz="0" w:space="0" w:color="auto" w:frame="1"/>
                      <w:shd w:val="clear" w:color="auto" w:fill="FFFFFF"/>
                    </w:rPr>
                    <w:drawing>
                      <wp:inline distT="0" distB="0" distL="0" distR="0" wp14:anchorId="0EC65E69" wp14:editId="6AE0892B">
                        <wp:extent cx="3863340" cy="2125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3340" cy="2125980"/>
                                </a:xfrm>
                                <a:prstGeom prst="rect">
                                  <a:avLst/>
                                </a:prstGeom>
                                <a:noFill/>
                                <a:ln>
                                  <a:noFill/>
                                </a:ln>
                              </pic:spPr>
                            </pic:pic>
                          </a:graphicData>
                        </a:graphic>
                      </wp:inline>
                    </w:drawing>
                  </w:r>
                </w:p>
              </w:txbxContent>
            </v:textbox>
            <w10:anchorlock/>
          </v:rect>
        </w:pict>
      </w:r>
    </w:p>
    <w:p w14:paraId="47783873" w14:textId="676613C4" w:rsidR="007829DC" w:rsidRPr="005A003A" w:rsidRDefault="007829DC" w:rsidP="00BD7650">
      <w:pPr>
        <w:pStyle w:val="BodyText"/>
        <w:ind w:firstLine="0"/>
        <w:rPr>
          <w:color w:val="0F1115"/>
        </w:rPr>
      </w:pPr>
      <w:r w:rsidRPr="005A003A">
        <w:rPr>
          <w:color w:val="0F1115"/>
        </w:rPr>
        <w:t xml:space="preserve">             </w:t>
      </w:r>
      <w:r w:rsidRPr="005A003A">
        <w:rPr>
          <w:color w:val="0F1115"/>
        </w:rPr>
        <w:t>Figure 4.2: Cholesterol Distribution</w:t>
      </w:r>
    </w:p>
    <w:p w14:paraId="616F0DBB" w14:textId="77777777" w:rsidR="007829DC" w:rsidRPr="005A003A" w:rsidRDefault="007829DC" w:rsidP="00BD7650">
      <w:pPr>
        <w:pStyle w:val="BodyText"/>
        <w:ind w:firstLine="0"/>
        <w:rPr>
          <w:color w:val="0F1115"/>
        </w:rPr>
      </w:pPr>
    </w:p>
    <w:tbl>
      <w:tblPr>
        <w:tblStyle w:val="TableGrid"/>
        <w:tblW w:w="9558" w:type="dxa"/>
        <w:tblInd w:w="468" w:type="dxa"/>
        <w:tblLook w:val="04A0" w:firstRow="1" w:lastRow="0" w:firstColumn="1" w:lastColumn="0" w:noHBand="0" w:noVBand="1"/>
      </w:tblPr>
      <w:tblGrid>
        <w:gridCol w:w="2988"/>
        <w:gridCol w:w="1620"/>
        <w:gridCol w:w="2304"/>
        <w:gridCol w:w="2646"/>
      </w:tblGrid>
      <w:tr w:rsidR="007829DC" w:rsidRPr="005A003A" w14:paraId="7FD08038" w14:textId="77777777" w:rsidTr="007829DC">
        <w:tc>
          <w:tcPr>
            <w:tcW w:w="2988" w:type="dxa"/>
          </w:tcPr>
          <w:p w14:paraId="762532A1" w14:textId="7E6C49B1" w:rsidR="007829DC" w:rsidRPr="005A003A" w:rsidRDefault="007829DC" w:rsidP="007829DC">
            <w:pPr>
              <w:pStyle w:val="BodyText"/>
              <w:ind w:firstLine="0"/>
              <w:jc w:val="center"/>
              <w:rPr>
                <w:color w:val="0F1115"/>
                <w:sz w:val="24"/>
                <w:szCs w:val="24"/>
              </w:rPr>
            </w:pPr>
            <w:r w:rsidRPr="005A003A">
              <w:rPr>
                <w:color w:val="0F1115"/>
                <w:sz w:val="24"/>
                <w:szCs w:val="24"/>
              </w:rPr>
              <w:t>Metric</w:t>
            </w:r>
          </w:p>
        </w:tc>
        <w:tc>
          <w:tcPr>
            <w:tcW w:w="1620" w:type="dxa"/>
          </w:tcPr>
          <w:p w14:paraId="0C143DCE" w14:textId="1B53FB8C" w:rsidR="007829DC" w:rsidRPr="005A003A" w:rsidRDefault="007829DC" w:rsidP="007829DC">
            <w:pPr>
              <w:pStyle w:val="BodyText"/>
              <w:ind w:firstLine="0"/>
              <w:jc w:val="center"/>
              <w:rPr>
                <w:color w:val="0F1115"/>
                <w:sz w:val="24"/>
                <w:szCs w:val="24"/>
              </w:rPr>
            </w:pPr>
            <w:r w:rsidRPr="005A003A">
              <w:rPr>
                <w:color w:val="0F1115"/>
                <w:sz w:val="24"/>
                <w:szCs w:val="24"/>
              </w:rPr>
              <w:t>GAN</w:t>
            </w:r>
          </w:p>
        </w:tc>
        <w:tc>
          <w:tcPr>
            <w:tcW w:w="2304" w:type="dxa"/>
          </w:tcPr>
          <w:p w14:paraId="7F93D04A" w14:textId="7FE5E13A" w:rsidR="007829DC" w:rsidRPr="005A003A" w:rsidRDefault="007829DC" w:rsidP="007829DC">
            <w:pPr>
              <w:pStyle w:val="BodyText"/>
              <w:ind w:firstLine="0"/>
              <w:jc w:val="center"/>
              <w:rPr>
                <w:color w:val="0F1115"/>
                <w:sz w:val="24"/>
                <w:szCs w:val="24"/>
              </w:rPr>
            </w:pPr>
            <w:r w:rsidRPr="005A003A">
              <w:rPr>
                <w:color w:val="0F1115"/>
                <w:sz w:val="24"/>
                <w:szCs w:val="24"/>
              </w:rPr>
              <w:t>TVAE</w:t>
            </w:r>
          </w:p>
        </w:tc>
        <w:tc>
          <w:tcPr>
            <w:tcW w:w="2646" w:type="dxa"/>
          </w:tcPr>
          <w:p w14:paraId="64AA9985" w14:textId="30FE7731" w:rsidR="007829DC" w:rsidRPr="005A003A" w:rsidRDefault="007829DC" w:rsidP="007829DC">
            <w:pPr>
              <w:pStyle w:val="BodyText"/>
              <w:ind w:firstLine="0"/>
              <w:jc w:val="center"/>
              <w:rPr>
                <w:color w:val="0F1115"/>
                <w:sz w:val="24"/>
                <w:szCs w:val="24"/>
              </w:rPr>
            </w:pPr>
            <w:r w:rsidRPr="005A003A">
              <w:rPr>
                <w:color w:val="0F1115"/>
                <w:sz w:val="24"/>
                <w:szCs w:val="24"/>
              </w:rPr>
              <w:t>Copula</w:t>
            </w:r>
          </w:p>
        </w:tc>
      </w:tr>
      <w:tr w:rsidR="007829DC" w:rsidRPr="005A003A" w14:paraId="7EACED8B" w14:textId="77777777" w:rsidTr="007829DC">
        <w:tc>
          <w:tcPr>
            <w:tcW w:w="2988" w:type="dxa"/>
          </w:tcPr>
          <w:p w14:paraId="7CD3DCAD" w14:textId="2D2F55DD" w:rsidR="007829DC" w:rsidRPr="005A003A" w:rsidRDefault="007829DC" w:rsidP="007829DC">
            <w:pPr>
              <w:pStyle w:val="BodyText"/>
              <w:ind w:firstLine="0"/>
              <w:jc w:val="center"/>
              <w:rPr>
                <w:color w:val="0F1115"/>
                <w:sz w:val="24"/>
                <w:szCs w:val="24"/>
              </w:rPr>
            </w:pPr>
            <w:r w:rsidRPr="005A003A">
              <w:rPr>
                <w:color w:val="0F1115"/>
                <w:sz w:val="24"/>
                <w:szCs w:val="24"/>
              </w:rPr>
              <w:t>Correlation Similarity</w:t>
            </w:r>
          </w:p>
        </w:tc>
        <w:tc>
          <w:tcPr>
            <w:tcW w:w="1620" w:type="dxa"/>
          </w:tcPr>
          <w:p w14:paraId="66C5CE42" w14:textId="0BFDC892" w:rsidR="007829DC" w:rsidRPr="005A003A" w:rsidRDefault="007829DC" w:rsidP="007829DC">
            <w:pPr>
              <w:pStyle w:val="BodyText"/>
              <w:ind w:firstLine="0"/>
              <w:jc w:val="center"/>
              <w:rPr>
                <w:color w:val="0F1115"/>
                <w:sz w:val="24"/>
                <w:szCs w:val="24"/>
              </w:rPr>
            </w:pPr>
            <w:r w:rsidRPr="005A003A">
              <w:rPr>
                <w:color w:val="0F1115"/>
                <w:sz w:val="24"/>
                <w:szCs w:val="24"/>
              </w:rPr>
              <w:t>0.419</w:t>
            </w:r>
          </w:p>
        </w:tc>
        <w:tc>
          <w:tcPr>
            <w:tcW w:w="2304" w:type="dxa"/>
          </w:tcPr>
          <w:p w14:paraId="4D86AC18" w14:textId="22042EE1" w:rsidR="007829DC" w:rsidRPr="005A003A" w:rsidRDefault="007829DC" w:rsidP="007829DC">
            <w:pPr>
              <w:pStyle w:val="BodyText"/>
              <w:ind w:firstLine="0"/>
              <w:jc w:val="center"/>
              <w:rPr>
                <w:color w:val="0F1115"/>
                <w:sz w:val="24"/>
                <w:szCs w:val="24"/>
              </w:rPr>
            </w:pPr>
            <w:r w:rsidRPr="005A003A">
              <w:rPr>
                <w:color w:val="0F1115"/>
                <w:sz w:val="24"/>
                <w:szCs w:val="24"/>
              </w:rPr>
              <w:t>0.965</w:t>
            </w:r>
          </w:p>
        </w:tc>
        <w:tc>
          <w:tcPr>
            <w:tcW w:w="2646" w:type="dxa"/>
          </w:tcPr>
          <w:p w14:paraId="4284E0B2" w14:textId="15873D2A" w:rsidR="007829DC" w:rsidRPr="005A003A" w:rsidRDefault="007829DC" w:rsidP="007829DC">
            <w:pPr>
              <w:pStyle w:val="BodyText"/>
              <w:ind w:firstLine="0"/>
              <w:jc w:val="center"/>
              <w:rPr>
                <w:color w:val="0F1115"/>
                <w:sz w:val="24"/>
                <w:szCs w:val="24"/>
              </w:rPr>
            </w:pPr>
            <w:r w:rsidRPr="005A003A">
              <w:rPr>
                <w:color w:val="0F1115"/>
                <w:sz w:val="24"/>
                <w:szCs w:val="24"/>
              </w:rPr>
              <w:t>0.983</w:t>
            </w:r>
          </w:p>
        </w:tc>
      </w:tr>
    </w:tbl>
    <w:p w14:paraId="6B1D6CB6" w14:textId="77777777" w:rsidR="007829DC" w:rsidRPr="005A003A" w:rsidRDefault="007829DC" w:rsidP="00BD7650">
      <w:pPr>
        <w:pStyle w:val="BodyText"/>
        <w:ind w:firstLine="0"/>
        <w:rPr>
          <w:color w:val="0F1115"/>
        </w:rPr>
      </w:pPr>
    </w:p>
    <w:p w14:paraId="09E1111B" w14:textId="496D416C" w:rsidR="007829DC" w:rsidRPr="005A003A" w:rsidRDefault="007829DC" w:rsidP="007829DC">
      <w:pPr>
        <w:pStyle w:val="NormalWeb"/>
        <w:shd w:val="clear" w:color="auto" w:fill="FFFFFF"/>
        <w:spacing w:before="240" w:beforeAutospacing="0" w:after="240" w:afterAutospacing="0" w:line="480" w:lineRule="auto"/>
        <w:jc w:val="both"/>
      </w:pPr>
      <w:r w:rsidRPr="005A003A">
        <w:rPr>
          <w:noProof/>
          <w:color w:val="0F1115"/>
        </w:rPr>
        <w:pict w14:anchorId="7F73B2F5">
          <v:shape id="_x0000_s2056" type="#_x0000_t202" style="position:absolute;left:0;text-align:left;margin-left:28.2pt;margin-top:76.8pt;width:445.8pt;height:260.4pt;z-index:251661312">
            <v:textbox style="mso-next-textbox:#_x0000_s2056">
              <w:txbxContent>
                <w:p w14:paraId="27BA1E23" w14:textId="4DDA4EE8" w:rsidR="007829DC" w:rsidRDefault="007829DC">
                  <w:r>
                    <w:rPr>
                      <w:noProof/>
                      <w:color w:val="0F1115"/>
                      <w:bdr w:val="none" w:sz="0" w:space="0" w:color="auto" w:frame="1"/>
                      <w:shd w:val="clear" w:color="auto" w:fill="FFFFFF"/>
                    </w:rPr>
                    <w:drawing>
                      <wp:inline distT="0" distB="0" distL="0" distR="0" wp14:anchorId="5FC1B4C8" wp14:editId="0CAE2787">
                        <wp:extent cx="5372100" cy="2918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2100" cy="2918460"/>
                                </a:xfrm>
                                <a:prstGeom prst="rect">
                                  <a:avLst/>
                                </a:prstGeom>
                                <a:noFill/>
                                <a:ln>
                                  <a:noFill/>
                                </a:ln>
                              </pic:spPr>
                            </pic:pic>
                          </a:graphicData>
                        </a:graphic>
                      </wp:inline>
                    </w:drawing>
                  </w:r>
                </w:p>
              </w:txbxContent>
            </v:textbox>
          </v:shape>
        </w:pict>
      </w:r>
      <w:r w:rsidRPr="005A003A">
        <w:rPr>
          <w:color w:val="0F1115"/>
          <w:shd w:val="clear" w:color="auto" w:fill="FFFFFF"/>
        </w:rPr>
        <w:t xml:space="preserve">Correlation analysis also revealed that </w:t>
      </w:r>
      <w:r w:rsidRPr="005A003A">
        <w:rPr>
          <w:b/>
          <w:bCs/>
          <w:color w:val="0F1115"/>
          <w:shd w:val="clear" w:color="auto" w:fill="FFFFFF"/>
        </w:rPr>
        <w:t>Copula (0.983) and TVAE (0.965)</w:t>
      </w:r>
      <w:r w:rsidRPr="005A003A">
        <w:rPr>
          <w:color w:val="0F1115"/>
          <w:shd w:val="clear" w:color="auto" w:fill="FFFFFF"/>
        </w:rPr>
        <w:t xml:space="preserve"> preserved feature relationships well, while </w:t>
      </w:r>
      <w:r w:rsidRPr="005A003A">
        <w:rPr>
          <w:b/>
          <w:bCs/>
          <w:color w:val="0F1115"/>
          <w:shd w:val="clear" w:color="auto" w:fill="FFFFFF"/>
        </w:rPr>
        <w:t>CTGAN showed poor correlation preservation (0.419)</w:t>
      </w:r>
      <w:r w:rsidRPr="005A003A">
        <w:rPr>
          <w:color w:val="0F1115"/>
          <w:shd w:val="clear" w:color="auto" w:fill="FFFFFF"/>
        </w:rPr>
        <w:t>.</w:t>
      </w:r>
    </w:p>
    <w:p w14:paraId="2A08256D" w14:textId="77777777" w:rsidR="002A7086" w:rsidRPr="005A003A" w:rsidRDefault="002A7086" w:rsidP="00C20330">
      <w:pPr>
        <w:pStyle w:val="BodyText"/>
      </w:pPr>
    </w:p>
    <w:p w14:paraId="5FC32F1E" w14:textId="77777777" w:rsidR="007829DC" w:rsidRPr="005A003A" w:rsidRDefault="007829DC" w:rsidP="00C20330">
      <w:pPr>
        <w:pStyle w:val="BodyText"/>
      </w:pPr>
    </w:p>
    <w:p w14:paraId="67443B09" w14:textId="77777777" w:rsidR="007829DC" w:rsidRPr="005A003A" w:rsidRDefault="007829DC" w:rsidP="00C20330">
      <w:pPr>
        <w:pStyle w:val="BodyText"/>
        <w:sectPr w:rsidR="007829DC" w:rsidRPr="005A003A" w:rsidSect="000B58CA">
          <w:pgSz w:w="12240" w:h="15840"/>
          <w:pgMar w:top="1440" w:right="1440" w:bottom="1440" w:left="1800" w:header="720" w:footer="720" w:gutter="0"/>
          <w:cols w:space="720"/>
          <w:titlePg/>
          <w:docGrid w:linePitch="360"/>
        </w:sectPr>
      </w:pPr>
    </w:p>
    <w:p w14:paraId="34EA1810" w14:textId="77777777" w:rsidR="007829DC" w:rsidRPr="005A003A" w:rsidRDefault="007829DC" w:rsidP="007829DC">
      <w:pPr>
        <w:pStyle w:val="Heading5"/>
        <w:shd w:val="clear" w:color="auto" w:fill="FFFFFF"/>
        <w:spacing w:before="240" w:after="240"/>
        <w:jc w:val="center"/>
        <w:rPr>
          <w:sz w:val="20"/>
          <w:szCs w:val="20"/>
        </w:rPr>
      </w:pPr>
      <w:bookmarkStart w:id="32" w:name="_Toc196313266"/>
      <w:r w:rsidRPr="005A003A">
        <w:rPr>
          <w:rFonts w:eastAsia="Gungsuh"/>
          <w:color w:val="0F1115"/>
        </w:rPr>
        <w:t>Figure 4.3: Correlation Difference Matrix (Real − TVAE)</w:t>
      </w:r>
    </w:p>
    <w:p w14:paraId="5EA84408" w14:textId="77777777" w:rsidR="007829DC" w:rsidRPr="005A003A" w:rsidRDefault="007829DC" w:rsidP="007829DC">
      <w:pPr>
        <w:pStyle w:val="Heading4"/>
      </w:pPr>
      <w:r w:rsidRPr="005A003A">
        <w:rPr>
          <w:b/>
          <w:bCs/>
          <w:color w:val="000000"/>
        </w:rPr>
        <w:t>4.3.2 Explainability Stability Analysis (SHAP)</w:t>
      </w:r>
    </w:p>
    <w:p w14:paraId="7B54D01E" w14:textId="77777777" w:rsidR="007829DC" w:rsidRPr="005A003A" w:rsidRDefault="007829DC" w:rsidP="007829DC">
      <w:pPr>
        <w:pStyle w:val="Heading5"/>
        <w:shd w:val="clear" w:color="auto" w:fill="FFFFFF"/>
        <w:spacing w:before="240" w:after="240"/>
        <w:jc w:val="center"/>
        <w:rPr>
          <w:sz w:val="20"/>
          <w:szCs w:val="20"/>
        </w:rPr>
      </w:pPr>
      <w:r w:rsidRPr="005A003A">
        <w:rPr>
          <w:color w:val="0F1115"/>
        </w:rPr>
        <w:t>Table 4.5: Synthetic-to-Real Transfer Performance</w:t>
      </w:r>
    </w:p>
    <w:tbl>
      <w:tblPr>
        <w:tblStyle w:val="TableGrid"/>
        <w:tblW w:w="9393" w:type="dxa"/>
        <w:jc w:val="center"/>
        <w:tblLook w:val="04A0" w:firstRow="1" w:lastRow="0" w:firstColumn="1" w:lastColumn="0" w:noHBand="0" w:noVBand="1"/>
      </w:tblPr>
      <w:tblGrid>
        <w:gridCol w:w="3131"/>
        <w:gridCol w:w="3131"/>
        <w:gridCol w:w="3131"/>
      </w:tblGrid>
      <w:tr w:rsidR="007829DC" w:rsidRPr="005A003A" w14:paraId="78DC745D" w14:textId="77777777" w:rsidTr="007829DC">
        <w:trPr>
          <w:trHeight w:val="499"/>
          <w:jc w:val="center"/>
        </w:trPr>
        <w:tc>
          <w:tcPr>
            <w:tcW w:w="3131" w:type="dxa"/>
          </w:tcPr>
          <w:p w14:paraId="1CBB49DD" w14:textId="5F4CFCC1" w:rsidR="007829DC" w:rsidRPr="005A003A" w:rsidRDefault="007829DC" w:rsidP="007829DC">
            <w:pPr>
              <w:pStyle w:val="Heading4"/>
              <w:rPr>
                <w:b/>
              </w:rPr>
            </w:pPr>
            <w:r w:rsidRPr="005A003A">
              <w:t>Generator</w:t>
            </w:r>
          </w:p>
        </w:tc>
        <w:tc>
          <w:tcPr>
            <w:tcW w:w="3131" w:type="dxa"/>
          </w:tcPr>
          <w:p w14:paraId="580D6BBD" w14:textId="27896031" w:rsidR="007829DC" w:rsidRPr="005A003A" w:rsidRDefault="007829DC" w:rsidP="007829DC">
            <w:pPr>
              <w:pStyle w:val="Heading4"/>
              <w:rPr>
                <w:b/>
              </w:rPr>
            </w:pPr>
            <w:r w:rsidRPr="005A003A">
              <w:t>AUC (</w:t>
            </w:r>
            <w:proofErr w:type="spellStart"/>
            <w:r w:rsidRPr="005A003A">
              <w:t>synth→real</w:t>
            </w:r>
            <w:proofErr w:type="spellEnd"/>
            <w:r w:rsidRPr="005A003A">
              <w:t>)</w:t>
            </w:r>
          </w:p>
        </w:tc>
        <w:tc>
          <w:tcPr>
            <w:tcW w:w="3131" w:type="dxa"/>
          </w:tcPr>
          <w:p w14:paraId="15EB244E" w14:textId="5C3BF6BD" w:rsidR="007829DC" w:rsidRPr="005A003A" w:rsidRDefault="007829DC" w:rsidP="007829DC">
            <w:pPr>
              <w:pStyle w:val="Heading4"/>
              <w:rPr>
                <w:b/>
              </w:rPr>
            </w:pPr>
            <w:r w:rsidRPr="005A003A">
              <w:t>SCS Score</w:t>
            </w:r>
          </w:p>
        </w:tc>
      </w:tr>
      <w:tr w:rsidR="007829DC" w:rsidRPr="005A003A" w14:paraId="31A01C8A" w14:textId="77777777" w:rsidTr="007829DC">
        <w:trPr>
          <w:trHeight w:val="980"/>
          <w:jc w:val="center"/>
        </w:trPr>
        <w:tc>
          <w:tcPr>
            <w:tcW w:w="3131" w:type="dxa"/>
          </w:tcPr>
          <w:p w14:paraId="3C68FE2F" w14:textId="0375A0AF" w:rsidR="007829DC" w:rsidRPr="005A003A" w:rsidRDefault="007829DC" w:rsidP="007829DC">
            <w:pPr>
              <w:pStyle w:val="Heading4"/>
              <w:rPr>
                <w:b/>
              </w:rPr>
            </w:pPr>
            <w:r w:rsidRPr="005A003A">
              <w:t>CTGAN</w:t>
            </w:r>
          </w:p>
        </w:tc>
        <w:tc>
          <w:tcPr>
            <w:tcW w:w="3131" w:type="dxa"/>
          </w:tcPr>
          <w:p w14:paraId="22EC2838" w14:textId="52A1FBE4" w:rsidR="007829DC" w:rsidRPr="005A003A" w:rsidRDefault="007829DC" w:rsidP="007829DC">
            <w:pPr>
              <w:pStyle w:val="Heading4"/>
              <w:rPr>
                <w:b/>
              </w:rPr>
            </w:pPr>
            <w:r w:rsidRPr="005A003A">
              <w:t>0.627</w:t>
            </w:r>
          </w:p>
        </w:tc>
        <w:tc>
          <w:tcPr>
            <w:tcW w:w="3131" w:type="dxa"/>
          </w:tcPr>
          <w:p w14:paraId="58CFA956" w14:textId="2B493B03" w:rsidR="007829DC" w:rsidRPr="005A003A" w:rsidRDefault="007829DC" w:rsidP="007829DC">
            <w:pPr>
              <w:pStyle w:val="Heading4"/>
              <w:rPr>
                <w:b/>
              </w:rPr>
            </w:pPr>
            <w:r w:rsidRPr="005A003A">
              <w:t>0.342</w:t>
            </w:r>
          </w:p>
        </w:tc>
      </w:tr>
      <w:tr w:rsidR="007829DC" w:rsidRPr="005A003A" w14:paraId="6C6853AF" w14:textId="77777777" w:rsidTr="007829DC">
        <w:trPr>
          <w:trHeight w:val="1008"/>
          <w:jc w:val="center"/>
        </w:trPr>
        <w:tc>
          <w:tcPr>
            <w:tcW w:w="3131" w:type="dxa"/>
          </w:tcPr>
          <w:p w14:paraId="66739ADE" w14:textId="3369AC1F" w:rsidR="007829DC" w:rsidRPr="005A003A" w:rsidRDefault="007829DC" w:rsidP="007829DC">
            <w:pPr>
              <w:pStyle w:val="Heading4"/>
              <w:rPr>
                <w:b/>
              </w:rPr>
            </w:pPr>
            <w:r w:rsidRPr="005A003A">
              <w:t>TVAE</w:t>
            </w:r>
          </w:p>
        </w:tc>
        <w:tc>
          <w:tcPr>
            <w:tcW w:w="3131" w:type="dxa"/>
          </w:tcPr>
          <w:p w14:paraId="7C093473" w14:textId="77FCE66B" w:rsidR="007829DC" w:rsidRPr="005A003A" w:rsidRDefault="007829DC" w:rsidP="007829DC">
            <w:pPr>
              <w:pStyle w:val="Heading4"/>
              <w:rPr>
                <w:b/>
              </w:rPr>
            </w:pPr>
            <w:r w:rsidRPr="005A003A">
              <w:t>0.935</w:t>
            </w:r>
          </w:p>
        </w:tc>
        <w:tc>
          <w:tcPr>
            <w:tcW w:w="3131" w:type="dxa"/>
          </w:tcPr>
          <w:p w14:paraId="082E1F02" w14:textId="3C2089D0" w:rsidR="007829DC" w:rsidRPr="005A003A" w:rsidRDefault="007829DC" w:rsidP="007829DC">
            <w:pPr>
              <w:pStyle w:val="Heading4"/>
              <w:rPr>
                <w:b/>
              </w:rPr>
            </w:pPr>
            <w:r w:rsidRPr="005A003A">
              <w:t>0.308</w:t>
            </w:r>
          </w:p>
        </w:tc>
      </w:tr>
      <w:tr w:rsidR="007829DC" w:rsidRPr="005A003A" w14:paraId="03C5E0FC" w14:textId="77777777" w:rsidTr="007829DC">
        <w:trPr>
          <w:trHeight w:val="738"/>
          <w:jc w:val="center"/>
        </w:trPr>
        <w:tc>
          <w:tcPr>
            <w:tcW w:w="3131" w:type="dxa"/>
          </w:tcPr>
          <w:p w14:paraId="795F571C" w14:textId="4753BC9D" w:rsidR="007829DC" w:rsidRPr="005A003A" w:rsidRDefault="007829DC" w:rsidP="007829DC">
            <w:pPr>
              <w:pStyle w:val="Heading4"/>
              <w:rPr>
                <w:b/>
              </w:rPr>
            </w:pPr>
            <w:r w:rsidRPr="005A003A">
              <w:t>Copula</w:t>
            </w:r>
          </w:p>
        </w:tc>
        <w:tc>
          <w:tcPr>
            <w:tcW w:w="3131" w:type="dxa"/>
          </w:tcPr>
          <w:p w14:paraId="599DB4CC" w14:textId="7277BAE2" w:rsidR="007829DC" w:rsidRPr="005A003A" w:rsidRDefault="007829DC" w:rsidP="007829DC">
            <w:pPr>
              <w:pStyle w:val="Heading4"/>
              <w:rPr>
                <w:b/>
              </w:rPr>
            </w:pPr>
            <w:r w:rsidRPr="005A003A">
              <w:t>0.792</w:t>
            </w:r>
          </w:p>
        </w:tc>
        <w:tc>
          <w:tcPr>
            <w:tcW w:w="3131" w:type="dxa"/>
          </w:tcPr>
          <w:p w14:paraId="122DD80B" w14:textId="764966DC" w:rsidR="007829DC" w:rsidRPr="005A003A" w:rsidRDefault="007829DC" w:rsidP="007829DC">
            <w:pPr>
              <w:pStyle w:val="Heading4"/>
              <w:rPr>
                <w:b/>
              </w:rPr>
            </w:pPr>
            <w:r w:rsidRPr="005A003A">
              <w:t>0.266</w:t>
            </w:r>
          </w:p>
        </w:tc>
      </w:tr>
    </w:tbl>
    <w:p w14:paraId="4B101927" w14:textId="77777777" w:rsidR="007829DC" w:rsidRPr="005A003A" w:rsidRDefault="007829DC" w:rsidP="007829DC">
      <w:pPr>
        <w:pStyle w:val="NormalWeb"/>
        <w:shd w:val="clear" w:color="auto" w:fill="FFFFFF"/>
        <w:spacing w:before="240" w:beforeAutospacing="0" w:after="0" w:afterAutospacing="0" w:line="480" w:lineRule="auto"/>
        <w:jc w:val="both"/>
      </w:pPr>
      <w:r w:rsidRPr="005A003A">
        <w:rPr>
          <w:b/>
          <w:bCs/>
          <w:color w:val="0F1115"/>
        </w:rPr>
        <w:t>SCS: Synthetic Compatibility Score (higher is better for per-row quality, range 0-1)</w:t>
      </w:r>
    </w:p>
    <w:p w14:paraId="621699B0" w14:textId="43A1D40B" w:rsidR="007829DC" w:rsidRPr="005A003A" w:rsidRDefault="007829DC" w:rsidP="007829DC">
      <w:pPr>
        <w:pStyle w:val="Heading2"/>
        <w:jc w:val="both"/>
        <w:rPr>
          <w:rFonts w:cs="Times New Roman"/>
          <w:color w:val="0F1115"/>
        </w:rPr>
      </w:pPr>
      <w:r w:rsidRPr="005A003A">
        <w:rPr>
          <w:rFonts w:cs="Times New Roman"/>
          <w:color w:val="0F1115"/>
        </w:rPr>
        <w:t xml:space="preserve">Synthetic-to-real transfer performance showed that </w:t>
      </w:r>
      <w:r w:rsidRPr="005A003A">
        <w:rPr>
          <w:rFonts w:cs="Times New Roman"/>
          <w:b/>
          <w:bCs/>
          <w:color w:val="0F1115"/>
        </w:rPr>
        <w:t>TVAE achieved the best transfer AUC (0.935)</w:t>
      </w:r>
      <w:r w:rsidRPr="005A003A">
        <w:rPr>
          <w:rFonts w:cs="Times New Roman"/>
          <w:color w:val="0F1115"/>
        </w:rPr>
        <w:t xml:space="preserve">, nearly matching models trained on real data. </w:t>
      </w:r>
      <w:r w:rsidRPr="005A003A">
        <w:rPr>
          <w:rFonts w:cs="Times New Roman"/>
          <w:b/>
          <w:bCs/>
          <w:color w:val="0F1115"/>
        </w:rPr>
        <w:t>Copula achieved moderate performance (0.792)</w:t>
      </w:r>
      <w:r w:rsidRPr="005A003A">
        <w:rPr>
          <w:rFonts w:cs="Times New Roman"/>
          <w:color w:val="0F1115"/>
        </w:rPr>
        <w:t xml:space="preserve">, while </w:t>
      </w:r>
      <w:r w:rsidRPr="005A003A">
        <w:rPr>
          <w:rFonts w:cs="Times New Roman"/>
          <w:b/>
          <w:bCs/>
          <w:color w:val="0F1115"/>
        </w:rPr>
        <w:t>CTGAN performed poorly (0.627)</w:t>
      </w:r>
      <w:r w:rsidRPr="005A003A">
        <w:rPr>
          <w:rFonts w:cs="Times New Roman"/>
          <w:color w:val="0F1115"/>
        </w:rPr>
        <w:t>.</w:t>
      </w:r>
    </w:p>
    <w:p w14:paraId="5288B079" w14:textId="77777777" w:rsidR="007829DC" w:rsidRPr="005A003A" w:rsidRDefault="007829DC" w:rsidP="007829DC">
      <w:pPr>
        <w:pStyle w:val="BodyText"/>
      </w:pPr>
    </w:p>
    <w:p w14:paraId="18636697" w14:textId="77777777" w:rsidR="007829DC" w:rsidRPr="005A003A" w:rsidRDefault="007829DC" w:rsidP="007829DC">
      <w:pPr>
        <w:pStyle w:val="BodyText"/>
      </w:pPr>
    </w:p>
    <w:p w14:paraId="5B0782C9" w14:textId="77777777" w:rsidR="007829DC" w:rsidRPr="005A003A" w:rsidRDefault="007829DC" w:rsidP="007829DC">
      <w:pPr>
        <w:pStyle w:val="BodyText"/>
      </w:pPr>
    </w:p>
    <w:p w14:paraId="600B0A77" w14:textId="570C046A" w:rsidR="007829DC" w:rsidRPr="005A003A" w:rsidRDefault="007829DC" w:rsidP="007829DC">
      <w:pPr>
        <w:pStyle w:val="BodyText"/>
      </w:pPr>
      <w:r w:rsidRPr="005A003A">
        <w:rPr>
          <w:noProof/>
          <w:shd w:val="clear" w:color="auto" w:fill="auto"/>
        </w:rPr>
        <w:pict w14:anchorId="03122DF4">
          <v:shape id="_x0000_s2058" type="#_x0000_t202" style="position:absolute;left:0;text-align:left;margin-left:53.4pt;margin-top:.6pt;width:342.6pt;height:258pt;z-index:251662336">
            <v:textbox>
              <w:txbxContent>
                <w:p w14:paraId="6B799C24" w14:textId="50C0759D" w:rsidR="007829DC" w:rsidRDefault="005A003A">
                  <w:r>
                    <w:rPr>
                      <w:noProof/>
                      <w:color w:val="0F1115"/>
                      <w:bdr w:val="none" w:sz="0" w:space="0" w:color="auto" w:frame="1"/>
                    </w:rPr>
                    <w:drawing>
                      <wp:inline distT="0" distB="0" distL="0" distR="0" wp14:anchorId="39FD3784" wp14:editId="077883A3">
                        <wp:extent cx="4091940" cy="3120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1894" cy="3127981"/>
                                </a:xfrm>
                                <a:prstGeom prst="rect">
                                  <a:avLst/>
                                </a:prstGeom>
                                <a:noFill/>
                                <a:ln>
                                  <a:noFill/>
                                </a:ln>
                              </pic:spPr>
                            </pic:pic>
                          </a:graphicData>
                        </a:graphic>
                      </wp:inline>
                    </w:drawing>
                  </w:r>
                </w:p>
              </w:txbxContent>
            </v:textbox>
          </v:shape>
        </w:pict>
      </w:r>
    </w:p>
    <w:p w14:paraId="26DDDF96" w14:textId="77777777" w:rsidR="007829DC" w:rsidRPr="005A003A" w:rsidRDefault="007829DC" w:rsidP="00F421F8">
      <w:pPr>
        <w:pStyle w:val="Heading2"/>
        <w:rPr>
          <w:rFonts w:cs="Times New Roman"/>
          <w:b/>
        </w:rPr>
      </w:pPr>
    </w:p>
    <w:p w14:paraId="62EBA6D9" w14:textId="77777777" w:rsidR="007829DC" w:rsidRPr="005A003A" w:rsidRDefault="007829DC" w:rsidP="00F421F8">
      <w:pPr>
        <w:pStyle w:val="Heading2"/>
        <w:rPr>
          <w:rFonts w:cs="Times New Roman"/>
          <w:b/>
        </w:rPr>
      </w:pPr>
    </w:p>
    <w:p w14:paraId="4EB87BD2" w14:textId="77777777" w:rsidR="007829DC" w:rsidRPr="005A003A" w:rsidRDefault="007829DC" w:rsidP="00F421F8">
      <w:pPr>
        <w:pStyle w:val="Heading2"/>
        <w:rPr>
          <w:rFonts w:cs="Times New Roman"/>
          <w:b/>
        </w:rPr>
      </w:pPr>
    </w:p>
    <w:p w14:paraId="58381B8B" w14:textId="77777777" w:rsidR="007829DC" w:rsidRPr="005A003A" w:rsidRDefault="007829DC" w:rsidP="00F421F8">
      <w:pPr>
        <w:pStyle w:val="Heading2"/>
        <w:rPr>
          <w:rFonts w:cs="Times New Roman"/>
          <w:b/>
        </w:rPr>
      </w:pPr>
    </w:p>
    <w:p w14:paraId="4C0EF370" w14:textId="77777777" w:rsidR="007829DC" w:rsidRPr="005A003A" w:rsidRDefault="007829DC" w:rsidP="00F421F8">
      <w:pPr>
        <w:pStyle w:val="Heading2"/>
        <w:rPr>
          <w:rFonts w:cs="Times New Roman"/>
          <w:b/>
        </w:rPr>
      </w:pPr>
    </w:p>
    <w:p w14:paraId="6CC3D37E" w14:textId="77777777" w:rsidR="005A003A" w:rsidRPr="005A003A" w:rsidRDefault="005A003A" w:rsidP="005A003A">
      <w:pPr>
        <w:pStyle w:val="Heading5"/>
        <w:shd w:val="clear" w:color="auto" w:fill="FFFFFF"/>
        <w:spacing w:before="240" w:after="240"/>
        <w:jc w:val="center"/>
        <w:rPr>
          <w:color w:val="0F1115"/>
        </w:rPr>
      </w:pPr>
      <w:r w:rsidRPr="005A003A">
        <w:rPr>
          <w:color w:val="0F1115"/>
        </w:rPr>
        <w:t>Figure 4.4: XAI Stability Index (XSI) Matrix</w:t>
      </w:r>
    </w:p>
    <w:p w14:paraId="32091CE1" w14:textId="383632A6" w:rsidR="005A003A" w:rsidRPr="005A003A" w:rsidRDefault="005A003A" w:rsidP="005A003A">
      <w:pPr>
        <w:pStyle w:val="C-BodyText"/>
      </w:pPr>
      <w:r w:rsidRPr="005A003A">
        <w:rPr>
          <w:color w:val="0F1115"/>
        </w:rPr>
        <w:t xml:space="preserve">The </w:t>
      </w:r>
      <w:r w:rsidRPr="005A003A">
        <w:rPr>
          <w:b/>
          <w:bCs/>
          <w:color w:val="0F1115"/>
        </w:rPr>
        <w:t>XAI Stability Index (XSI)</w:t>
      </w:r>
      <w:r w:rsidRPr="005A003A">
        <w:rPr>
          <w:color w:val="0F1115"/>
        </w:rPr>
        <w:t xml:space="preserve"> confirmed strong similarity between </w:t>
      </w:r>
      <w:r w:rsidRPr="005A003A">
        <w:rPr>
          <w:b/>
          <w:bCs/>
          <w:color w:val="0F1115"/>
        </w:rPr>
        <w:t>TVAE and real data explanations (ρ = 0.89)</w:t>
      </w:r>
      <w:r w:rsidRPr="005A003A">
        <w:rPr>
          <w:color w:val="0F1115"/>
        </w:rPr>
        <w:t xml:space="preserve">, indicating that TVAE preserves meaningful clinical relationships. The </w:t>
      </w:r>
      <w:r w:rsidRPr="005A003A">
        <w:rPr>
          <w:b/>
          <w:bCs/>
          <w:color w:val="0F1115"/>
        </w:rPr>
        <w:t>fused dataset also maintained strong explainability stability (ρ = 0.84)</w:t>
      </w:r>
      <w:r w:rsidRPr="005A003A">
        <w:rPr>
          <w:color w:val="0F1115"/>
        </w:rPr>
        <w:t>.</w:t>
      </w:r>
    </w:p>
    <w:p w14:paraId="299857B0" w14:textId="77777777" w:rsidR="005A003A" w:rsidRPr="005A003A" w:rsidRDefault="005A003A" w:rsidP="005A003A">
      <w:pPr>
        <w:pStyle w:val="BodyText"/>
      </w:pPr>
    </w:p>
    <w:p w14:paraId="00CB6F13" w14:textId="77777777" w:rsidR="005A003A" w:rsidRPr="005A003A" w:rsidRDefault="005A003A" w:rsidP="005A003A">
      <w:pPr>
        <w:pStyle w:val="Heading6"/>
        <w:shd w:val="clear" w:color="auto" w:fill="FFFFFF"/>
        <w:spacing w:before="240" w:after="240"/>
        <w:jc w:val="center"/>
        <w:rPr>
          <w:rFonts w:ascii="Times New Roman" w:hAnsi="Times New Roman" w:cs="Times New Roman"/>
          <w:sz w:val="15"/>
          <w:szCs w:val="15"/>
        </w:rPr>
      </w:pPr>
      <w:r w:rsidRPr="005A003A">
        <w:rPr>
          <w:rFonts w:ascii="Times New Roman" w:hAnsi="Times New Roman" w:cs="Times New Roman"/>
          <w:b/>
          <w:bCs/>
          <w:color w:val="0F1115"/>
        </w:rPr>
        <w:t>Table 4.6: Feature Importance Rankings Across Datasets</w:t>
      </w:r>
    </w:p>
    <w:tbl>
      <w:tblPr>
        <w:tblW w:w="7650" w:type="dxa"/>
        <w:jc w:val="center"/>
        <w:tblCellMar>
          <w:top w:w="15" w:type="dxa"/>
          <w:left w:w="15" w:type="dxa"/>
          <w:bottom w:w="15" w:type="dxa"/>
          <w:right w:w="15" w:type="dxa"/>
        </w:tblCellMar>
        <w:tblLook w:val="04A0" w:firstRow="1" w:lastRow="0" w:firstColumn="1" w:lastColumn="0" w:noHBand="0" w:noVBand="1"/>
      </w:tblPr>
      <w:tblGrid>
        <w:gridCol w:w="1037"/>
        <w:gridCol w:w="1833"/>
        <w:gridCol w:w="1623"/>
        <w:gridCol w:w="1692"/>
        <w:gridCol w:w="1465"/>
      </w:tblGrid>
      <w:tr w:rsidR="005A003A" w:rsidRPr="005A003A" w14:paraId="04DAB2BC" w14:textId="77777777" w:rsidTr="005A003A">
        <w:trPr>
          <w:trHeight w:val="814"/>
          <w:jc w:val="center"/>
        </w:trPr>
        <w:tc>
          <w:tcPr>
            <w:tcW w:w="0" w:type="auto"/>
            <w:tcBorders>
              <w:top w:val="single" w:sz="8" w:space="0" w:color="000000"/>
              <w:left w:val="single" w:sz="8" w:space="0" w:color="000000"/>
              <w:bottom w:val="single" w:sz="8" w:space="0" w:color="000000"/>
              <w:right w:val="single" w:sz="8" w:space="0" w:color="000000"/>
            </w:tcBorders>
            <w:hideMark/>
          </w:tcPr>
          <w:p w14:paraId="1770DB2F" w14:textId="77777777" w:rsidR="005A003A" w:rsidRPr="005A003A" w:rsidRDefault="005A003A">
            <w:pPr>
              <w:pStyle w:val="NormalWeb"/>
              <w:spacing w:before="0" w:beforeAutospacing="0" w:after="160" w:afterAutospacing="0"/>
              <w:jc w:val="center"/>
            </w:pPr>
            <w:r w:rsidRPr="005A003A">
              <w:rPr>
                <w:color w:val="0F1115"/>
              </w:rPr>
              <w:t>Feature</w:t>
            </w:r>
          </w:p>
        </w:tc>
        <w:tc>
          <w:tcPr>
            <w:tcW w:w="0" w:type="auto"/>
            <w:tcBorders>
              <w:top w:val="single" w:sz="8" w:space="0" w:color="000000"/>
              <w:left w:val="single" w:sz="8" w:space="0" w:color="000000"/>
              <w:bottom w:val="single" w:sz="8" w:space="0" w:color="000000"/>
              <w:right w:val="single" w:sz="8" w:space="0" w:color="000000"/>
            </w:tcBorders>
            <w:hideMark/>
          </w:tcPr>
          <w:p w14:paraId="5F956527" w14:textId="77777777" w:rsidR="005A003A" w:rsidRPr="005A003A" w:rsidRDefault="005A003A">
            <w:pPr>
              <w:pStyle w:val="NormalWeb"/>
              <w:spacing w:before="0" w:beforeAutospacing="0" w:after="160" w:afterAutospacing="0"/>
              <w:jc w:val="center"/>
            </w:pPr>
            <w:r w:rsidRPr="005A003A">
              <w:rPr>
                <w:color w:val="0F1115"/>
              </w:rPr>
              <w:t>Original Rank</w:t>
            </w:r>
          </w:p>
        </w:tc>
        <w:tc>
          <w:tcPr>
            <w:tcW w:w="0" w:type="auto"/>
            <w:tcBorders>
              <w:top w:val="single" w:sz="8" w:space="0" w:color="000000"/>
              <w:left w:val="single" w:sz="8" w:space="0" w:color="000000"/>
              <w:bottom w:val="single" w:sz="8" w:space="0" w:color="000000"/>
              <w:right w:val="single" w:sz="8" w:space="0" w:color="000000"/>
            </w:tcBorders>
            <w:hideMark/>
          </w:tcPr>
          <w:p w14:paraId="01566EAA" w14:textId="77777777" w:rsidR="005A003A" w:rsidRPr="005A003A" w:rsidRDefault="005A003A">
            <w:pPr>
              <w:pStyle w:val="NormalWeb"/>
              <w:spacing w:before="0" w:beforeAutospacing="0" w:after="160" w:afterAutospacing="0"/>
              <w:jc w:val="center"/>
            </w:pPr>
            <w:r w:rsidRPr="005A003A">
              <w:rPr>
                <w:color w:val="0F1115"/>
              </w:rPr>
              <w:t>TVAE Rank</w:t>
            </w:r>
          </w:p>
        </w:tc>
        <w:tc>
          <w:tcPr>
            <w:tcW w:w="0" w:type="auto"/>
            <w:tcBorders>
              <w:top w:val="single" w:sz="8" w:space="0" w:color="000000"/>
              <w:left w:val="single" w:sz="8" w:space="0" w:color="000000"/>
              <w:bottom w:val="single" w:sz="8" w:space="0" w:color="000000"/>
              <w:right w:val="single" w:sz="8" w:space="0" w:color="000000"/>
            </w:tcBorders>
            <w:hideMark/>
          </w:tcPr>
          <w:p w14:paraId="6BE01153" w14:textId="77777777" w:rsidR="005A003A" w:rsidRPr="005A003A" w:rsidRDefault="005A003A">
            <w:pPr>
              <w:pStyle w:val="NormalWeb"/>
              <w:spacing w:before="0" w:beforeAutospacing="0" w:after="160" w:afterAutospacing="0"/>
              <w:jc w:val="center"/>
            </w:pPr>
            <w:r w:rsidRPr="005A003A">
              <w:rPr>
                <w:color w:val="0F1115"/>
              </w:rPr>
              <w:t>Copula Rank</w:t>
            </w:r>
          </w:p>
        </w:tc>
        <w:tc>
          <w:tcPr>
            <w:tcW w:w="0" w:type="auto"/>
            <w:tcBorders>
              <w:top w:val="single" w:sz="8" w:space="0" w:color="000000"/>
              <w:left w:val="single" w:sz="8" w:space="0" w:color="000000"/>
              <w:bottom w:val="single" w:sz="8" w:space="0" w:color="000000"/>
              <w:right w:val="single" w:sz="8" w:space="0" w:color="000000"/>
            </w:tcBorders>
            <w:hideMark/>
          </w:tcPr>
          <w:p w14:paraId="0E058562" w14:textId="77777777" w:rsidR="005A003A" w:rsidRPr="005A003A" w:rsidRDefault="005A003A">
            <w:pPr>
              <w:pStyle w:val="NormalWeb"/>
              <w:spacing w:before="0" w:beforeAutospacing="0" w:after="160" w:afterAutospacing="0"/>
              <w:jc w:val="center"/>
            </w:pPr>
            <w:r w:rsidRPr="005A003A">
              <w:rPr>
                <w:color w:val="0F1115"/>
              </w:rPr>
              <w:t>GAN Rank</w:t>
            </w:r>
          </w:p>
        </w:tc>
      </w:tr>
      <w:tr w:rsidR="005A003A" w:rsidRPr="005A003A" w14:paraId="2E703B4A" w14:textId="77777777" w:rsidTr="005A003A">
        <w:trPr>
          <w:trHeight w:val="833"/>
          <w:jc w:val="center"/>
        </w:trPr>
        <w:tc>
          <w:tcPr>
            <w:tcW w:w="0" w:type="auto"/>
            <w:tcBorders>
              <w:top w:val="single" w:sz="8" w:space="0" w:color="000000"/>
              <w:left w:val="single" w:sz="8" w:space="0" w:color="000000"/>
              <w:bottom w:val="single" w:sz="8" w:space="0" w:color="000000"/>
              <w:right w:val="single" w:sz="8" w:space="0" w:color="000000"/>
            </w:tcBorders>
            <w:hideMark/>
          </w:tcPr>
          <w:p w14:paraId="55077744" w14:textId="77777777" w:rsidR="005A003A" w:rsidRPr="005A003A" w:rsidRDefault="005A003A">
            <w:pPr>
              <w:pStyle w:val="NormalWeb"/>
              <w:spacing w:before="0" w:beforeAutospacing="0" w:after="160" w:afterAutospacing="0"/>
              <w:jc w:val="center"/>
            </w:pPr>
            <w:r w:rsidRPr="005A003A">
              <w:rPr>
                <w:color w:val="0F1115"/>
              </w:rPr>
              <w:t>cp</w:t>
            </w:r>
          </w:p>
        </w:tc>
        <w:tc>
          <w:tcPr>
            <w:tcW w:w="0" w:type="auto"/>
            <w:tcBorders>
              <w:top w:val="single" w:sz="8" w:space="0" w:color="000000"/>
              <w:left w:val="single" w:sz="8" w:space="0" w:color="000000"/>
              <w:bottom w:val="single" w:sz="8" w:space="0" w:color="000000"/>
              <w:right w:val="single" w:sz="8" w:space="0" w:color="000000"/>
            </w:tcBorders>
            <w:hideMark/>
          </w:tcPr>
          <w:p w14:paraId="1A77428C" w14:textId="77777777" w:rsidR="005A003A" w:rsidRPr="005A003A" w:rsidRDefault="005A003A">
            <w:pPr>
              <w:pStyle w:val="NormalWeb"/>
              <w:spacing w:before="0" w:beforeAutospacing="0" w:after="160" w:afterAutospacing="0"/>
              <w:jc w:val="center"/>
            </w:pPr>
            <w:r w:rsidRPr="005A003A">
              <w:rPr>
                <w:color w:val="0F1115"/>
              </w:rPr>
              <w:t>1</w:t>
            </w:r>
          </w:p>
        </w:tc>
        <w:tc>
          <w:tcPr>
            <w:tcW w:w="0" w:type="auto"/>
            <w:tcBorders>
              <w:top w:val="single" w:sz="8" w:space="0" w:color="000000"/>
              <w:left w:val="single" w:sz="8" w:space="0" w:color="000000"/>
              <w:bottom w:val="single" w:sz="8" w:space="0" w:color="000000"/>
              <w:right w:val="single" w:sz="8" w:space="0" w:color="000000"/>
            </w:tcBorders>
            <w:hideMark/>
          </w:tcPr>
          <w:p w14:paraId="6C40BC57" w14:textId="77777777" w:rsidR="005A003A" w:rsidRPr="005A003A" w:rsidRDefault="005A003A">
            <w:pPr>
              <w:pStyle w:val="NormalWeb"/>
              <w:spacing w:before="0" w:beforeAutospacing="0" w:after="160" w:afterAutospacing="0"/>
              <w:jc w:val="center"/>
            </w:pPr>
            <w:r w:rsidRPr="005A003A">
              <w:rPr>
                <w:color w:val="0F1115"/>
              </w:rPr>
              <w:t>2</w:t>
            </w:r>
          </w:p>
        </w:tc>
        <w:tc>
          <w:tcPr>
            <w:tcW w:w="0" w:type="auto"/>
            <w:tcBorders>
              <w:top w:val="single" w:sz="8" w:space="0" w:color="000000"/>
              <w:left w:val="single" w:sz="8" w:space="0" w:color="000000"/>
              <w:bottom w:val="single" w:sz="8" w:space="0" w:color="000000"/>
              <w:right w:val="single" w:sz="8" w:space="0" w:color="000000"/>
            </w:tcBorders>
            <w:hideMark/>
          </w:tcPr>
          <w:p w14:paraId="0A863A63" w14:textId="77777777" w:rsidR="005A003A" w:rsidRPr="005A003A" w:rsidRDefault="005A003A">
            <w:pPr>
              <w:pStyle w:val="NormalWeb"/>
              <w:spacing w:before="0" w:beforeAutospacing="0" w:after="160" w:afterAutospacing="0"/>
              <w:jc w:val="center"/>
            </w:pPr>
            <w:r w:rsidRPr="005A003A">
              <w:rPr>
                <w:color w:val="0F1115"/>
              </w:rPr>
              <w:t>3</w:t>
            </w:r>
          </w:p>
        </w:tc>
        <w:tc>
          <w:tcPr>
            <w:tcW w:w="0" w:type="auto"/>
            <w:tcBorders>
              <w:top w:val="single" w:sz="8" w:space="0" w:color="000000"/>
              <w:left w:val="single" w:sz="8" w:space="0" w:color="000000"/>
              <w:bottom w:val="single" w:sz="8" w:space="0" w:color="000000"/>
              <w:right w:val="single" w:sz="8" w:space="0" w:color="000000"/>
            </w:tcBorders>
            <w:hideMark/>
          </w:tcPr>
          <w:p w14:paraId="5A7AA747" w14:textId="77777777" w:rsidR="005A003A" w:rsidRPr="005A003A" w:rsidRDefault="005A003A">
            <w:pPr>
              <w:pStyle w:val="NormalWeb"/>
              <w:spacing w:before="0" w:beforeAutospacing="0" w:after="160" w:afterAutospacing="0"/>
              <w:jc w:val="center"/>
            </w:pPr>
            <w:r w:rsidRPr="005A003A">
              <w:rPr>
                <w:color w:val="0F1115"/>
              </w:rPr>
              <w:t>4</w:t>
            </w:r>
          </w:p>
        </w:tc>
      </w:tr>
      <w:tr w:rsidR="005A003A" w:rsidRPr="005A003A" w14:paraId="41238687" w14:textId="77777777" w:rsidTr="005A003A">
        <w:trPr>
          <w:trHeight w:val="833"/>
          <w:jc w:val="center"/>
        </w:trPr>
        <w:tc>
          <w:tcPr>
            <w:tcW w:w="0" w:type="auto"/>
            <w:tcBorders>
              <w:top w:val="single" w:sz="8" w:space="0" w:color="000000"/>
              <w:left w:val="single" w:sz="8" w:space="0" w:color="000000"/>
              <w:bottom w:val="single" w:sz="8" w:space="0" w:color="000000"/>
              <w:right w:val="single" w:sz="8" w:space="0" w:color="000000"/>
            </w:tcBorders>
            <w:hideMark/>
          </w:tcPr>
          <w:p w14:paraId="229F6053" w14:textId="77777777" w:rsidR="005A003A" w:rsidRPr="005A003A" w:rsidRDefault="005A003A">
            <w:pPr>
              <w:pStyle w:val="NormalWeb"/>
              <w:spacing w:before="0" w:beforeAutospacing="0" w:after="160" w:afterAutospacing="0"/>
              <w:jc w:val="center"/>
            </w:pPr>
            <w:proofErr w:type="spellStart"/>
            <w:r w:rsidRPr="005A003A">
              <w:rPr>
                <w:color w:val="0F1115"/>
              </w:rPr>
              <w:t>thal</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73F0CD8" w14:textId="77777777" w:rsidR="005A003A" w:rsidRPr="005A003A" w:rsidRDefault="005A003A">
            <w:pPr>
              <w:pStyle w:val="NormalWeb"/>
              <w:spacing w:before="0" w:beforeAutospacing="0" w:after="160" w:afterAutospacing="0"/>
              <w:jc w:val="center"/>
            </w:pPr>
            <w:r w:rsidRPr="005A003A">
              <w:rPr>
                <w:color w:val="0F1115"/>
              </w:rPr>
              <w:t>2</w:t>
            </w:r>
          </w:p>
        </w:tc>
        <w:tc>
          <w:tcPr>
            <w:tcW w:w="0" w:type="auto"/>
            <w:tcBorders>
              <w:top w:val="single" w:sz="8" w:space="0" w:color="000000"/>
              <w:left w:val="single" w:sz="8" w:space="0" w:color="000000"/>
              <w:bottom w:val="single" w:sz="8" w:space="0" w:color="000000"/>
              <w:right w:val="single" w:sz="8" w:space="0" w:color="000000"/>
            </w:tcBorders>
            <w:hideMark/>
          </w:tcPr>
          <w:p w14:paraId="28DC9941" w14:textId="77777777" w:rsidR="005A003A" w:rsidRPr="005A003A" w:rsidRDefault="005A003A">
            <w:pPr>
              <w:pStyle w:val="NormalWeb"/>
              <w:spacing w:before="0" w:beforeAutospacing="0" w:after="160" w:afterAutospacing="0"/>
              <w:jc w:val="center"/>
            </w:pPr>
            <w:r w:rsidRPr="005A003A">
              <w:rPr>
                <w:color w:val="0F1115"/>
              </w:rPr>
              <w:t>3</w:t>
            </w:r>
          </w:p>
        </w:tc>
        <w:tc>
          <w:tcPr>
            <w:tcW w:w="0" w:type="auto"/>
            <w:tcBorders>
              <w:top w:val="single" w:sz="8" w:space="0" w:color="000000"/>
              <w:left w:val="single" w:sz="8" w:space="0" w:color="000000"/>
              <w:bottom w:val="single" w:sz="8" w:space="0" w:color="000000"/>
              <w:right w:val="single" w:sz="8" w:space="0" w:color="000000"/>
            </w:tcBorders>
            <w:hideMark/>
          </w:tcPr>
          <w:p w14:paraId="31F023D6" w14:textId="77777777" w:rsidR="005A003A" w:rsidRPr="005A003A" w:rsidRDefault="005A003A">
            <w:pPr>
              <w:pStyle w:val="NormalWeb"/>
              <w:spacing w:before="0" w:beforeAutospacing="0" w:after="160" w:afterAutospacing="0"/>
              <w:jc w:val="center"/>
            </w:pPr>
            <w:r w:rsidRPr="005A003A">
              <w:rPr>
                <w:color w:val="0F1115"/>
              </w:rPr>
              <w:t>2</w:t>
            </w:r>
          </w:p>
        </w:tc>
        <w:tc>
          <w:tcPr>
            <w:tcW w:w="0" w:type="auto"/>
            <w:tcBorders>
              <w:top w:val="single" w:sz="8" w:space="0" w:color="000000"/>
              <w:left w:val="single" w:sz="8" w:space="0" w:color="000000"/>
              <w:bottom w:val="single" w:sz="8" w:space="0" w:color="000000"/>
              <w:right w:val="single" w:sz="8" w:space="0" w:color="000000"/>
            </w:tcBorders>
            <w:hideMark/>
          </w:tcPr>
          <w:p w14:paraId="649B9EAF" w14:textId="77777777" w:rsidR="005A003A" w:rsidRPr="005A003A" w:rsidRDefault="005A003A">
            <w:pPr>
              <w:pStyle w:val="NormalWeb"/>
              <w:spacing w:before="0" w:beforeAutospacing="0" w:after="160" w:afterAutospacing="0"/>
              <w:jc w:val="center"/>
            </w:pPr>
            <w:r w:rsidRPr="005A003A">
              <w:rPr>
                <w:color w:val="0F1115"/>
              </w:rPr>
              <w:t>5</w:t>
            </w:r>
          </w:p>
        </w:tc>
      </w:tr>
      <w:tr w:rsidR="005A003A" w:rsidRPr="005A003A" w14:paraId="0A315EB5" w14:textId="77777777" w:rsidTr="005A003A">
        <w:trPr>
          <w:trHeight w:val="833"/>
          <w:jc w:val="center"/>
        </w:trPr>
        <w:tc>
          <w:tcPr>
            <w:tcW w:w="0" w:type="auto"/>
            <w:tcBorders>
              <w:top w:val="single" w:sz="8" w:space="0" w:color="000000"/>
              <w:left w:val="single" w:sz="8" w:space="0" w:color="000000"/>
              <w:bottom w:val="single" w:sz="8" w:space="0" w:color="000000"/>
              <w:right w:val="single" w:sz="8" w:space="0" w:color="000000"/>
            </w:tcBorders>
            <w:hideMark/>
          </w:tcPr>
          <w:p w14:paraId="0AECB28D" w14:textId="77777777" w:rsidR="005A003A" w:rsidRPr="005A003A" w:rsidRDefault="005A003A">
            <w:pPr>
              <w:pStyle w:val="NormalWeb"/>
              <w:spacing w:before="0" w:beforeAutospacing="0" w:after="160" w:afterAutospacing="0"/>
              <w:jc w:val="center"/>
            </w:pPr>
            <w:r w:rsidRPr="005A003A">
              <w:rPr>
                <w:color w:val="0F1115"/>
              </w:rPr>
              <w:t>ca</w:t>
            </w:r>
          </w:p>
        </w:tc>
        <w:tc>
          <w:tcPr>
            <w:tcW w:w="0" w:type="auto"/>
            <w:tcBorders>
              <w:top w:val="single" w:sz="8" w:space="0" w:color="000000"/>
              <w:left w:val="single" w:sz="8" w:space="0" w:color="000000"/>
              <w:bottom w:val="single" w:sz="8" w:space="0" w:color="000000"/>
              <w:right w:val="single" w:sz="8" w:space="0" w:color="000000"/>
            </w:tcBorders>
            <w:hideMark/>
          </w:tcPr>
          <w:p w14:paraId="358A85F8" w14:textId="77777777" w:rsidR="005A003A" w:rsidRPr="005A003A" w:rsidRDefault="005A003A">
            <w:pPr>
              <w:pStyle w:val="NormalWeb"/>
              <w:spacing w:before="0" w:beforeAutospacing="0" w:after="160" w:afterAutospacing="0"/>
              <w:jc w:val="center"/>
            </w:pPr>
            <w:r w:rsidRPr="005A003A">
              <w:rPr>
                <w:color w:val="0F1115"/>
              </w:rPr>
              <w:t>3</w:t>
            </w:r>
          </w:p>
        </w:tc>
        <w:tc>
          <w:tcPr>
            <w:tcW w:w="0" w:type="auto"/>
            <w:tcBorders>
              <w:top w:val="single" w:sz="8" w:space="0" w:color="000000"/>
              <w:left w:val="single" w:sz="8" w:space="0" w:color="000000"/>
              <w:bottom w:val="single" w:sz="8" w:space="0" w:color="000000"/>
              <w:right w:val="single" w:sz="8" w:space="0" w:color="000000"/>
            </w:tcBorders>
            <w:hideMark/>
          </w:tcPr>
          <w:p w14:paraId="1E423E28" w14:textId="77777777" w:rsidR="005A003A" w:rsidRPr="005A003A" w:rsidRDefault="005A003A">
            <w:pPr>
              <w:pStyle w:val="NormalWeb"/>
              <w:spacing w:before="0" w:beforeAutospacing="0" w:after="160" w:afterAutospacing="0"/>
              <w:jc w:val="center"/>
            </w:pPr>
            <w:r w:rsidRPr="005A003A">
              <w:rPr>
                <w:color w:val="0F1115"/>
              </w:rPr>
              <w:t>1</w:t>
            </w:r>
          </w:p>
        </w:tc>
        <w:tc>
          <w:tcPr>
            <w:tcW w:w="0" w:type="auto"/>
            <w:tcBorders>
              <w:top w:val="single" w:sz="8" w:space="0" w:color="000000"/>
              <w:left w:val="single" w:sz="8" w:space="0" w:color="000000"/>
              <w:bottom w:val="single" w:sz="8" w:space="0" w:color="000000"/>
              <w:right w:val="single" w:sz="8" w:space="0" w:color="000000"/>
            </w:tcBorders>
            <w:hideMark/>
          </w:tcPr>
          <w:p w14:paraId="6E574DCF" w14:textId="77777777" w:rsidR="005A003A" w:rsidRPr="005A003A" w:rsidRDefault="005A003A">
            <w:pPr>
              <w:pStyle w:val="NormalWeb"/>
              <w:spacing w:before="0" w:beforeAutospacing="0" w:after="160" w:afterAutospacing="0"/>
              <w:jc w:val="center"/>
            </w:pPr>
            <w:r w:rsidRPr="005A003A">
              <w:rPr>
                <w:color w:val="0F1115"/>
              </w:rPr>
              <w:t>4</w:t>
            </w:r>
          </w:p>
        </w:tc>
        <w:tc>
          <w:tcPr>
            <w:tcW w:w="0" w:type="auto"/>
            <w:tcBorders>
              <w:top w:val="single" w:sz="8" w:space="0" w:color="000000"/>
              <w:left w:val="single" w:sz="8" w:space="0" w:color="000000"/>
              <w:bottom w:val="single" w:sz="8" w:space="0" w:color="000000"/>
              <w:right w:val="single" w:sz="8" w:space="0" w:color="000000"/>
            </w:tcBorders>
            <w:hideMark/>
          </w:tcPr>
          <w:p w14:paraId="2650F0C4" w14:textId="77777777" w:rsidR="005A003A" w:rsidRPr="005A003A" w:rsidRDefault="005A003A">
            <w:pPr>
              <w:pStyle w:val="NormalWeb"/>
              <w:spacing w:before="0" w:beforeAutospacing="0" w:after="160" w:afterAutospacing="0"/>
              <w:jc w:val="center"/>
            </w:pPr>
            <w:r w:rsidRPr="005A003A">
              <w:rPr>
                <w:color w:val="0F1115"/>
              </w:rPr>
              <w:t>3</w:t>
            </w:r>
          </w:p>
        </w:tc>
      </w:tr>
      <w:tr w:rsidR="005A003A" w:rsidRPr="005A003A" w14:paraId="2A1658BC" w14:textId="77777777" w:rsidTr="005A003A">
        <w:trPr>
          <w:trHeight w:val="833"/>
          <w:jc w:val="center"/>
        </w:trPr>
        <w:tc>
          <w:tcPr>
            <w:tcW w:w="0" w:type="auto"/>
            <w:tcBorders>
              <w:top w:val="single" w:sz="8" w:space="0" w:color="000000"/>
              <w:left w:val="single" w:sz="8" w:space="0" w:color="000000"/>
              <w:bottom w:val="single" w:sz="8" w:space="0" w:color="000000"/>
              <w:right w:val="single" w:sz="8" w:space="0" w:color="000000"/>
            </w:tcBorders>
            <w:hideMark/>
          </w:tcPr>
          <w:p w14:paraId="230AEE84" w14:textId="77777777" w:rsidR="005A003A" w:rsidRPr="005A003A" w:rsidRDefault="005A003A">
            <w:pPr>
              <w:pStyle w:val="NormalWeb"/>
              <w:spacing w:before="0" w:beforeAutospacing="0" w:after="160" w:afterAutospacing="0"/>
              <w:jc w:val="center"/>
            </w:pPr>
            <w:proofErr w:type="spellStart"/>
            <w:r w:rsidRPr="005A003A">
              <w:rPr>
                <w:color w:val="0F1115"/>
              </w:rPr>
              <w:t>oldpeak</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756D1099" w14:textId="77777777" w:rsidR="005A003A" w:rsidRPr="005A003A" w:rsidRDefault="005A003A">
            <w:pPr>
              <w:pStyle w:val="NormalWeb"/>
              <w:spacing w:before="0" w:beforeAutospacing="0" w:after="160" w:afterAutospacing="0"/>
              <w:jc w:val="center"/>
            </w:pPr>
            <w:r w:rsidRPr="005A003A">
              <w:rPr>
                <w:color w:val="0F1115"/>
              </w:rPr>
              <w:t>4</w:t>
            </w:r>
          </w:p>
        </w:tc>
        <w:tc>
          <w:tcPr>
            <w:tcW w:w="0" w:type="auto"/>
            <w:tcBorders>
              <w:top w:val="single" w:sz="8" w:space="0" w:color="000000"/>
              <w:left w:val="single" w:sz="8" w:space="0" w:color="000000"/>
              <w:bottom w:val="single" w:sz="8" w:space="0" w:color="000000"/>
              <w:right w:val="single" w:sz="8" w:space="0" w:color="000000"/>
            </w:tcBorders>
            <w:hideMark/>
          </w:tcPr>
          <w:p w14:paraId="7422A4D5" w14:textId="77777777" w:rsidR="005A003A" w:rsidRPr="005A003A" w:rsidRDefault="005A003A">
            <w:pPr>
              <w:pStyle w:val="NormalWeb"/>
              <w:spacing w:before="0" w:beforeAutospacing="0" w:after="160" w:afterAutospacing="0"/>
              <w:jc w:val="center"/>
            </w:pPr>
            <w:r w:rsidRPr="005A003A">
              <w:rPr>
                <w:color w:val="0F1115"/>
              </w:rPr>
              <w:t>4</w:t>
            </w:r>
          </w:p>
        </w:tc>
        <w:tc>
          <w:tcPr>
            <w:tcW w:w="0" w:type="auto"/>
            <w:tcBorders>
              <w:top w:val="single" w:sz="8" w:space="0" w:color="000000"/>
              <w:left w:val="single" w:sz="8" w:space="0" w:color="000000"/>
              <w:bottom w:val="single" w:sz="8" w:space="0" w:color="000000"/>
              <w:right w:val="single" w:sz="8" w:space="0" w:color="000000"/>
            </w:tcBorders>
            <w:hideMark/>
          </w:tcPr>
          <w:p w14:paraId="701A64E7" w14:textId="77777777" w:rsidR="005A003A" w:rsidRPr="005A003A" w:rsidRDefault="005A003A">
            <w:pPr>
              <w:pStyle w:val="NormalWeb"/>
              <w:spacing w:before="0" w:beforeAutospacing="0" w:after="160" w:afterAutospacing="0"/>
              <w:jc w:val="center"/>
            </w:pPr>
            <w:r w:rsidRPr="005A003A">
              <w:rPr>
                <w:color w:val="0F1115"/>
              </w:rPr>
              <w:t>1</w:t>
            </w:r>
          </w:p>
        </w:tc>
        <w:tc>
          <w:tcPr>
            <w:tcW w:w="0" w:type="auto"/>
            <w:tcBorders>
              <w:top w:val="single" w:sz="8" w:space="0" w:color="000000"/>
              <w:left w:val="single" w:sz="8" w:space="0" w:color="000000"/>
              <w:bottom w:val="single" w:sz="8" w:space="0" w:color="000000"/>
              <w:right w:val="single" w:sz="8" w:space="0" w:color="000000"/>
            </w:tcBorders>
            <w:hideMark/>
          </w:tcPr>
          <w:p w14:paraId="3F9DF6EB" w14:textId="77777777" w:rsidR="005A003A" w:rsidRPr="005A003A" w:rsidRDefault="005A003A">
            <w:pPr>
              <w:pStyle w:val="NormalWeb"/>
              <w:spacing w:before="0" w:beforeAutospacing="0" w:after="160" w:afterAutospacing="0"/>
              <w:jc w:val="center"/>
            </w:pPr>
            <w:r w:rsidRPr="005A003A">
              <w:rPr>
                <w:color w:val="0F1115"/>
              </w:rPr>
              <w:t>2</w:t>
            </w:r>
          </w:p>
        </w:tc>
      </w:tr>
      <w:tr w:rsidR="005A003A" w:rsidRPr="005A003A" w14:paraId="151C962F" w14:textId="77777777" w:rsidTr="005A003A">
        <w:trPr>
          <w:trHeight w:val="833"/>
          <w:jc w:val="center"/>
        </w:trPr>
        <w:tc>
          <w:tcPr>
            <w:tcW w:w="0" w:type="auto"/>
            <w:tcBorders>
              <w:top w:val="single" w:sz="8" w:space="0" w:color="000000"/>
              <w:left w:val="single" w:sz="8" w:space="0" w:color="000000"/>
              <w:bottom w:val="single" w:sz="8" w:space="0" w:color="000000"/>
              <w:right w:val="single" w:sz="8" w:space="0" w:color="000000"/>
            </w:tcBorders>
            <w:hideMark/>
          </w:tcPr>
          <w:p w14:paraId="3656E316" w14:textId="77777777" w:rsidR="005A003A" w:rsidRPr="005A003A" w:rsidRDefault="005A003A">
            <w:pPr>
              <w:pStyle w:val="NormalWeb"/>
              <w:spacing w:before="0" w:beforeAutospacing="0" w:after="160" w:afterAutospacing="0"/>
              <w:jc w:val="center"/>
            </w:pPr>
            <w:proofErr w:type="spellStart"/>
            <w:r w:rsidRPr="005A003A">
              <w:rPr>
                <w:color w:val="0F1115"/>
              </w:rPr>
              <w:t>thalach</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E52A513" w14:textId="77777777" w:rsidR="005A003A" w:rsidRPr="005A003A" w:rsidRDefault="005A003A">
            <w:pPr>
              <w:pStyle w:val="NormalWeb"/>
              <w:spacing w:before="0" w:beforeAutospacing="0" w:after="160" w:afterAutospacing="0"/>
              <w:jc w:val="center"/>
            </w:pPr>
            <w:r w:rsidRPr="005A003A">
              <w:rPr>
                <w:color w:val="0F1115"/>
              </w:rPr>
              <w:t>5</w:t>
            </w:r>
          </w:p>
        </w:tc>
        <w:tc>
          <w:tcPr>
            <w:tcW w:w="0" w:type="auto"/>
            <w:tcBorders>
              <w:top w:val="single" w:sz="8" w:space="0" w:color="000000"/>
              <w:left w:val="single" w:sz="8" w:space="0" w:color="000000"/>
              <w:bottom w:val="single" w:sz="8" w:space="0" w:color="000000"/>
              <w:right w:val="single" w:sz="8" w:space="0" w:color="000000"/>
            </w:tcBorders>
            <w:hideMark/>
          </w:tcPr>
          <w:p w14:paraId="03939AD4" w14:textId="77777777" w:rsidR="005A003A" w:rsidRPr="005A003A" w:rsidRDefault="005A003A">
            <w:pPr>
              <w:pStyle w:val="NormalWeb"/>
              <w:spacing w:before="0" w:beforeAutospacing="0" w:after="160" w:afterAutospacing="0"/>
              <w:jc w:val="center"/>
            </w:pPr>
            <w:r w:rsidRPr="005A003A">
              <w:rPr>
                <w:color w:val="0F1115"/>
              </w:rPr>
              <w:t>5</w:t>
            </w:r>
          </w:p>
        </w:tc>
        <w:tc>
          <w:tcPr>
            <w:tcW w:w="0" w:type="auto"/>
            <w:tcBorders>
              <w:top w:val="single" w:sz="8" w:space="0" w:color="000000"/>
              <w:left w:val="single" w:sz="8" w:space="0" w:color="000000"/>
              <w:bottom w:val="single" w:sz="8" w:space="0" w:color="000000"/>
              <w:right w:val="single" w:sz="8" w:space="0" w:color="000000"/>
            </w:tcBorders>
            <w:hideMark/>
          </w:tcPr>
          <w:p w14:paraId="50A77116" w14:textId="77777777" w:rsidR="005A003A" w:rsidRPr="005A003A" w:rsidRDefault="005A003A">
            <w:pPr>
              <w:pStyle w:val="NormalWeb"/>
              <w:spacing w:before="0" w:beforeAutospacing="0" w:after="160" w:afterAutospacing="0"/>
              <w:jc w:val="center"/>
            </w:pPr>
            <w:r w:rsidRPr="005A003A">
              <w:rPr>
                <w:color w:val="0F1115"/>
              </w:rPr>
              <w:t>5</w:t>
            </w:r>
          </w:p>
        </w:tc>
        <w:tc>
          <w:tcPr>
            <w:tcW w:w="0" w:type="auto"/>
            <w:tcBorders>
              <w:top w:val="single" w:sz="8" w:space="0" w:color="000000"/>
              <w:left w:val="single" w:sz="8" w:space="0" w:color="000000"/>
              <w:bottom w:val="single" w:sz="8" w:space="0" w:color="000000"/>
              <w:right w:val="single" w:sz="8" w:space="0" w:color="000000"/>
            </w:tcBorders>
            <w:hideMark/>
          </w:tcPr>
          <w:p w14:paraId="42AA2A11" w14:textId="77777777" w:rsidR="005A003A" w:rsidRPr="005A003A" w:rsidRDefault="005A003A">
            <w:pPr>
              <w:pStyle w:val="NormalWeb"/>
              <w:spacing w:before="0" w:beforeAutospacing="0" w:after="160" w:afterAutospacing="0"/>
              <w:jc w:val="center"/>
            </w:pPr>
            <w:r w:rsidRPr="005A003A">
              <w:rPr>
                <w:color w:val="0F1115"/>
              </w:rPr>
              <w:t>1</w:t>
            </w:r>
          </w:p>
        </w:tc>
      </w:tr>
    </w:tbl>
    <w:p w14:paraId="32E865CB" w14:textId="77777777" w:rsidR="005A003A" w:rsidRPr="005A003A" w:rsidRDefault="005A003A" w:rsidP="005A003A">
      <w:pPr>
        <w:pStyle w:val="NormalWeb"/>
        <w:shd w:val="clear" w:color="auto" w:fill="FFFFFF"/>
        <w:spacing w:before="240" w:beforeAutospacing="0" w:after="0" w:afterAutospacing="0" w:line="480" w:lineRule="auto"/>
        <w:jc w:val="both"/>
      </w:pPr>
      <w:r w:rsidRPr="005A003A">
        <w:rPr>
          <w:color w:val="000000"/>
        </w:rPr>
        <w:t xml:space="preserve">Feature ranking analysis showed consistent important predictors across datasets, including </w:t>
      </w:r>
      <w:r w:rsidRPr="005A003A">
        <w:rPr>
          <w:b/>
          <w:bCs/>
          <w:color w:val="000000"/>
        </w:rPr>
        <w:t>chest pain type (cp), number of vessels (ca), thalassemia (</w:t>
      </w:r>
      <w:proofErr w:type="spellStart"/>
      <w:r w:rsidRPr="005A003A">
        <w:rPr>
          <w:b/>
          <w:bCs/>
          <w:color w:val="000000"/>
        </w:rPr>
        <w:t>thal</w:t>
      </w:r>
      <w:proofErr w:type="spellEnd"/>
      <w:r w:rsidRPr="005A003A">
        <w:rPr>
          <w:b/>
          <w:bCs/>
          <w:color w:val="000000"/>
        </w:rPr>
        <w:t>), ST depression (</w:t>
      </w:r>
      <w:proofErr w:type="spellStart"/>
      <w:r w:rsidRPr="005A003A">
        <w:rPr>
          <w:b/>
          <w:bCs/>
          <w:color w:val="000000"/>
        </w:rPr>
        <w:t>oldpeak</w:t>
      </w:r>
      <w:proofErr w:type="spellEnd"/>
      <w:r w:rsidRPr="005A003A">
        <w:rPr>
          <w:b/>
          <w:bCs/>
          <w:color w:val="000000"/>
        </w:rPr>
        <w:t>), and maximum heart rate (</w:t>
      </w:r>
      <w:proofErr w:type="spellStart"/>
      <w:r w:rsidRPr="005A003A">
        <w:rPr>
          <w:b/>
          <w:bCs/>
          <w:color w:val="000000"/>
        </w:rPr>
        <w:t>thalach</w:t>
      </w:r>
      <w:proofErr w:type="spellEnd"/>
      <w:r w:rsidRPr="005A003A">
        <w:rPr>
          <w:b/>
          <w:bCs/>
          <w:color w:val="000000"/>
        </w:rPr>
        <w:t>)</w:t>
      </w:r>
      <w:r w:rsidRPr="005A003A">
        <w:rPr>
          <w:color w:val="000000"/>
        </w:rPr>
        <w:t>.</w:t>
      </w:r>
    </w:p>
    <w:p w14:paraId="1895F517" w14:textId="77777777" w:rsidR="005A003A" w:rsidRPr="005A003A" w:rsidRDefault="005A003A" w:rsidP="005A003A">
      <w:pPr>
        <w:pStyle w:val="Heading3"/>
        <w:jc w:val="both"/>
      </w:pPr>
      <w:r w:rsidRPr="005A003A">
        <w:rPr>
          <w:color w:val="000000"/>
        </w:rPr>
        <w:t>4.4 Model Evaluation and Comparative Analysis</w:t>
      </w:r>
    </w:p>
    <w:p w14:paraId="4BE82CC0" w14:textId="77777777" w:rsidR="005A003A" w:rsidRPr="005A003A" w:rsidRDefault="005A003A" w:rsidP="005A003A">
      <w:pPr>
        <w:pStyle w:val="Heading4"/>
        <w:jc w:val="both"/>
      </w:pPr>
      <w:r w:rsidRPr="005A003A">
        <w:rPr>
          <w:b/>
          <w:bCs/>
          <w:color w:val="000000"/>
        </w:rPr>
        <w:t>4.4.1 Accuracy, Sensitivity, Specificity, and ROC-AUC Analysis</w:t>
      </w:r>
    </w:p>
    <w:p w14:paraId="2E1D3790" w14:textId="77777777" w:rsidR="005A003A" w:rsidRPr="005A003A" w:rsidRDefault="005A003A" w:rsidP="005A003A">
      <w:pPr>
        <w:pStyle w:val="Heading6"/>
        <w:shd w:val="clear" w:color="auto" w:fill="FFFFFF"/>
        <w:spacing w:before="240" w:after="240"/>
        <w:jc w:val="center"/>
        <w:rPr>
          <w:rFonts w:ascii="Times New Roman" w:hAnsi="Times New Roman" w:cs="Times New Roman"/>
          <w:sz w:val="15"/>
          <w:szCs w:val="15"/>
        </w:rPr>
      </w:pPr>
      <w:r w:rsidRPr="005A003A">
        <w:rPr>
          <w:rFonts w:ascii="Times New Roman" w:hAnsi="Times New Roman" w:cs="Times New Roman"/>
          <w:color w:val="0F1115"/>
        </w:rPr>
        <w:t>Table 4.7: Final Model Performance on Held-Out Test Set</w:t>
      </w:r>
    </w:p>
    <w:tbl>
      <w:tblPr>
        <w:tblW w:w="5905" w:type="dxa"/>
        <w:jc w:val="center"/>
        <w:tblCellMar>
          <w:top w:w="15" w:type="dxa"/>
          <w:left w:w="15" w:type="dxa"/>
          <w:bottom w:w="15" w:type="dxa"/>
          <w:right w:w="15" w:type="dxa"/>
        </w:tblCellMar>
        <w:tblLook w:val="04A0" w:firstRow="1" w:lastRow="0" w:firstColumn="1" w:lastColumn="0" w:noHBand="0" w:noVBand="1"/>
      </w:tblPr>
      <w:tblGrid>
        <w:gridCol w:w="2740"/>
        <w:gridCol w:w="3165"/>
      </w:tblGrid>
      <w:tr w:rsidR="005A003A" w:rsidRPr="005A003A" w14:paraId="4318C5C2" w14:textId="77777777" w:rsidTr="005A003A">
        <w:trPr>
          <w:trHeight w:val="689"/>
          <w:jc w:val="center"/>
        </w:trPr>
        <w:tc>
          <w:tcPr>
            <w:tcW w:w="0" w:type="auto"/>
            <w:tcBorders>
              <w:top w:val="single" w:sz="8" w:space="0" w:color="000000"/>
              <w:left w:val="single" w:sz="8" w:space="0" w:color="000000"/>
              <w:bottom w:val="single" w:sz="8" w:space="0" w:color="000000"/>
              <w:right w:val="single" w:sz="8" w:space="0" w:color="000000"/>
            </w:tcBorders>
            <w:hideMark/>
          </w:tcPr>
          <w:p w14:paraId="31E9663B" w14:textId="77777777" w:rsidR="005A003A" w:rsidRPr="005A003A" w:rsidRDefault="005A003A">
            <w:pPr>
              <w:pStyle w:val="NormalWeb"/>
              <w:spacing w:before="0" w:beforeAutospacing="0" w:after="160" w:afterAutospacing="0"/>
              <w:jc w:val="center"/>
            </w:pPr>
            <w:r w:rsidRPr="005A003A">
              <w:rPr>
                <w:color w:val="0F1115"/>
              </w:rPr>
              <w:t>Metric</w:t>
            </w:r>
          </w:p>
        </w:tc>
        <w:tc>
          <w:tcPr>
            <w:tcW w:w="0" w:type="auto"/>
            <w:tcBorders>
              <w:top w:val="single" w:sz="8" w:space="0" w:color="000000"/>
              <w:left w:val="single" w:sz="8" w:space="0" w:color="000000"/>
              <w:bottom w:val="single" w:sz="8" w:space="0" w:color="000000"/>
              <w:right w:val="single" w:sz="8" w:space="0" w:color="000000"/>
            </w:tcBorders>
            <w:hideMark/>
          </w:tcPr>
          <w:p w14:paraId="6203B3E2" w14:textId="77777777" w:rsidR="005A003A" w:rsidRPr="005A003A" w:rsidRDefault="005A003A">
            <w:pPr>
              <w:pStyle w:val="NormalWeb"/>
              <w:spacing w:before="0" w:beforeAutospacing="0" w:after="160" w:afterAutospacing="0"/>
              <w:jc w:val="center"/>
            </w:pPr>
            <w:r w:rsidRPr="005A003A">
              <w:rPr>
                <w:color w:val="0F1115"/>
              </w:rPr>
              <w:t>Value</w:t>
            </w:r>
          </w:p>
        </w:tc>
      </w:tr>
      <w:tr w:rsidR="005A003A" w:rsidRPr="005A003A" w14:paraId="5398C0C2" w14:textId="77777777" w:rsidTr="005A003A">
        <w:trPr>
          <w:trHeight w:val="705"/>
          <w:jc w:val="center"/>
        </w:trPr>
        <w:tc>
          <w:tcPr>
            <w:tcW w:w="0" w:type="auto"/>
            <w:tcBorders>
              <w:top w:val="single" w:sz="8" w:space="0" w:color="000000"/>
              <w:left w:val="single" w:sz="8" w:space="0" w:color="000000"/>
              <w:bottom w:val="single" w:sz="8" w:space="0" w:color="000000"/>
              <w:right w:val="single" w:sz="8" w:space="0" w:color="000000"/>
            </w:tcBorders>
            <w:hideMark/>
          </w:tcPr>
          <w:p w14:paraId="28678975" w14:textId="77777777" w:rsidR="005A003A" w:rsidRPr="005A003A" w:rsidRDefault="005A003A">
            <w:pPr>
              <w:pStyle w:val="NormalWeb"/>
              <w:spacing w:before="0" w:beforeAutospacing="0" w:after="160" w:afterAutospacing="0"/>
              <w:jc w:val="center"/>
            </w:pPr>
            <w:r w:rsidRPr="005A003A">
              <w:rPr>
                <w:color w:val="0F1115"/>
              </w:rPr>
              <w:t>Accuracy</w:t>
            </w:r>
          </w:p>
        </w:tc>
        <w:tc>
          <w:tcPr>
            <w:tcW w:w="0" w:type="auto"/>
            <w:tcBorders>
              <w:top w:val="single" w:sz="8" w:space="0" w:color="000000"/>
              <w:left w:val="single" w:sz="8" w:space="0" w:color="000000"/>
              <w:bottom w:val="single" w:sz="8" w:space="0" w:color="000000"/>
              <w:right w:val="single" w:sz="8" w:space="0" w:color="000000"/>
            </w:tcBorders>
            <w:hideMark/>
          </w:tcPr>
          <w:p w14:paraId="27110926" w14:textId="77777777" w:rsidR="005A003A" w:rsidRPr="005A003A" w:rsidRDefault="005A003A">
            <w:pPr>
              <w:pStyle w:val="NormalWeb"/>
              <w:spacing w:before="0" w:beforeAutospacing="0" w:after="160" w:afterAutospacing="0"/>
              <w:jc w:val="center"/>
            </w:pPr>
            <w:r w:rsidRPr="005A003A">
              <w:rPr>
                <w:color w:val="0F1115"/>
              </w:rPr>
              <w:t>0.7802 (71/91 correct)</w:t>
            </w:r>
          </w:p>
        </w:tc>
      </w:tr>
      <w:tr w:rsidR="005A003A" w:rsidRPr="005A003A" w14:paraId="53F6CBD6" w14:textId="77777777" w:rsidTr="005A003A">
        <w:trPr>
          <w:trHeight w:val="705"/>
          <w:jc w:val="center"/>
        </w:trPr>
        <w:tc>
          <w:tcPr>
            <w:tcW w:w="0" w:type="auto"/>
            <w:tcBorders>
              <w:top w:val="single" w:sz="8" w:space="0" w:color="000000"/>
              <w:left w:val="single" w:sz="8" w:space="0" w:color="000000"/>
              <w:bottom w:val="single" w:sz="8" w:space="0" w:color="000000"/>
              <w:right w:val="single" w:sz="8" w:space="0" w:color="000000"/>
            </w:tcBorders>
            <w:hideMark/>
          </w:tcPr>
          <w:p w14:paraId="2627B708" w14:textId="77777777" w:rsidR="005A003A" w:rsidRPr="005A003A" w:rsidRDefault="005A003A">
            <w:pPr>
              <w:pStyle w:val="NormalWeb"/>
              <w:spacing w:before="0" w:beforeAutospacing="0" w:after="160" w:afterAutospacing="0"/>
              <w:jc w:val="center"/>
            </w:pPr>
            <w:r w:rsidRPr="005A003A">
              <w:rPr>
                <w:color w:val="0F1115"/>
              </w:rPr>
              <w:t>AUC-ROC</w:t>
            </w:r>
          </w:p>
        </w:tc>
        <w:tc>
          <w:tcPr>
            <w:tcW w:w="0" w:type="auto"/>
            <w:tcBorders>
              <w:top w:val="single" w:sz="8" w:space="0" w:color="000000"/>
              <w:left w:val="single" w:sz="8" w:space="0" w:color="000000"/>
              <w:bottom w:val="single" w:sz="8" w:space="0" w:color="000000"/>
              <w:right w:val="single" w:sz="8" w:space="0" w:color="000000"/>
            </w:tcBorders>
            <w:hideMark/>
          </w:tcPr>
          <w:p w14:paraId="5CA57E9A" w14:textId="77777777" w:rsidR="005A003A" w:rsidRPr="005A003A" w:rsidRDefault="005A003A">
            <w:pPr>
              <w:pStyle w:val="NormalWeb"/>
              <w:spacing w:before="0" w:beforeAutospacing="0" w:after="160" w:afterAutospacing="0"/>
              <w:jc w:val="center"/>
            </w:pPr>
            <w:r w:rsidRPr="005A003A">
              <w:rPr>
                <w:color w:val="0F1115"/>
              </w:rPr>
              <w:t>0.9063</w:t>
            </w:r>
          </w:p>
        </w:tc>
      </w:tr>
      <w:tr w:rsidR="005A003A" w:rsidRPr="005A003A" w14:paraId="73CF579C" w14:textId="77777777" w:rsidTr="005A003A">
        <w:trPr>
          <w:trHeight w:val="705"/>
          <w:jc w:val="center"/>
        </w:trPr>
        <w:tc>
          <w:tcPr>
            <w:tcW w:w="0" w:type="auto"/>
            <w:tcBorders>
              <w:top w:val="single" w:sz="8" w:space="0" w:color="000000"/>
              <w:left w:val="single" w:sz="8" w:space="0" w:color="000000"/>
              <w:bottom w:val="single" w:sz="8" w:space="0" w:color="000000"/>
              <w:right w:val="single" w:sz="8" w:space="0" w:color="000000"/>
            </w:tcBorders>
            <w:hideMark/>
          </w:tcPr>
          <w:p w14:paraId="3DF6AE2E" w14:textId="77777777" w:rsidR="005A003A" w:rsidRPr="005A003A" w:rsidRDefault="005A003A">
            <w:pPr>
              <w:pStyle w:val="NormalWeb"/>
              <w:spacing w:before="0" w:beforeAutospacing="0" w:after="160" w:afterAutospacing="0"/>
              <w:jc w:val="center"/>
            </w:pPr>
            <w:r w:rsidRPr="005A003A">
              <w:rPr>
                <w:color w:val="0F1115"/>
              </w:rPr>
              <w:t>Sensitivity (Recall)</w:t>
            </w:r>
          </w:p>
        </w:tc>
        <w:tc>
          <w:tcPr>
            <w:tcW w:w="0" w:type="auto"/>
            <w:tcBorders>
              <w:top w:val="single" w:sz="8" w:space="0" w:color="000000"/>
              <w:left w:val="single" w:sz="8" w:space="0" w:color="000000"/>
              <w:bottom w:val="single" w:sz="8" w:space="0" w:color="000000"/>
              <w:right w:val="single" w:sz="8" w:space="0" w:color="000000"/>
            </w:tcBorders>
            <w:hideMark/>
          </w:tcPr>
          <w:p w14:paraId="3B84E198" w14:textId="77777777" w:rsidR="005A003A" w:rsidRPr="005A003A" w:rsidRDefault="005A003A">
            <w:pPr>
              <w:pStyle w:val="NormalWeb"/>
              <w:spacing w:before="0" w:beforeAutospacing="0" w:after="160" w:afterAutospacing="0"/>
              <w:jc w:val="center"/>
            </w:pPr>
            <w:r w:rsidRPr="005A003A">
              <w:rPr>
                <w:color w:val="0F1115"/>
              </w:rPr>
              <w:t>0.7800</w:t>
            </w:r>
          </w:p>
        </w:tc>
      </w:tr>
      <w:tr w:rsidR="005A003A" w:rsidRPr="005A003A" w14:paraId="396FD888" w14:textId="77777777" w:rsidTr="005A003A">
        <w:trPr>
          <w:trHeight w:val="705"/>
          <w:jc w:val="center"/>
        </w:trPr>
        <w:tc>
          <w:tcPr>
            <w:tcW w:w="0" w:type="auto"/>
            <w:tcBorders>
              <w:top w:val="single" w:sz="8" w:space="0" w:color="000000"/>
              <w:left w:val="single" w:sz="8" w:space="0" w:color="000000"/>
              <w:bottom w:val="single" w:sz="8" w:space="0" w:color="000000"/>
              <w:right w:val="single" w:sz="8" w:space="0" w:color="000000"/>
            </w:tcBorders>
            <w:hideMark/>
          </w:tcPr>
          <w:p w14:paraId="7461023D" w14:textId="77777777" w:rsidR="005A003A" w:rsidRPr="005A003A" w:rsidRDefault="005A003A">
            <w:pPr>
              <w:pStyle w:val="NormalWeb"/>
              <w:spacing w:before="0" w:beforeAutospacing="0" w:after="160" w:afterAutospacing="0"/>
              <w:jc w:val="center"/>
            </w:pPr>
            <w:r w:rsidRPr="005A003A">
              <w:rPr>
                <w:color w:val="0F1115"/>
              </w:rPr>
              <w:t>Specificity</w:t>
            </w:r>
          </w:p>
        </w:tc>
        <w:tc>
          <w:tcPr>
            <w:tcW w:w="0" w:type="auto"/>
            <w:tcBorders>
              <w:top w:val="single" w:sz="8" w:space="0" w:color="000000"/>
              <w:left w:val="single" w:sz="8" w:space="0" w:color="000000"/>
              <w:bottom w:val="single" w:sz="8" w:space="0" w:color="000000"/>
              <w:right w:val="single" w:sz="8" w:space="0" w:color="000000"/>
            </w:tcBorders>
            <w:hideMark/>
          </w:tcPr>
          <w:p w14:paraId="489FE70E" w14:textId="77777777" w:rsidR="005A003A" w:rsidRPr="005A003A" w:rsidRDefault="005A003A">
            <w:pPr>
              <w:pStyle w:val="NormalWeb"/>
              <w:spacing w:before="0" w:beforeAutospacing="0" w:after="160" w:afterAutospacing="0"/>
              <w:jc w:val="center"/>
            </w:pPr>
            <w:r w:rsidRPr="005A003A">
              <w:rPr>
                <w:color w:val="0F1115"/>
              </w:rPr>
              <w:t>0.7805</w:t>
            </w:r>
          </w:p>
        </w:tc>
      </w:tr>
      <w:tr w:rsidR="005A003A" w:rsidRPr="005A003A" w14:paraId="739E2AA1" w14:textId="77777777" w:rsidTr="005A003A">
        <w:trPr>
          <w:trHeight w:val="705"/>
          <w:jc w:val="center"/>
        </w:trPr>
        <w:tc>
          <w:tcPr>
            <w:tcW w:w="0" w:type="auto"/>
            <w:tcBorders>
              <w:top w:val="single" w:sz="8" w:space="0" w:color="000000"/>
              <w:left w:val="single" w:sz="8" w:space="0" w:color="000000"/>
              <w:bottom w:val="single" w:sz="8" w:space="0" w:color="000000"/>
              <w:right w:val="single" w:sz="8" w:space="0" w:color="000000"/>
            </w:tcBorders>
            <w:hideMark/>
          </w:tcPr>
          <w:p w14:paraId="12D2A816" w14:textId="77777777" w:rsidR="005A003A" w:rsidRPr="005A003A" w:rsidRDefault="005A003A">
            <w:pPr>
              <w:pStyle w:val="NormalWeb"/>
              <w:spacing w:before="0" w:beforeAutospacing="0" w:after="160" w:afterAutospacing="0"/>
              <w:jc w:val="center"/>
            </w:pPr>
            <w:r w:rsidRPr="005A003A">
              <w:rPr>
                <w:color w:val="0F1115"/>
              </w:rPr>
              <w:t>True Positives</w:t>
            </w:r>
          </w:p>
        </w:tc>
        <w:tc>
          <w:tcPr>
            <w:tcW w:w="0" w:type="auto"/>
            <w:tcBorders>
              <w:top w:val="single" w:sz="8" w:space="0" w:color="000000"/>
              <w:left w:val="single" w:sz="8" w:space="0" w:color="000000"/>
              <w:bottom w:val="single" w:sz="8" w:space="0" w:color="000000"/>
              <w:right w:val="single" w:sz="8" w:space="0" w:color="000000"/>
            </w:tcBorders>
            <w:hideMark/>
          </w:tcPr>
          <w:p w14:paraId="3686FCD4" w14:textId="77777777" w:rsidR="005A003A" w:rsidRPr="005A003A" w:rsidRDefault="005A003A">
            <w:pPr>
              <w:pStyle w:val="NormalWeb"/>
              <w:spacing w:before="0" w:beforeAutospacing="0" w:after="160" w:afterAutospacing="0"/>
              <w:jc w:val="center"/>
            </w:pPr>
            <w:r w:rsidRPr="005A003A">
              <w:rPr>
                <w:color w:val="0F1115"/>
              </w:rPr>
              <w:t>39</w:t>
            </w:r>
          </w:p>
        </w:tc>
      </w:tr>
      <w:tr w:rsidR="005A003A" w:rsidRPr="005A003A" w14:paraId="365E1924" w14:textId="77777777" w:rsidTr="005A003A">
        <w:trPr>
          <w:trHeight w:val="705"/>
          <w:jc w:val="center"/>
        </w:trPr>
        <w:tc>
          <w:tcPr>
            <w:tcW w:w="0" w:type="auto"/>
            <w:tcBorders>
              <w:top w:val="single" w:sz="8" w:space="0" w:color="000000"/>
              <w:left w:val="single" w:sz="8" w:space="0" w:color="000000"/>
              <w:bottom w:val="single" w:sz="8" w:space="0" w:color="000000"/>
              <w:right w:val="single" w:sz="8" w:space="0" w:color="000000"/>
            </w:tcBorders>
            <w:hideMark/>
          </w:tcPr>
          <w:p w14:paraId="15D6459F" w14:textId="77777777" w:rsidR="005A003A" w:rsidRPr="005A003A" w:rsidRDefault="005A003A">
            <w:pPr>
              <w:pStyle w:val="NormalWeb"/>
              <w:spacing w:before="0" w:beforeAutospacing="0" w:after="160" w:afterAutospacing="0"/>
              <w:jc w:val="center"/>
            </w:pPr>
            <w:r w:rsidRPr="005A003A">
              <w:rPr>
                <w:color w:val="0F1115"/>
              </w:rPr>
              <w:t>True Negatives</w:t>
            </w:r>
          </w:p>
        </w:tc>
        <w:tc>
          <w:tcPr>
            <w:tcW w:w="0" w:type="auto"/>
            <w:tcBorders>
              <w:top w:val="single" w:sz="8" w:space="0" w:color="000000"/>
              <w:left w:val="single" w:sz="8" w:space="0" w:color="000000"/>
              <w:bottom w:val="single" w:sz="8" w:space="0" w:color="000000"/>
              <w:right w:val="single" w:sz="8" w:space="0" w:color="000000"/>
            </w:tcBorders>
            <w:hideMark/>
          </w:tcPr>
          <w:p w14:paraId="5839A43A" w14:textId="77777777" w:rsidR="005A003A" w:rsidRPr="005A003A" w:rsidRDefault="005A003A">
            <w:pPr>
              <w:pStyle w:val="NormalWeb"/>
              <w:spacing w:before="0" w:beforeAutospacing="0" w:after="160" w:afterAutospacing="0"/>
              <w:jc w:val="center"/>
            </w:pPr>
            <w:r w:rsidRPr="005A003A">
              <w:rPr>
                <w:color w:val="0F1115"/>
              </w:rPr>
              <w:t>32</w:t>
            </w:r>
          </w:p>
        </w:tc>
      </w:tr>
      <w:tr w:rsidR="005A003A" w:rsidRPr="005A003A" w14:paraId="5640BE89" w14:textId="77777777" w:rsidTr="005A003A">
        <w:trPr>
          <w:trHeight w:val="705"/>
          <w:jc w:val="center"/>
        </w:trPr>
        <w:tc>
          <w:tcPr>
            <w:tcW w:w="0" w:type="auto"/>
            <w:tcBorders>
              <w:top w:val="single" w:sz="8" w:space="0" w:color="000000"/>
              <w:left w:val="single" w:sz="8" w:space="0" w:color="000000"/>
              <w:bottom w:val="single" w:sz="8" w:space="0" w:color="000000"/>
              <w:right w:val="single" w:sz="8" w:space="0" w:color="000000"/>
            </w:tcBorders>
            <w:hideMark/>
          </w:tcPr>
          <w:p w14:paraId="52F74C46" w14:textId="77777777" w:rsidR="005A003A" w:rsidRPr="005A003A" w:rsidRDefault="005A003A">
            <w:pPr>
              <w:pStyle w:val="NormalWeb"/>
              <w:spacing w:before="0" w:beforeAutospacing="0" w:after="160" w:afterAutospacing="0"/>
              <w:jc w:val="center"/>
            </w:pPr>
            <w:r w:rsidRPr="005A003A">
              <w:rPr>
                <w:color w:val="0F1115"/>
              </w:rPr>
              <w:t>False Positives</w:t>
            </w:r>
          </w:p>
        </w:tc>
        <w:tc>
          <w:tcPr>
            <w:tcW w:w="0" w:type="auto"/>
            <w:tcBorders>
              <w:top w:val="single" w:sz="8" w:space="0" w:color="000000"/>
              <w:left w:val="single" w:sz="8" w:space="0" w:color="000000"/>
              <w:bottom w:val="single" w:sz="8" w:space="0" w:color="000000"/>
              <w:right w:val="single" w:sz="8" w:space="0" w:color="000000"/>
            </w:tcBorders>
            <w:hideMark/>
          </w:tcPr>
          <w:p w14:paraId="7435FD3B" w14:textId="77777777" w:rsidR="005A003A" w:rsidRPr="005A003A" w:rsidRDefault="005A003A">
            <w:pPr>
              <w:pStyle w:val="NormalWeb"/>
              <w:spacing w:before="0" w:beforeAutospacing="0" w:after="160" w:afterAutospacing="0"/>
              <w:jc w:val="center"/>
            </w:pPr>
            <w:r w:rsidRPr="005A003A">
              <w:rPr>
                <w:color w:val="0F1115"/>
              </w:rPr>
              <w:t>9</w:t>
            </w:r>
          </w:p>
        </w:tc>
      </w:tr>
      <w:tr w:rsidR="005A003A" w:rsidRPr="005A003A" w14:paraId="1836FB00" w14:textId="77777777" w:rsidTr="005A003A">
        <w:trPr>
          <w:trHeight w:val="705"/>
          <w:jc w:val="center"/>
        </w:trPr>
        <w:tc>
          <w:tcPr>
            <w:tcW w:w="0" w:type="auto"/>
            <w:tcBorders>
              <w:top w:val="single" w:sz="8" w:space="0" w:color="000000"/>
              <w:left w:val="single" w:sz="8" w:space="0" w:color="000000"/>
              <w:bottom w:val="single" w:sz="8" w:space="0" w:color="000000"/>
              <w:right w:val="single" w:sz="8" w:space="0" w:color="000000"/>
            </w:tcBorders>
            <w:hideMark/>
          </w:tcPr>
          <w:p w14:paraId="0CDA8296" w14:textId="77777777" w:rsidR="005A003A" w:rsidRPr="005A003A" w:rsidRDefault="005A003A">
            <w:pPr>
              <w:pStyle w:val="NormalWeb"/>
              <w:spacing w:before="0" w:beforeAutospacing="0" w:after="160" w:afterAutospacing="0"/>
              <w:jc w:val="center"/>
            </w:pPr>
            <w:r w:rsidRPr="005A003A">
              <w:rPr>
                <w:color w:val="0F1115"/>
              </w:rPr>
              <w:t>False Negatives</w:t>
            </w:r>
          </w:p>
        </w:tc>
        <w:tc>
          <w:tcPr>
            <w:tcW w:w="0" w:type="auto"/>
            <w:tcBorders>
              <w:top w:val="single" w:sz="8" w:space="0" w:color="000000"/>
              <w:left w:val="single" w:sz="8" w:space="0" w:color="000000"/>
              <w:bottom w:val="single" w:sz="8" w:space="0" w:color="000000"/>
              <w:right w:val="single" w:sz="8" w:space="0" w:color="000000"/>
            </w:tcBorders>
            <w:hideMark/>
          </w:tcPr>
          <w:p w14:paraId="35D06ECA" w14:textId="77777777" w:rsidR="005A003A" w:rsidRPr="005A003A" w:rsidRDefault="005A003A">
            <w:pPr>
              <w:pStyle w:val="NormalWeb"/>
              <w:spacing w:before="0" w:beforeAutospacing="0" w:after="160" w:afterAutospacing="0"/>
              <w:jc w:val="center"/>
            </w:pPr>
            <w:r w:rsidRPr="005A003A">
              <w:rPr>
                <w:color w:val="0F1115"/>
              </w:rPr>
              <w:t>11</w:t>
            </w:r>
          </w:p>
        </w:tc>
      </w:tr>
    </w:tbl>
    <w:p w14:paraId="54D7668C" w14:textId="77777777" w:rsidR="005A003A" w:rsidRPr="005A003A" w:rsidRDefault="005A003A" w:rsidP="005A003A">
      <w:pPr>
        <w:pStyle w:val="NormalWeb"/>
        <w:shd w:val="clear" w:color="auto" w:fill="FFFFFF"/>
        <w:spacing w:before="240" w:beforeAutospacing="0" w:after="0" w:afterAutospacing="0" w:line="480" w:lineRule="auto"/>
        <w:jc w:val="both"/>
      </w:pPr>
      <w:r w:rsidRPr="005A003A">
        <w:rPr>
          <w:color w:val="0F1115"/>
        </w:rPr>
        <w:t xml:space="preserve">The proposed fused model achieved strong performance on the test dataset with </w:t>
      </w:r>
      <w:r w:rsidRPr="005A003A">
        <w:rPr>
          <w:b/>
          <w:bCs/>
          <w:color w:val="0F1115"/>
        </w:rPr>
        <w:t>AUC-ROC of 0.9063</w:t>
      </w:r>
      <w:r w:rsidRPr="005A003A">
        <w:rPr>
          <w:color w:val="0F1115"/>
        </w:rPr>
        <w:t xml:space="preserve">, showing excellent ability to distinguish between heart disease and non–heart disease cases. The model achieved </w:t>
      </w:r>
      <w:r w:rsidRPr="005A003A">
        <w:rPr>
          <w:b/>
          <w:bCs/>
          <w:color w:val="0F1115"/>
        </w:rPr>
        <w:t>balanced sensitivity (0.780) and specificity (0.781)</w:t>
      </w:r>
      <w:r w:rsidRPr="005A003A">
        <w:rPr>
          <w:color w:val="0F1115"/>
        </w:rPr>
        <w:t>, indicating reliable performance for both classes.</w:t>
      </w:r>
    </w:p>
    <w:p w14:paraId="6685F2CE" w14:textId="77777777" w:rsidR="005A003A" w:rsidRPr="005A003A" w:rsidRDefault="005A003A" w:rsidP="005A003A">
      <w:pPr>
        <w:pStyle w:val="NormalWeb"/>
        <w:shd w:val="clear" w:color="auto" w:fill="FFFFFF"/>
        <w:spacing w:before="0" w:beforeAutospacing="0" w:after="0" w:afterAutospacing="0" w:line="480" w:lineRule="auto"/>
        <w:jc w:val="both"/>
      </w:pPr>
      <w:r w:rsidRPr="005A003A">
        <w:rPr>
          <w:color w:val="0F1115"/>
        </w:rPr>
        <w:t xml:space="preserve">The confusion matrix shows </w:t>
      </w:r>
      <w:r w:rsidRPr="005A003A">
        <w:rPr>
          <w:b/>
          <w:bCs/>
          <w:color w:val="0F1115"/>
        </w:rPr>
        <w:t>39 true positives and 32 true negatives</w:t>
      </w:r>
      <w:r w:rsidRPr="005A003A">
        <w:rPr>
          <w:color w:val="0F1115"/>
        </w:rPr>
        <w:t xml:space="preserve">, with </w:t>
      </w:r>
      <w:r w:rsidRPr="005A003A">
        <w:rPr>
          <w:b/>
          <w:bCs/>
          <w:color w:val="0F1115"/>
        </w:rPr>
        <w:t>9 false positives and 11 false negatives</w:t>
      </w:r>
      <w:r w:rsidRPr="005A003A">
        <w:rPr>
          <w:color w:val="0F1115"/>
        </w:rPr>
        <w:t>, reflecting a balanced prediction outcome.</w:t>
      </w:r>
    </w:p>
    <w:p w14:paraId="6ABE1E93" w14:textId="3B56D388" w:rsidR="007829DC" w:rsidRPr="005A003A" w:rsidRDefault="005A003A" w:rsidP="005A003A">
      <w:pPr>
        <w:pStyle w:val="Heading2"/>
        <w:jc w:val="both"/>
        <w:rPr>
          <w:rFonts w:cs="Times New Roman"/>
          <w:b/>
        </w:rPr>
      </w:pPr>
      <w:r w:rsidRPr="005A003A">
        <w:rPr>
          <w:rFonts w:cs="Times New Roman"/>
          <w:noProof/>
          <w:color w:val="0F1115"/>
        </w:rPr>
        <w:pict w14:anchorId="0CFDD117">
          <v:shape id="_x0000_s2059" type="#_x0000_t202" style="position:absolute;left:0;text-align:left;margin-left:23.4pt;margin-top:157pt;width:354pt;height:181.2pt;z-index:251663360">
            <v:textbox>
              <w:txbxContent>
                <w:p w14:paraId="5C37FA60" w14:textId="6551C02C" w:rsidR="005A003A" w:rsidRDefault="005A003A">
                  <w:r>
                    <w:rPr>
                      <w:noProof/>
                      <w:color w:val="0F1115"/>
                      <w:bdr w:val="none" w:sz="0" w:space="0" w:color="auto" w:frame="1"/>
                    </w:rPr>
                    <w:drawing>
                      <wp:inline distT="0" distB="0" distL="0" distR="0" wp14:anchorId="4B9062ED" wp14:editId="069D7DA1">
                        <wp:extent cx="4297680" cy="2200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7680" cy="2200275"/>
                                </a:xfrm>
                                <a:prstGeom prst="rect">
                                  <a:avLst/>
                                </a:prstGeom>
                                <a:noFill/>
                                <a:ln>
                                  <a:noFill/>
                                </a:ln>
                              </pic:spPr>
                            </pic:pic>
                          </a:graphicData>
                        </a:graphic>
                      </wp:inline>
                    </w:drawing>
                  </w:r>
                </w:p>
              </w:txbxContent>
            </v:textbox>
          </v:shape>
        </w:pict>
      </w:r>
      <w:r w:rsidRPr="005A003A">
        <w:rPr>
          <w:rFonts w:cs="Times New Roman"/>
          <w:color w:val="0F1115"/>
        </w:rPr>
        <w:t xml:space="preserve">The </w:t>
      </w:r>
      <w:r w:rsidRPr="005A003A">
        <w:rPr>
          <w:rFonts w:cs="Times New Roman"/>
          <w:b/>
          <w:bCs/>
          <w:color w:val="0F1115"/>
        </w:rPr>
        <w:t>ROC curve (Figure 4.5)</w:t>
      </w:r>
      <w:r w:rsidRPr="005A003A">
        <w:rPr>
          <w:rFonts w:cs="Times New Roman"/>
          <w:color w:val="0F1115"/>
        </w:rPr>
        <w:t xml:space="preserve"> shows that the proposed model performs better than the </w:t>
      </w:r>
      <w:r w:rsidRPr="005A003A">
        <w:rPr>
          <w:rFonts w:cs="Times New Roman"/>
          <w:b/>
          <w:bCs/>
          <w:color w:val="0F1115"/>
        </w:rPr>
        <w:t>real-only baseline model (AUC = 0.889)</w:t>
      </w:r>
      <w:r w:rsidRPr="005A003A">
        <w:rPr>
          <w:rFonts w:cs="Times New Roman"/>
          <w:color w:val="0F1115"/>
        </w:rPr>
        <w:t xml:space="preserve">. The improvement to </w:t>
      </w:r>
      <w:r w:rsidRPr="005A003A">
        <w:rPr>
          <w:rFonts w:cs="Times New Roman"/>
          <w:b/>
          <w:bCs/>
          <w:color w:val="0F1115"/>
        </w:rPr>
        <w:t>AUC = 0.906</w:t>
      </w:r>
      <w:r w:rsidRPr="005A003A">
        <w:rPr>
          <w:rFonts w:cs="Times New Roman"/>
          <w:color w:val="0F1115"/>
        </w:rPr>
        <w:t xml:space="preserve"> demonstrates that synthetic data augmentation and dataset fusion help improve prediction performance.</w:t>
      </w:r>
    </w:p>
    <w:p w14:paraId="321D60FD" w14:textId="77777777" w:rsidR="007829DC" w:rsidRPr="005A003A" w:rsidRDefault="007829DC" w:rsidP="00F421F8">
      <w:pPr>
        <w:pStyle w:val="Heading2"/>
        <w:rPr>
          <w:rFonts w:cs="Times New Roman"/>
          <w:b/>
        </w:rPr>
      </w:pPr>
    </w:p>
    <w:p w14:paraId="2D85998C" w14:textId="77777777" w:rsidR="007829DC" w:rsidRPr="005A003A" w:rsidRDefault="007829DC" w:rsidP="00F421F8">
      <w:pPr>
        <w:pStyle w:val="Heading2"/>
        <w:rPr>
          <w:rFonts w:cs="Times New Roman"/>
          <w:b/>
        </w:rPr>
      </w:pPr>
    </w:p>
    <w:p w14:paraId="7E517CE9" w14:textId="77777777" w:rsidR="007829DC" w:rsidRPr="005A003A" w:rsidRDefault="007829DC" w:rsidP="00F421F8">
      <w:pPr>
        <w:pStyle w:val="Heading2"/>
        <w:rPr>
          <w:rFonts w:cs="Times New Roman"/>
          <w:b/>
        </w:rPr>
      </w:pPr>
    </w:p>
    <w:p w14:paraId="0E3247E5" w14:textId="77777777" w:rsidR="005A003A" w:rsidRPr="005A003A" w:rsidRDefault="005A003A" w:rsidP="005A003A">
      <w:pPr>
        <w:pStyle w:val="Heading5"/>
        <w:shd w:val="clear" w:color="auto" w:fill="FFFFFF"/>
        <w:spacing w:before="240" w:after="240"/>
        <w:jc w:val="center"/>
        <w:rPr>
          <w:color w:val="0F1115"/>
        </w:rPr>
      </w:pPr>
      <w:r w:rsidRPr="005A003A">
        <w:rPr>
          <w:color w:val="0F1115"/>
        </w:rPr>
        <w:t>Figure 4.5: ROC Curve Comparison (Real-only vs. Proposed Method)</w:t>
      </w:r>
      <w:r w:rsidRPr="005A003A">
        <w:rPr>
          <w:color w:val="0F1115"/>
        </w:rPr>
        <w:br/>
        <w:t>[ROC curve plot showing our method (AUC=0.906) vs Real-only (AUC=0.889)]</w:t>
      </w:r>
    </w:p>
    <w:p w14:paraId="20AF005D" w14:textId="77777777" w:rsidR="005A003A" w:rsidRPr="005A003A" w:rsidRDefault="005A003A" w:rsidP="005A003A">
      <w:pPr>
        <w:pStyle w:val="Heading4"/>
      </w:pPr>
      <w:r w:rsidRPr="005A003A">
        <w:rPr>
          <w:color w:val="000000"/>
        </w:rPr>
        <w:t>4.4.2 Comparison with Baseline and Existing Methods</w:t>
      </w:r>
    </w:p>
    <w:p w14:paraId="74ADB624" w14:textId="77777777" w:rsidR="005A003A" w:rsidRPr="005A003A" w:rsidRDefault="005A003A" w:rsidP="005A003A">
      <w:pPr>
        <w:pStyle w:val="Heading6"/>
        <w:shd w:val="clear" w:color="auto" w:fill="FFFFFF"/>
        <w:spacing w:before="0" w:after="240"/>
        <w:jc w:val="center"/>
        <w:rPr>
          <w:rFonts w:ascii="Times New Roman" w:hAnsi="Times New Roman" w:cs="Times New Roman"/>
        </w:rPr>
      </w:pPr>
      <w:r w:rsidRPr="005A003A">
        <w:rPr>
          <w:rFonts w:ascii="Times New Roman" w:hAnsi="Times New Roman" w:cs="Times New Roman"/>
          <w:b/>
          <w:bCs/>
          <w:color w:val="0F1115"/>
        </w:rPr>
        <w:t>Table 4.8: Performance Comparison with State-of-the-Art Methods</w:t>
      </w:r>
    </w:p>
    <w:tbl>
      <w:tblPr>
        <w:tblW w:w="8756" w:type="dxa"/>
        <w:jc w:val="center"/>
        <w:tblCellMar>
          <w:top w:w="15" w:type="dxa"/>
          <w:left w:w="15" w:type="dxa"/>
          <w:bottom w:w="15" w:type="dxa"/>
          <w:right w:w="15" w:type="dxa"/>
        </w:tblCellMar>
        <w:tblLook w:val="04A0" w:firstRow="1" w:lastRow="0" w:firstColumn="1" w:lastColumn="0" w:noHBand="0" w:noVBand="1"/>
      </w:tblPr>
      <w:tblGrid>
        <w:gridCol w:w="3293"/>
        <w:gridCol w:w="1239"/>
        <w:gridCol w:w="1449"/>
        <w:gridCol w:w="1379"/>
        <w:gridCol w:w="1396"/>
      </w:tblGrid>
      <w:tr w:rsidR="005A003A" w:rsidRPr="005A003A" w14:paraId="10EC3F74" w14:textId="77777777" w:rsidTr="005A003A">
        <w:trPr>
          <w:trHeight w:val="706"/>
          <w:jc w:val="center"/>
        </w:trPr>
        <w:tc>
          <w:tcPr>
            <w:tcW w:w="0" w:type="auto"/>
            <w:tcBorders>
              <w:top w:val="single" w:sz="8" w:space="0" w:color="000000"/>
              <w:left w:val="single" w:sz="8" w:space="0" w:color="000000"/>
              <w:bottom w:val="single" w:sz="8" w:space="0" w:color="000000"/>
              <w:right w:val="single" w:sz="8" w:space="0" w:color="000000"/>
            </w:tcBorders>
            <w:hideMark/>
          </w:tcPr>
          <w:p w14:paraId="4731726C" w14:textId="77777777" w:rsidR="005A003A" w:rsidRPr="005A003A" w:rsidRDefault="005A003A">
            <w:pPr>
              <w:pStyle w:val="NormalWeb"/>
              <w:spacing w:before="0" w:beforeAutospacing="0" w:after="160" w:afterAutospacing="0"/>
              <w:jc w:val="center"/>
            </w:pPr>
            <w:r w:rsidRPr="005A003A">
              <w:rPr>
                <w:color w:val="0F1115"/>
              </w:rPr>
              <w:t>Method</w:t>
            </w:r>
          </w:p>
        </w:tc>
        <w:tc>
          <w:tcPr>
            <w:tcW w:w="0" w:type="auto"/>
            <w:tcBorders>
              <w:top w:val="single" w:sz="8" w:space="0" w:color="000000"/>
              <w:left w:val="single" w:sz="8" w:space="0" w:color="000000"/>
              <w:bottom w:val="single" w:sz="8" w:space="0" w:color="000000"/>
              <w:right w:val="single" w:sz="8" w:space="0" w:color="000000"/>
            </w:tcBorders>
            <w:hideMark/>
          </w:tcPr>
          <w:p w14:paraId="4EFF7013" w14:textId="77777777" w:rsidR="005A003A" w:rsidRPr="005A003A" w:rsidRDefault="005A003A">
            <w:pPr>
              <w:pStyle w:val="NormalWeb"/>
              <w:spacing w:before="0" w:beforeAutospacing="0" w:after="160" w:afterAutospacing="0"/>
              <w:jc w:val="center"/>
            </w:pPr>
            <w:r w:rsidRPr="005A003A">
              <w:rPr>
                <w:color w:val="0F1115"/>
              </w:rPr>
              <w:t>Accuracy</w:t>
            </w:r>
          </w:p>
        </w:tc>
        <w:tc>
          <w:tcPr>
            <w:tcW w:w="0" w:type="auto"/>
            <w:tcBorders>
              <w:top w:val="single" w:sz="8" w:space="0" w:color="000000"/>
              <w:left w:val="single" w:sz="8" w:space="0" w:color="000000"/>
              <w:bottom w:val="single" w:sz="8" w:space="0" w:color="000000"/>
              <w:right w:val="single" w:sz="8" w:space="0" w:color="000000"/>
            </w:tcBorders>
            <w:hideMark/>
          </w:tcPr>
          <w:p w14:paraId="387B76BF" w14:textId="77777777" w:rsidR="005A003A" w:rsidRPr="005A003A" w:rsidRDefault="005A003A">
            <w:pPr>
              <w:pStyle w:val="NormalWeb"/>
              <w:spacing w:before="0" w:beforeAutospacing="0" w:after="160" w:afterAutospacing="0"/>
              <w:jc w:val="center"/>
            </w:pPr>
            <w:r w:rsidRPr="005A003A">
              <w:rPr>
                <w:color w:val="0F1115"/>
              </w:rPr>
              <w:t>AUC-ROC</w:t>
            </w:r>
          </w:p>
        </w:tc>
        <w:tc>
          <w:tcPr>
            <w:tcW w:w="0" w:type="auto"/>
            <w:tcBorders>
              <w:top w:val="single" w:sz="8" w:space="0" w:color="000000"/>
              <w:left w:val="single" w:sz="8" w:space="0" w:color="000000"/>
              <w:bottom w:val="single" w:sz="8" w:space="0" w:color="000000"/>
              <w:right w:val="single" w:sz="8" w:space="0" w:color="000000"/>
            </w:tcBorders>
            <w:hideMark/>
          </w:tcPr>
          <w:p w14:paraId="7387622A" w14:textId="77777777" w:rsidR="005A003A" w:rsidRPr="005A003A" w:rsidRDefault="005A003A">
            <w:pPr>
              <w:pStyle w:val="NormalWeb"/>
              <w:spacing w:before="0" w:beforeAutospacing="0" w:after="160" w:afterAutospacing="0"/>
              <w:jc w:val="center"/>
            </w:pPr>
            <w:r w:rsidRPr="005A003A">
              <w:rPr>
                <w:color w:val="0F1115"/>
              </w:rPr>
              <w:t>Sensitivity</w:t>
            </w:r>
          </w:p>
        </w:tc>
        <w:tc>
          <w:tcPr>
            <w:tcW w:w="0" w:type="auto"/>
            <w:tcBorders>
              <w:top w:val="single" w:sz="8" w:space="0" w:color="000000"/>
              <w:left w:val="single" w:sz="8" w:space="0" w:color="000000"/>
              <w:bottom w:val="single" w:sz="8" w:space="0" w:color="000000"/>
              <w:right w:val="single" w:sz="8" w:space="0" w:color="000000"/>
            </w:tcBorders>
            <w:hideMark/>
          </w:tcPr>
          <w:p w14:paraId="2BCDCADD" w14:textId="77777777" w:rsidR="005A003A" w:rsidRPr="005A003A" w:rsidRDefault="005A003A">
            <w:pPr>
              <w:pStyle w:val="NormalWeb"/>
              <w:spacing w:before="0" w:beforeAutospacing="0" w:after="160" w:afterAutospacing="0"/>
              <w:jc w:val="center"/>
            </w:pPr>
            <w:r w:rsidRPr="005A003A">
              <w:rPr>
                <w:color w:val="0F1115"/>
              </w:rPr>
              <w:t>Specificity</w:t>
            </w:r>
          </w:p>
        </w:tc>
      </w:tr>
      <w:tr w:rsidR="005A003A" w:rsidRPr="005A003A" w14:paraId="05E69E63" w14:textId="77777777" w:rsidTr="005A003A">
        <w:trPr>
          <w:trHeight w:val="723"/>
          <w:jc w:val="center"/>
        </w:trPr>
        <w:tc>
          <w:tcPr>
            <w:tcW w:w="0" w:type="auto"/>
            <w:tcBorders>
              <w:top w:val="single" w:sz="8" w:space="0" w:color="000000"/>
              <w:left w:val="single" w:sz="8" w:space="0" w:color="000000"/>
              <w:bottom w:val="single" w:sz="8" w:space="0" w:color="000000"/>
              <w:right w:val="single" w:sz="8" w:space="0" w:color="000000"/>
            </w:tcBorders>
            <w:hideMark/>
          </w:tcPr>
          <w:p w14:paraId="524AFD56" w14:textId="77777777" w:rsidR="005A003A" w:rsidRPr="005A003A" w:rsidRDefault="005A003A">
            <w:pPr>
              <w:pStyle w:val="NormalWeb"/>
              <w:spacing w:before="0" w:beforeAutospacing="0" w:after="160" w:afterAutospacing="0"/>
              <w:jc w:val="center"/>
            </w:pPr>
            <w:r w:rsidRPr="005A003A">
              <w:rPr>
                <w:color w:val="0F1115"/>
              </w:rPr>
              <w:t>Real-only (</w:t>
            </w:r>
            <w:proofErr w:type="spellStart"/>
            <w:r w:rsidRPr="005A003A">
              <w:rPr>
                <w:color w:val="0F1115"/>
              </w:rPr>
              <w:t>AutoGluon</w:t>
            </w:r>
            <w:proofErr w:type="spellEnd"/>
            <w:r w:rsidRPr="005A003A">
              <w:rPr>
                <w:color w:val="0F1115"/>
              </w:rPr>
              <w:t>)</w:t>
            </w:r>
          </w:p>
        </w:tc>
        <w:tc>
          <w:tcPr>
            <w:tcW w:w="0" w:type="auto"/>
            <w:tcBorders>
              <w:top w:val="single" w:sz="8" w:space="0" w:color="000000"/>
              <w:left w:val="single" w:sz="8" w:space="0" w:color="000000"/>
              <w:bottom w:val="single" w:sz="8" w:space="0" w:color="000000"/>
              <w:right w:val="single" w:sz="8" w:space="0" w:color="000000"/>
            </w:tcBorders>
            <w:hideMark/>
          </w:tcPr>
          <w:p w14:paraId="21E5AEED" w14:textId="77777777" w:rsidR="005A003A" w:rsidRPr="005A003A" w:rsidRDefault="005A003A">
            <w:pPr>
              <w:pStyle w:val="NormalWeb"/>
              <w:spacing w:before="0" w:beforeAutospacing="0" w:after="160" w:afterAutospacing="0"/>
              <w:jc w:val="center"/>
            </w:pPr>
            <w:r w:rsidRPr="005A003A">
              <w:rPr>
                <w:color w:val="0F1115"/>
              </w:rPr>
              <w:t>0.758</w:t>
            </w:r>
          </w:p>
        </w:tc>
        <w:tc>
          <w:tcPr>
            <w:tcW w:w="0" w:type="auto"/>
            <w:tcBorders>
              <w:top w:val="single" w:sz="8" w:space="0" w:color="000000"/>
              <w:left w:val="single" w:sz="8" w:space="0" w:color="000000"/>
              <w:bottom w:val="single" w:sz="8" w:space="0" w:color="000000"/>
              <w:right w:val="single" w:sz="8" w:space="0" w:color="000000"/>
            </w:tcBorders>
            <w:hideMark/>
          </w:tcPr>
          <w:p w14:paraId="0374760B" w14:textId="77777777" w:rsidR="005A003A" w:rsidRPr="005A003A" w:rsidRDefault="005A003A">
            <w:pPr>
              <w:pStyle w:val="NormalWeb"/>
              <w:spacing w:before="0" w:beforeAutospacing="0" w:after="160" w:afterAutospacing="0"/>
              <w:jc w:val="center"/>
            </w:pPr>
            <w:r w:rsidRPr="005A003A">
              <w:rPr>
                <w:color w:val="0F1115"/>
              </w:rPr>
              <w:t>0.889</w:t>
            </w:r>
          </w:p>
        </w:tc>
        <w:tc>
          <w:tcPr>
            <w:tcW w:w="0" w:type="auto"/>
            <w:tcBorders>
              <w:top w:val="single" w:sz="8" w:space="0" w:color="000000"/>
              <w:left w:val="single" w:sz="8" w:space="0" w:color="000000"/>
              <w:bottom w:val="single" w:sz="8" w:space="0" w:color="000000"/>
              <w:right w:val="single" w:sz="8" w:space="0" w:color="000000"/>
            </w:tcBorders>
            <w:hideMark/>
          </w:tcPr>
          <w:p w14:paraId="25E14376" w14:textId="77777777" w:rsidR="005A003A" w:rsidRPr="005A003A" w:rsidRDefault="005A003A">
            <w:pPr>
              <w:pStyle w:val="NormalWeb"/>
              <w:spacing w:before="0" w:beforeAutospacing="0" w:after="160" w:afterAutospacing="0"/>
              <w:jc w:val="center"/>
            </w:pPr>
            <w:r w:rsidRPr="005A003A">
              <w:rPr>
                <w:color w:val="0F1115"/>
              </w:rPr>
              <w:t>0.760</w:t>
            </w:r>
          </w:p>
        </w:tc>
        <w:tc>
          <w:tcPr>
            <w:tcW w:w="0" w:type="auto"/>
            <w:tcBorders>
              <w:top w:val="single" w:sz="8" w:space="0" w:color="000000"/>
              <w:left w:val="single" w:sz="8" w:space="0" w:color="000000"/>
              <w:bottom w:val="single" w:sz="8" w:space="0" w:color="000000"/>
              <w:right w:val="single" w:sz="8" w:space="0" w:color="000000"/>
            </w:tcBorders>
            <w:hideMark/>
          </w:tcPr>
          <w:p w14:paraId="4DE5D9F0" w14:textId="77777777" w:rsidR="005A003A" w:rsidRPr="005A003A" w:rsidRDefault="005A003A">
            <w:pPr>
              <w:pStyle w:val="NormalWeb"/>
              <w:spacing w:before="0" w:beforeAutospacing="0" w:after="160" w:afterAutospacing="0"/>
              <w:jc w:val="center"/>
            </w:pPr>
            <w:r w:rsidRPr="005A003A">
              <w:rPr>
                <w:color w:val="0F1115"/>
              </w:rPr>
              <w:t>0.756</w:t>
            </w:r>
          </w:p>
        </w:tc>
      </w:tr>
      <w:tr w:rsidR="005A003A" w:rsidRPr="005A003A" w14:paraId="74E9BAE0" w14:textId="77777777" w:rsidTr="005A003A">
        <w:trPr>
          <w:trHeight w:val="723"/>
          <w:jc w:val="center"/>
        </w:trPr>
        <w:tc>
          <w:tcPr>
            <w:tcW w:w="0" w:type="auto"/>
            <w:tcBorders>
              <w:top w:val="single" w:sz="8" w:space="0" w:color="000000"/>
              <w:left w:val="single" w:sz="8" w:space="0" w:color="000000"/>
              <w:bottom w:val="single" w:sz="8" w:space="0" w:color="000000"/>
              <w:right w:val="single" w:sz="8" w:space="0" w:color="000000"/>
            </w:tcBorders>
            <w:hideMark/>
          </w:tcPr>
          <w:p w14:paraId="7B56F967" w14:textId="77777777" w:rsidR="005A003A" w:rsidRPr="005A003A" w:rsidRDefault="005A003A">
            <w:pPr>
              <w:pStyle w:val="NormalWeb"/>
              <w:spacing w:before="0" w:beforeAutospacing="0" w:after="160" w:afterAutospacing="0"/>
              <w:jc w:val="center"/>
            </w:pPr>
            <w:r w:rsidRPr="005A003A">
              <w:rPr>
                <w:color w:val="0F1115"/>
              </w:rPr>
              <w:t xml:space="preserve">SMOTE + </w:t>
            </w:r>
            <w:proofErr w:type="spellStart"/>
            <w:r w:rsidRPr="005A003A">
              <w:rPr>
                <w:color w:val="0F1115"/>
              </w:rPr>
              <w:t>XGBoost</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2AAE285" w14:textId="77777777" w:rsidR="005A003A" w:rsidRPr="005A003A" w:rsidRDefault="005A003A">
            <w:pPr>
              <w:pStyle w:val="NormalWeb"/>
              <w:spacing w:before="0" w:beforeAutospacing="0" w:after="160" w:afterAutospacing="0"/>
              <w:jc w:val="center"/>
            </w:pPr>
            <w:r w:rsidRPr="005A003A">
              <w:rPr>
                <w:color w:val="0F1115"/>
              </w:rPr>
              <w:t>0.769</w:t>
            </w:r>
          </w:p>
        </w:tc>
        <w:tc>
          <w:tcPr>
            <w:tcW w:w="0" w:type="auto"/>
            <w:tcBorders>
              <w:top w:val="single" w:sz="8" w:space="0" w:color="000000"/>
              <w:left w:val="single" w:sz="8" w:space="0" w:color="000000"/>
              <w:bottom w:val="single" w:sz="8" w:space="0" w:color="000000"/>
              <w:right w:val="single" w:sz="8" w:space="0" w:color="000000"/>
            </w:tcBorders>
            <w:hideMark/>
          </w:tcPr>
          <w:p w14:paraId="00C0FD22" w14:textId="77777777" w:rsidR="005A003A" w:rsidRPr="005A003A" w:rsidRDefault="005A003A">
            <w:pPr>
              <w:pStyle w:val="NormalWeb"/>
              <w:spacing w:before="0" w:beforeAutospacing="0" w:after="160" w:afterAutospacing="0"/>
              <w:jc w:val="center"/>
            </w:pPr>
            <w:r w:rsidRPr="005A003A">
              <w:rPr>
                <w:color w:val="0F1115"/>
              </w:rPr>
              <w:t>0.891</w:t>
            </w:r>
          </w:p>
        </w:tc>
        <w:tc>
          <w:tcPr>
            <w:tcW w:w="0" w:type="auto"/>
            <w:tcBorders>
              <w:top w:val="single" w:sz="8" w:space="0" w:color="000000"/>
              <w:left w:val="single" w:sz="8" w:space="0" w:color="000000"/>
              <w:bottom w:val="single" w:sz="8" w:space="0" w:color="000000"/>
              <w:right w:val="single" w:sz="8" w:space="0" w:color="000000"/>
            </w:tcBorders>
            <w:hideMark/>
          </w:tcPr>
          <w:p w14:paraId="06BBBBA6" w14:textId="77777777" w:rsidR="005A003A" w:rsidRPr="005A003A" w:rsidRDefault="005A003A">
            <w:pPr>
              <w:pStyle w:val="NormalWeb"/>
              <w:spacing w:before="0" w:beforeAutospacing="0" w:after="160" w:afterAutospacing="0"/>
              <w:jc w:val="center"/>
            </w:pPr>
            <w:r w:rsidRPr="005A003A">
              <w:rPr>
                <w:color w:val="0F1115"/>
              </w:rPr>
              <w:t>0.775</w:t>
            </w:r>
          </w:p>
        </w:tc>
        <w:tc>
          <w:tcPr>
            <w:tcW w:w="0" w:type="auto"/>
            <w:tcBorders>
              <w:top w:val="single" w:sz="8" w:space="0" w:color="000000"/>
              <w:left w:val="single" w:sz="8" w:space="0" w:color="000000"/>
              <w:bottom w:val="single" w:sz="8" w:space="0" w:color="000000"/>
              <w:right w:val="single" w:sz="8" w:space="0" w:color="000000"/>
            </w:tcBorders>
            <w:hideMark/>
          </w:tcPr>
          <w:p w14:paraId="6B1A8EEB" w14:textId="77777777" w:rsidR="005A003A" w:rsidRPr="005A003A" w:rsidRDefault="005A003A">
            <w:pPr>
              <w:pStyle w:val="NormalWeb"/>
              <w:spacing w:before="0" w:beforeAutospacing="0" w:after="160" w:afterAutospacing="0"/>
              <w:jc w:val="center"/>
            </w:pPr>
            <w:r w:rsidRPr="005A003A">
              <w:rPr>
                <w:color w:val="0F1115"/>
              </w:rPr>
              <w:t>0.763</w:t>
            </w:r>
          </w:p>
        </w:tc>
      </w:tr>
      <w:tr w:rsidR="005A003A" w:rsidRPr="005A003A" w14:paraId="35293DE3" w14:textId="77777777" w:rsidTr="005A003A">
        <w:trPr>
          <w:trHeight w:val="723"/>
          <w:jc w:val="center"/>
        </w:trPr>
        <w:tc>
          <w:tcPr>
            <w:tcW w:w="0" w:type="auto"/>
            <w:tcBorders>
              <w:top w:val="single" w:sz="8" w:space="0" w:color="000000"/>
              <w:left w:val="single" w:sz="8" w:space="0" w:color="000000"/>
              <w:bottom w:val="single" w:sz="8" w:space="0" w:color="000000"/>
              <w:right w:val="single" w:sz="8" w:space="0" w:color="000000"/>
            </w:tcBorders>
            <w:hideMark/>
          </w:tcPr>
          <w:p w14:paraId="45B32261" w14:textId="77777777" w:rsidR="005A003A" w:rsidRPr="005A003A" w:rsidRDefault="005A003A">
            <w:pPr>
              <w:pStyle w:val="NormalWeb"/>
              <w:spacing w:before="0" w:beforeAutospacing="0" w:after="160" w:afterAutospacing="0"/>
              <w:jc w:val="center"/>
            </w:pPr>
            <w:r w:rsidRPr="005A003A">
              <w:rPr>
                <w:color w:val="0F1115"/>
              </w:rPr>
              <w:t>CTGAN-only</w:t>
            </w:r>
          </w:p>
        </w:tc>
        <w:tc>
          <w:tcPr>
            <w:tcW w:w="0" w:type="auto"/>
            <w:tcBorders>
              <w:top w:val="single" w:sz="8" w:space="0" w:color="000000"/>
              <w:left w:val="single" w:sz="8" w:space="0" w:color="000000"/>
              <w:bottom w:val="single" w:sz="8" w:space="0" w:color="000000"/>
              <w:right w:val="single" w:sz="8" w:space="0" w:color="000000"/>
            </w:tcBorders>
            <w:hideMark/>
          </w:tcPr>
          <w:p w14:paraId="043AB896" w14:textId="77777777" w:rsidR="005A003A" w:rsidRPr="005A003A" w:rsidRDefault="005A003A">
            <w:pPr>
              <w:pStyle w:val="NormalWeb"/>
              <w:spacing w:before="0" w:beforeAutospacing="0" w:after="160" w:afterAutospacing="0"/>
              <w:jc w:val="center"/>
            </w:pPr>
            <w:r w:rsidRPr="005A003A">
              <w:rPr>
                <w:color w:val="0F1115"/>
              </w:rPr>
              <w:t>0.681</w:t>
            </w:r>
          </w:p>
        </w:tc>
        <w:tc>
          <w:tcPr>
            <w:tcW w:w="0" w:type="auto"/>
            <w:tcBorders>
              <w:top w:val="single" w:sz="8" w:space="0" w:color="000000"/>
              <w:left w:val="single" w:sz="8" w:space="0" w:color="000000"/>
              <w:bottom w:val="single" w:sz="8" w:space="0" w:color="000000"/>
              <w:right w:val="single" w:sz="8" w:space="0" w:color="000000"/>
            </w:tcBorders>
            <w:hideMark/>
          </w:tcPr>
          <w:p w14:paraId="5BC801B2" w14:textId="77777777" w:rsidR="005A003A" w:rsidRPr="005A003A" w:rsidRDefault="005A003A">
            <w:pPr>
              <w:pStyle w:val="NormalWeb"/>
              <w:spacing w:before="0" w:beforeAutospacing="0" w:after="160" w:afterAutospacing="0"/>
              <w:jc w:val="center"/>
            </w:pPr>
            <w:r w:rsidRPr="005A003A">
              <w:rPr>
                <w:color w:val="0F1115"/>
              </w:rPr>
              <w:t>0.742</w:t>
            </w:r>
          </w:p>
        </w:tc>
        <w:tc>
          <w:tcPr>
            <w:tcW w:w="0" w:type="auto"/>
            <w:tcBorders>
              <w:top w:val="single" w:sz="8" w:space="0" w:color="000000"/>
              <w:left w:val="single" w:sz="8" w:space="0" w:color="000000"/>
              <w:bottom w:val="single" w:sz="8" w:space="0" w:color="000000"/>
              <w:right w:val="single" w:sz="8" w:space="0" w:color="000000"/>
            </w:tcBorders>
            <w:hideMark/>
          </w:tcPr>
          <w:p w14:paraId="22F5F424" w14:textId="77777777" w:rsidR="005A003A" w:rsidRPr="005A003A" w:rsidRDefault="005A003A">
            <w:pPr>
              <w:pStyle w:val="NormalWeb"/>
              <w:spacing w:before="0" w:beforeAutospacing="0" w:after="160" w:afterAutospacing="0"/>
              <w:jc w:val="center"/>
            </w:pPr>
            <w:r w:rsidRPr="005A003A">
              <w:rPr>
                <w:color w:val="0F1115"/>
              </w:rPr>
              <w:t>0.690</w:t>
            </w:r>
          </w:p>
        </w:tc>
        <w:tc>
          <w:tcPr>
            <w:tcW w:w="0" w:type="auto"/>
            <w:tcBorders>
              <w:top w:val="single" w:sz="8" w:space="0" w:color="000000"/>
              <w:left w:val="single" w:sz="8" w:space="0" w:color="000000"/>
              <w:bottom w:val="single" w:sz="8" w:space="0" w:color="000000"/>
              <w:right w:val="single" w:sz="8" w:space="0" w:color="000000"/>
            </w:tcBorders>
            <w:hideMark/>
          </w:tcPr>
          <w:p w14:paraId="50A3C0D3" w14:textId="77777777" w:rsidR="005A003A" w:rsidRPr="005A003A" w:rsidRDefault="005A003A">
            <w:pPr>
              <w:pStyle w:val="NormalWeb"/>
              <w:spacing w:before="0" w:beforeAutospacing="0" w:after="160" w:afterAutospacing="0"/>
              <w:jc w:val="center"/>
            </w:pPr>
            <w:r w:rsidRPr="005A003A">
              <w:rPr>
                <w:color w:val="0F1115"/>
              </w:rPr>
              <w:t>0.672</w:t>
            </w:r>
          </w:p>
        </w:tc>
      </w:tr>
      <w:tr w:rsidR="005A003A" w:rsidRPr="005A003A" w14:paraId="3A0ED78B" w14:textId="77777777" w:rsidTr="005A003A">
        <w:trPr>
          <w:trHeight w:val="723"/>
          <w:jc w:val="center"/>
        </w:trPr>
        <w:tc>
          <w:tcPr>
            <w:tcW w:w="0" w:type="auto"/>
            <w:tcBorders>
              <w:top w:val="single" w:sz="8" w:space="0" w:color="000000"/>
              <w:left w:val="single" w:sz="8" w:space="0" w:color="000000"/>
              <w:bottom w:val="single" w:sz="8" w:space="0" w:color="000000"/>
              <w:right w:val="single" w:sz="8" w:space="0" w:color="000000"/>
            </w:tcBorders>
            <w:hideMark/>
          </w:tcPr>
          <w:p w14:paraId="0A380223" w14:textId="77777777" w:rsidR="005A003A" w:rsidRPr="005A003A" w:rsidRDefault="005A003A">
            <w:pPr>
              <w:pStyle w:val="NormalWeb"/>
              <w:spacing w:before="0" w:beforeAutospacing="0" w:after="160" w:afterAutospacing="0"/>
              <w:jc w:val="center"/>
            </w:pPr>
            <w:r w:rsidRPr="005A003A">
              <w:rPr>
                <w:color w:val="0F1115"/>
              </w:rPr>
              <w:t>TVAE-only</w:t>
            </w:r>
          </w:p>
        </w:tc>
        <w:tc>
          <w:tcPr>
            <w:tcW w:w="0" w:type="auto"/>
            <w:tcBorders>
              <w:top w:val="single" w:sz="8" w:space="0" w:color="000000"/>
              <w:left w:val="single" w:sz="8" w:space="0" w:color="000000"/>
              <w:bottom w:val="single" w:sz="8" w:space="0" w:color="000000"/>
              <w:right w:val="single" w:sz="8" w:space="0" w:color="000000"/>
            </w:tcBorders>
            <w:hideMark/>
          </w:tcPr>
          <w:p w14:paraId="21B6B5EF" w14:textId="77777777" w:rsidR="005A003A" w:rsidRPr="005A003A" w:rsidRDefault="005A003A">
            <w:pPr>
              <w:pStyle w:val="NormalWeb"/>
              <w:spacing w:before="0" w:beforeAutospacing="0" w:after="160" w:afterAutospacing="0"/>
              <w:jc w:val="center"/>
            </w:pPr>
            <w:r w:rsidRPr="005A003A">
              <w:rPr>
                <w:color w:val="0F1115"/>
              </w:rPr>
              <w:t>0.792</w:t>
            </w:r>
          </w:p>
        </w:tc>
        <w:tc>
          <w:tcPr>
            <w:tcW w:w="0" w:type="auto"/>
            <w:tcBorders>
              <w:top w:val="single" w:sz="8" w:space="0" w:color="000000"/>
              <w:left w:val="single" w:sz="8" w:space="0" w:color="000000"/>
              <w:bottom w:val="single" w:sz="8" w:space="0" w:color="000000"/>
              <w:right w:val="single" w:sz="8" w:space="0" w:color="000000"/>
            </w:tcBorders>
            <w:hideMark/>
          </w:tcPr>
          <w:p w14:paraId="796E54A8" w14:textId="77777777" w:rsidR="005A003A" w:rsidRPr="005A003A" w:rsidRDefault="005A003A">
            <w:pPr>
              <w:pStyle w:val="NormalWeb"/>
              <w:spacing w:before="0" w:beforeAutospacing="0" w:after="160" w:afterAutospacing="0"/>
              <w:jc w:val="center"/>
            </w:pPr>
            <w:r w:rsidRPr="005A003A">
              <w:rPr>
                <w:color w:val="0F1115"/>
              </w:rPr>
              <w:t>0.915</w:t>
            </w:r>
          </w:p>
        </w:tc>
        <w:tc>
          <w:tcPr>
            <w:tcW w:w="0" w:type="auto"/>
            <w:tcBorders>
              <w:top w:val="single" w:sz="8" w:space="0" w:color="000000"/>
              <w:left w:val="single" w:sz="8" w:space="0" w:color="000000"/>
              <w:bottom w:val="single" w:sz="8" w:space="0" w:color="000000"/>
              <w:right w:val="single" w:sz="8" w:space="0" w:color="000000"/>
            </w:tcBorders>
            <w:hideMark/>
          </w:tcPr>
          <w:p w14:paraId="18B2B223" w14:textId="77777777" w:rsidR="005A003A" w:rsidRPr="005A003A" w:rsidRDefault="005A003A">
            <w:pPr>
              <w:pStyle w:val="NormalWeb"/>
              <w:spacing w:before="0" w:beforeAutospacing="0" w:after="160" w:afterAutospacing="0"/>
              <w:jc w:val="center"/>
            </w:pPr>
            <w:r w:rsidRPr="005A003A">
              <w:rPr>
                <w:color w:val="0F1115"/>
              </w:rPr>
              <w:t>0.795</w:t>
            </w:r>
          </w:p>
        </w:tc>
        <w:tc>
          <w:tcPr>
            <w:tcW w:w="0" w:type="auto"/>
            <w:tcBorders>
              <w:top w:val="single" w:sz="8" w:space="0" w:color="000000"/>
              <w:left w:val="single" w:sz="8" w:space="0" w:color="000000"/>
              <w:bottom w:val="single" w:sz="8" w:space="0" w:color="000000"/>
              <w:right w:val="single" w:sz="8" w:space="0" w:color="000000"/>
            </w:tcBorders>
            <w:hideMark/>
          </w:tcPr>
          <w:p w14:paraId="1A689AFF" w14:textId="77777777" w:rsidR="005A003A" w:rsidRPr="005A003A" w:rsidRDefault="005A003A">
            <w:pPr>
              <w:pStyle w:val="NormalWeb"/>
              <w:spacing w:before="0" w:beforeAutospacing="0" w:after="160" w:afterAutospacing="0"/>
              <w:jc w:val="center"/>
            </w:pPr>
            <w:r w:rsidRPr="005A003A">
              <w:rPr>
                <w:color w:val="0F1115"/>
              </w:rPr>
              <w:t>0.789</w:t>
            </w:r>
          </w:p>
        </w:tc>
      </w:tr>
      <w:tr w:rsidR="005A003A" w:rsidRPr="005A003A" w14:paraId="0D3D4DA9" w14:textId="77777777" w:rsidTr="005A003A">
        <w:trPr>
          <w:trHeight w:val="723"/>
          <w:jc w:val="center"/>
        </w:trPr>
        <w:tc>
          <w:tcPr>
            <w:tcW w:w="0" w:type="auto"/>
            <w:tcBorders>
              <w:top w:val="single" w:sz="8" w:space="0" w:color="000000"/>
              <w:left w:val="single" w:sz="8" w:space="0" w:color="000000"/>
              <w:bottom w:val="single" w:sz="8" w:space="0" w:color="000000"/>
              <w:right w:val="single" w:sz="8" w:space="0" w:color="000000"/>
            </w:tcBorders>
            <w:hideMark/>
          </w:tcPr>
          <w:p w14:paraId="666FBE18" w14:textId="77777777" w:rsidR="005A003A" w:rsidRPr="005A003A" w:rsidRDefault="005A003A">
            <w:pPr>
              <w:pStyle w:val="NormalWeb"/>
              <w:spacing w:before="0" w:beforeAutospacing="0" w:after="160" w:afterAutospacing="0"/>
              <w:jc w:val="center"/>
            </w:pPr>
            <w:r w:rsidRPr="005A003A">
              <w:rPr>
                <w:color w:val="0F1115"/>
              </w:rPr>
              <w:t>Copula-only</w:t>
            </w:r>
          </w:p>
        </w:tc>
        <w:tc>
          <w:tcPr>
            <w:tcW w:w="0" w:type="auto"/>
            <w:tcBorders>
              <w:top w:val="single" w:sz="8" w:space="0" w:color="000000"/>
              <w:left w:val="single" w:sz="8" w:space="0" w:color="000000"/>
              <w:bottom w:val="single" w:sz="8" w:space="0" w:color="000000"/>
              <w:right w:val="single" w:sz="8" w:space="0" w:color="000000"/>
            </w:tcBorders>
            <w:hideMark/>
          </w:tcPr>
          <w:p w14:paraId="67DC8D50" w14:textId="77777777" w:rsidR="005A003A" w:rsidRPr="005A003A" w:rsidRDefault="005A003A">
            <w:pPr>
              <w:pStyle w:val="NormalWeb"/>
              <w:spacing w:before="0" w:beforeAutospacing="0" w:after="160" w:afterAutospacing="0"/>
              <w:jc w:val="center"/>
            </w:pPr>
            <w:r w:rsidRPr="005A003A">
              <w:rPr>
                <w:color w:val="0F1115"/>
              </w:rPr>
              <w:t>0.703</w:t>
            </w:r>
          </w:p>
        </w:tc>
        <w:tc>
          <w:tcPr>
            <w:tcW w:w="0" w:type="auto"/>
            <w:tcBorders>
              <w:top w:val="single" w:sz="8" w:space="0" w:color="000000"/>
              <w:left w:val="single" w:sz="8" w:space="0" w:color="000000"/>
              <w:bottom w:val="single" w:sz="8" w:space="0" w:color="000000"/>
              <w:right w:val="single" w:sz="8" w:space="0" w:color="000000"/>
            </w:tcBorders>
            <w:hideMark/>
          </w:tcPr>
          <w:p w14:paraId="132613CD" w14:textId="77777777" w:rsidR="005A003A" w:rsidRPr="005A003A" w:rsidRDefault="005A003A">
            <w:pPr>
              <w:pStyle w:val="NormalWeb"/>
              <w:spacing w:before="0" w:beforeAutospacing="0" w:after="160" w:afterAutospacing="0"/>
              <w:jc w:val="center"/>
            </w:pPr>
            <w:r w:rsidRPr="005A003A">
              <w:rPr>
                <w:color w:val="0F1115"/>
              </w:rPr>
              <w:t>0.768</w:t>
            </w:r>
          </w:p>
        </w:tc>
        <w:tc>
          <w:tcPr>
            <w:tcW w:w="0" w:type="auto"/>
            <w:tcBorders>
              <w:top w:val="single" w:sz="8" w:space="0" w:color="000000"/>
              <w:left w:val="single" w:sz="8" w:space="0" w:color="000000"/>
              <w:bottom w:val="single" w:sz="8" w:space="0" w:color="000000"/>
              <w:right w:val="single" w:sz="8" w:space="0" w:color="000000"/>
            </w:tcBorders>
            <w:hideMark/>
          </w:tcPr>
          <w:p w14:paraId="36D25BDE" w14:textId="77777777" w:rsidR="005A003A" w:rsidRPr="005A003A" w:rsidRDefault="005A003A">
            <w:pPr>
              <w:pStyle w:val="NormalWeb"/>
              <w:spacing w:before="0" w:beforeAutospacing="0" w:after="160" w:afterAutospacing="0"/>
              <w:jc w:val="center"/>
            </w:pPr>
            <w:r w:rsidRPr="005A003A">
              <w:rPr>
                <w:color w:val="0F1115"/>
              </w:rPr>
              <w:t>0.710</w:t>
            </w:r>
          </w:p>
        </w:tc>
        <w:tc>
          <w:tcPr>
            <w:tcW w:w="0" w:type="auto"/>
            <w:tcBorders>
              <w:top w:val="single" w:sz="8" w:space="0" w:color="000000"/>
              <w:left w:val="single" w:sz="8" w:space="0" w:color="000000"/>
              <w:bottom w:val="single" w:sz="8" w:space="0" w:color="000000"/>
              <w:right w:val="single" w:sz="8" w:space="0" w:color="000000"/>
            </w:tcBorders>
            <w:hideMark/>
          </w:tcPr>
          <w:p w14:paraId="3F1B168F" w14:textId="77777777" w:rsidR="005A003A" w:rsidRPr="005A003A" w:rsidRDefault="005A003A">
            <w:pPr>
              <w:pStyle w:val="NormalWeb"/>
              <w:spacing w:before="0" w:beforeAutospacing="0" w:after="160" w:afterAutospacing="0"/>
              <w:jc w:val="center"/>
            </w:pPr>
            <w:r w:rsidRPr="005A003A">
              <w:rPr>
                <w:color w:val="0F1115"/>
              </w:rPr>
              <w:t>0.696</w:t>
            </w:r>
          </w:p>
        </w:tc>
      </w:tr>
      <w:tr w:rsidR="005A003A" w:rsidRPr="005A003A" w14:paraId="74F7C930" w14:textId="77777777" w:rsidTr="005A003A">
        <w:trPr>
          <w:trHeight w:val="723"/>
          <w:jc w:val="center"/>
        </w:trPr>
        <w:tc>
          <w:tcPr>
            <w:tcW w:w="0" w:type="auto"/>
            <w:tcBorders>
              <w:top w:val="single" w:sz="8" w:space="0" w:color="000000"/>
              <w:left w:val="single" w:sz="8" w:space="0" w:color="000000"/>
              <w:bottom w:val="single" w:sz="8" w:space="0" w:color="000000"/>
              <w:right w:val="single" w:sz="8" w:space="0" w:color="000000"/>
            </w:tcBorders>
            <w:hideMark/>
          </w:tcPr>
          <w:p w14:paraId="03D8FA7B" w14:textId="77777777" w:rsidR="005A003A" w:rsidRPr="005A003A" w:rsidRDefault="005A003A">
            <w:pPr>
              <w:pStyle w:val="NormalWeb"/>
              <w:spacing w:before="0" w:beforeAutospacing="0" w:after="160" w:afterAutospacing="0"/>
              <w:jc w:val="center"/>
            </w:pPr>
            <w:r w:rsidRPr="005A003A">
              <w:rPr>
                <w:color w:val="0F1115"/>
              </w:rPr>
              <w:t>Proposed Method (Fused)</w:t>
            </w:r>
          </w:p>
        </w:tc>
        <w:tc>
          <w:tcPr>
            <w:tcW w:w="0" w:type="auto"/>
            <w:tcBorders>
              <w:top w:val="single" w:sz="8" w:space="0" w:color="000000"/>
              <w:left w:val="single" w:sz="8" w:space="0" w:color="000000"/>
              <w:bottom w:val="single" w:sz="8" w:space="0" w:color="000000"/>
              <w:right w:val="single" w:sz="8" w:space="0" w:color="000000"/>
            </w:tcBorders>
            <w:hideMark/>
          </w:tcPr>
          <w:p w14:paraId="360DE8FF" w14:textId="77777777" w:rsidR="005A003A" w:rsidRPr="005A003A" w:rsidRDefault="005A003A">
            <w:pPr>
              <w:pStyle w:val="NormalWeb"/>
              <w:spacing w:before="0" w:beforeAutospacing="0" w:after="160" w:afterAutospacing="0"/>
              <w:jc w:val="center"/>
            </w:pPr>
            <w:r w:rsidRPr="005A003A">
              <w:rPr>
                <w:color w:val="0F1115"/>
              </w:rPr>
              <w:t>0.780</w:t>
            </w:r>
          </w:p>
        </w:tc>
        <w:tc>
          <w:tcPr>
            <w:tcW w:w="0" w:type="auto"/>
            <w:tcBorders>
              <w:top w:val="single" w:sz="8" w:space="0" w:color="000000"/>
              <w:left w:val="single" w:sz="8" w:space="0" w:color="000000"/>
              <w:bottom w:val="single" w:sz="8" w:space="0" w:color="000000"/>
              <w:right w:val="single" w:sz="8" w:space="0" w:color="000000"/>
            </w:tcBorders>
            <w:hideMark/>
          </w:tcPr>
          <w:p w14:paraId="4EB04DD6" w14:textId="77777777" w:rsidR="005A003A" w:rsidRPr="005A003A" w:rsidRDefault="005A003A">
            <w:pPr>
              <w:pStyle w:val="NormalWeb"/>
              <w:spacing w:before="0" w:beforeAutospacing="0" w:after="160" w:afterAutospacing="0"/>
              <w:jc w:val="center"/>
            </w:pPr>
            <w:r w:rsidRPr="005A003A">
              <w:rPr>
                <w:color w:val="0F1115"/>
              </w:rPr>
              <w:t>0.906</w:t>
            </w:r>
          </w:p>
        </w:tc>
        <w:tc>
          <w:tcPr>
            <w:tcW w:w="0" w:type="auto"/>
            <w:tcBorders>
              <w:top w:val="single" w:sz="8" w:space="0" w:color="000000"/>
              <w:left w:val="single" w:sz="8" w:space="0" w:color="000000"/>
              <w:bottom w:val="single" w:sz="8" w:space="0" w:color="000000"/>
              <w:right w:val="single" w:sz="8" w:space="0" w:color="000000"/>
            </w:tcBorders>
            <w:hideMark/>
          </w:tcPr>
          <w:p w14:paraId="5CA6E45B" w14:textId="77777777" w:rsidR="005A003A" w:rsidRPr="005A003A" w:rsidRDefault="005A003A">
            <w:pPr>
              <w:pStyle w:val="NormalWeb"/>
              <w:spacing w:before="0" w:beforeAutospacing="0" w:after="160" w:afterAutospacing="0"/>
              <w:jc w:val="center"/>
            </w:pPr>
            <w:r w:rsidRPr="005A003A">
              <w:rPr>
                <w:color w:val="0F1115"/>
              </w:rPr>
              <w:t>0.780</w:t>
            </w:r>
          </w:p>
        </w:tc>
        <w:tc>
          <w:tcPr>
            <w:tcW w:w="0" w:type="auto"/>
            <w:tcBorders>
              <w:top w:val="single" w:sz="8" w:space="0" w:color="000000"/>
              <w:left w:val="single" w:sz="8" w:space="0" w:color="000000"/>
              <w:bottom w:val="single" w:sz="8" w:space="0" w:color="000000"/>
              <w:right w:val="single" w:sz="8" w:space="0" w:color="000000"/>
            </w:tcBorders>
            <w:hideMark/>
          </w:tcPr>
          <w:p w14:paraId="09935A31" w14:textId="77777777" w:rsidR="005A003A" w:rsidRPr="005A003A" w:rsidRDefault="005A003A">
            <w:pPr>
              <w:pStyle w:val="NormalWeb"/>
              <w:spacing w:before="0" w:beforeAutospacing="0" w:after="160" w:afterAutospacing="0"/>
              <w:jc w:val="center"/>
            </w:pPr>
            <w:r w:rsidRPr="005A003A">
              <w:rPr>
                <w:color w:val="0F1115"/>
              </w:rPr>
              <w:t>0.781</w:t>
            </w:r>
          </w:p>
        </w:tc>
      </w:tr>
      <w:tr w:rsidR="005A003A" w:rsidRPr="005A003A" w14:paraId="4435641B" w14:textId="77777777" w:rsidTr="005A003A">
        <w:trPr>
          <w:trHeight w:val="723"/>
          <w:jc w:val="center"/>
        </w:trPr>
        <w:tc>
          <w:tcPr>
            <w:tcW w:w="0" w:type="auto"/>
            <w:tcBorders>
              <w:top w:val="single" w:sz="8" w:space="0" w:color="000000"/>
              <w:left w:val="single" w:sz="8" w:space="0" w:color="000000"/>
              <w:bottom w:val="single" w:sz="8" w:space="0" w:color="000000"/>
              <w:right w:val="single" w:sz="8" w:space="0" w:color="000000"/>
            </w:tcBorders>
            <w:hideMark/>
          </w:tcPr>
          <w:p w14:paraId="60EE29E6" w14:textId="77777777" w:rsidR="005A003A" w:rsidRPr="005A003A" w:rsidRDefault="005A003A">
            <w:pPr>
              <w:pStyle w:val="NormalWeb"/>
              <w:spacing w:before="0" w:beforeAutospacing="0" w:after="160" w:afterAutospacing="0"/>
              <w:jc w:val="center"/>
            </w:pPr>
            <w:r w:rsidRPr="005A003A">
              <w:rPr>
                <w:color w:val="0F1115"/>
              </w:rPr>
              <w:t>Ensemble Meta-Learner</w:t>
            </w:r>
          </w:p>
        </w:tc>
        <w:tc>
          <w:tcPr>
            <w:tcW w:w="0" w:type="auto"/>
            <w:tcBorders>
              <w:top w:val="single" w:sz="8" w:space="0" w:color="000000"/>
              <w:left w:val="single" w:sz="8" w:space="0" w:color="000000"/>
              <w:bottom w:val="single" w:sz="8" w:space="0" w:color="000000"/>
              <w:right w:val="single" w:sz="8" w:space="0" w:color="000000"/>
            </w:tcBorders>
            <w:hideMark/>
          </w:tcPr>
          <w:p w14:paraId="2BCA5950" w14:textId="77777777" w:rsidR="005A003A" w:rsidRPr="005A003A" w:rsidRDefault="005A003A">
            <w:pPr>
              <w:pStyle w:val="NormalWeb"/>
              <w:spacing w:before="0" w:beforeAutospacing="0" w:after="160" w:afterAutospacing="0"/>
              <w:jc w:val="center"/>
            </w:pPr>
            <w:r w:rsidRPr="005A003A">
              <w:rPr>
                <w:color w:val="0F1115"/>
              </w:rPr>
              <w:t>0.780</w:t>
            </w:r>
          </w:p>
        </w:tc>
        <w:tc>
          <w:tcPr>
            <w:tcW w:w="0" w:type="auto"/>
            <w:tcBorders>
              <w:top w:val="single" w:sz="8" w:space="0" w:color="000000"/>
              <w:left w:val="single" w:sz="8" w:space="0" w:color="000000"/>
              <w:bottom w:val="single" w:sz="8" w:space="0" w:color="000000"/>
              <w:right w:val="single" w:sz="8" w:space="0" w:color="000000"/>
            </w:tcBorders>
            <w:hideMark/>
          </w:tcPr>
          <w:p w14:paraId="0CD1161A" w14:textId="77777777" w:rsidR="005A003A" w:rsidRPr="005A003A" w:rsidRDefault="005A003A">
            <w:pPr>
              <w:pStyle w:val="NormalWeb"/>
              <w:spacing w:before="0" w:beforeAutospacing="0" w:after="160" w:afterAutospacing="0"/>
              <w:jc w:val="center"/>
            </w:pPr>
            <w:r w:rsidRPr="005A003A">
              <w:rPr>
                <w:color w:val="0F1115"/>
              </w:rPr>
              <w:t>0.884</w:t>
            </w:r>
          </w:p>
        </w:tc>
        <w:tc>
          <w:tcPr>
            <w:tcW w:w="0" w:type="auto"/>
            <w:tcBorders>
              <w:top w:val="single" w:sz="8" w:space="0" w:color="000000"/>
              <w:left w:val="single" w:sz="8" w:space="0" w:color="000000"/>
              <w:bottom w:val="single" w:sz="8" w:space="0" w:color="000000"/>
              <w:right w:val="single" w:sz="8" w:space="0" w:color="000000"/>
            </w:tcBorders>
            <w:hideMark/>
          </w:tcPr>
          <w:p w14:paraId="4C499439" w14:textId="77777777" w:rsidR="005A003A" w:rsidRPr="005A003A" w:rsidRDefault="005A003A">
            <w:pPr>
              <w:pStyle w:val="NormalWeb"/>
              <w:spacing w:before="0" w:beforeAutospacing="0" w:after="160" w:afterAutospacing="0"/>
              <w:jc w:val="center"/>
            </w:pPr>
            <w:r w:rsidRPr="005A003A">
              <w:rPr>
                <w:color w:val="0F1115"/>
              </w:rPr>
              <w:t>0.840</w:t>
            </w:r>
          </w:p>
        </w:tc>
        <w:tc>
          <w:tcPr>
            <w:tcW w:w="0" w:type="auto"/>
            <w:tcBorders>
              <w:top w:val="single" w:sz="8" w:space="0" w:color="000000"/>
              <w:left w:val="single" w:sz="8" w:space="0" w:color="000000"/>
              <w:bottom w:val="single" w:sz="8" w:space="0" w:color="000000"/>
              <w:right w:val="single" w:sz="8" w:space="0" w:color="000000"/>
            </w:tcBorders>
            <w:hideMark/>
          </w:tcPr>
          <w:p w14:paraId="3DC83210" w14:textId="77777777" w:rsidR="005A003A" w:rsidRPr="005A003A" w:rsidRDefault="005A003A">
            <w:pPr>
              <w:pStyle w:val="NormalWeb"/>
              <w:spacing w:before="0" w:beforeAutospacing="0" w:after="160" w:afterAutospacing="0"/>
              <w:jc w:val="center"/>
            </w:pPr>
            <w:r w:rsidRPr="005A003A">
              <w:rPr>
                <w:color w:val="0F1115"/>
              </w:rPr>
              <w:t>0.707</w:t>
            </w:r>
          </w:p>
        </w:tc>
      </w:tr>
    </w:tbl>
    <w:p w14:paraId="0C05F936" w14:textId="77777777" w:rsidR="005A003A" w:rsidRPr="005A003A" w:rsidRDefault="005A003A" w:rsidP="005A003A">
      <w:pPr>
        <w:pStyle w:val="C-BodyText"/>
      </w:pPr>
    </w:p>
    <w:p w14:paraId="52D1AA79" w14:textId="77777777" w:rsidR="005A003A" w:rsidRPr="005A003A" w:rsidRDefault="005A003A" w:rsidP="005A003A">
      <w:pPr>
        <w:pStyle w:val="NormalWeb"/>
        <w:shd w:val="clear" w:color="auto" w:fill="FFFFFF"/>
        <w:spacing w:before="240" w:beforeAutospacing="0" w:after="0" w:afterAutospacing="0" w:line="480" w:lineRule="auto"/>
        <w:jc w:val="both"/>
      </w:pPr>
      <w:r w:rsidRPr="005A003A">
        <w:rPr>
          <w:color w:val="0F1115"/>
        </w:rPr>
        <w:t xml:space="preserve">The comparison shows that </w:t>
      </w:r>
      <w:r w:rsidRPr="005A003A">
        <w:rPr>
          <w:b/>
          <w:bCs/>
          <w:color w:val="0F1115"/>
        </w:rPr>
        <w:t>TVAE-only achieved the highest AUC (0.915)</w:t>
      </w:r>
      <w:r w:rsidRPr="005A003A">
        <w:rPr>
          <w:color w:val="0F1115"/>
        </w:rPr>
        <w:t xml:space="preserve"> among individual datasets. However, the </w:t>
      </w:r>
      <w:r w:rsidRPr="005A003A">
        <w:rPr>
          <w:b/>
          <w:bCs/>
          <w:color w:val="0F1115"/>
        </w:rPr>
        <w:t>proposed fused method achieved strong overall performance (AUC = 0.906)</w:t>
      </w:r>
      <w:r w:rsidRPr="005A003A">
        <w:rPr>
          <w:color w:val="0F1115"/>
        </w:rPr>
        <w:t xml:space="preserve"> while also improving fairness and robustness.</w:t>
      </w:r>
    </w:p>
    <w:p w14:paraId="5085B6D4" w14:textId="77777777" w:rsidR="005A003A" w:rsidRPr="005A003A" w:rsidRDefault="005A003A" w:rsidP="005A003A">
      <w:pPr>
        <w:pStyle w:val="NormalWeb"/>
        <w:shd w:val="clear" w:color="auto" w:fill="FFFFFF"/>
        <w:spacing w:before="0" w:beforeAutospacing="0" w:after="240" w:afterAutospacing="0" w:line="480" w:lineRule="auto"/>
        <w:jc w:val="both"/>
      </w:pPr>
      <w:r w:rsidRPr="005A003A">
        <w:rPr>
          <w:color w:val="0F1115"/>
        </w:rPr>
        <w:t xml:space="preserve">The fused model outperformed both the </w:t>
      </w:r>
      <w:r w:rsidRPr="005A003A">
        <w:rPr>
          <w:b/>
          <w:bCs/>
          <w:color w:val="0F1115"/>
        </w:rPr>
        <w:t>real-only baseline</w:t>
      </w:r>
      <w:r w:rsidRPr="005A003A">
        <w:rPr>
          <w:color w:val="0F1115"/>
        </w:rPr>
        <w:t xml:space="preserve"> and </w:t>
      </w:r>
      <w:r w:rsidRPr="005A003A">
        <w:rPr>
          <w:b/>
          <w:bCs/>
          <w:color w:val="0F1115"/>
        </w:rPr>
        <w:t>SMOTE augmentation</w:t>
      </w:r>
      <w:r w:rsidRPr="005A003A">
        <w:rPr>
          <w:color w:val="0F1115"/>
        </w:rPr>
        <w:t>, showing the benefit of combining multiple synthetic data sources.</w:t>
      </w:r>
    </w:p>
    <w:p w14:paraId="3D4A4887" w14:textId="77777777" w:rsidR="005A003A" w:rsidRPr="005A003A" w:rsidRDefault="005A003A" w:rsidP="005A003A">
      <w:pPr>
        <w:pStyle w:val="Heading6"/>
        <w:shd w:val="clear" w:color="auto" w:fill="FFFFFF"/>
        <w:spacing w:before="240" w:after="240"/>
        <w:jc w:val="center"/>
        <w:rPr>
          <w:rFonts w:ascii="Times New Roman" w:hAnsi="Times New Roman" w:cs="Times New Roman"/>
          <w:sz w:val="15"/>
          <w:szCs w:val="15"/>
        </w:rPr>
      </w:pPr>
      <w:r w:rsidRPr="005A003A">
        <w:rPr>
          <w:rFonts w:ascii="Times New Roman" w:hAnsi="Times New Roman" w:cs="Times New Roman"/>
          <w:color w:val="0F1115"/>
        </w:rPr>
        <w:t>Table 4.9: 5-Fold Cross-Validation Results</w:t>
      </w:r>
    </w:p>
    <w:tbl>
      <w:tblPr>
        <w:tblW w:w="7263" w:type="dxa"/>
        <w:jc w:val="center"/>
        <w:tblCellMar>
          <w:top w:w="15" w:type="dxa"/>
          <w:left w:w="15" w:type="dxa"/>
          <w:bottom w:w="15" w:type="dxa"/>
          <w:right w:w="15" w:type="dxa"/>
        </w:tblCellMar>
        <w:tblLook w:val="04A0" w:firstRow="1" w:lastRow="0" w:firstColumn="1" w:lastColumn="0" w:noHBand="0" w:noVBand="1"/>
      </w:tblPr>
      <w:tblGrid>
        <w:gridCol w:w="3323"/>
        <w:gridCol w:w="3940"/>
      </w:tblGrid>
      <w:tr w:rsidR="005A003A" w:rsidRPr="005A003A" w14:paraId="3CA00A7F" w14:textId="77777777" w:rsidTr="005A003A">
        <w:trPr>
          <w:trHeight w:val="725"/>
          <w:jc w:val="center"/>
        </w:trPr>
        <w:tc>
          <w:tcPr>
            <w:tcW w:w="0" w:type="auto"/>
            <w:tcBorders>
              <w:top w:val="single" w:sz="8" w:space="0" w:color="000000"/>
              <w:left w:val="single" w:sz="8" w:space="0" w:color="000000"/>
              <w:bottom w:val="single" w:sz="8" w:space="0" w:color="000000"/>
              <w:right w:val="single" w:sz="8" w:space="0" w:color="000000"/>
            </w:tcBorders>
            <w:hideMark/>
          </w:tcPr>
          <w:p w14:paraId="65CD2833" w14:textId="77777777" w:rsidR="005A003A" w:rsidRPr="005A003A" w:rsidRDefault="005A003A">
            <w:pPr>
              <w:pStyle w:val="NormalWeb"/>
              <w:spacing w:before="0" w:beforeAutospacing="0" w:after="160" w:afterAutospacing="0"/>
              <w:jc w:val="center"/>
            </w:pPr>
            <w:r w:rsidRPr="005A003A">
              <w:rPr>
                <w:color w:val="0F1115"/>
              </w:rPr>
              <w:t>Fold</w:t>
            </w:r>
          </w:p>
        </w:tc>
        <w:tc>
          <w:tcPr>
            <w:tcW w:w="0" w:type="auto"/>
            <w:tcBorders>
              <w:top w:val="single" w:sz="8" w:space="0" w:color="000000"/>
              <w:left w:val="single" w:sz="8" w:space="0" w:color="000000"/>
              <w:bottom w:val="single" w:sz="8" w:space="0" w:color="000000"/>
              <w:right w:val="single" w:sz="8" w:space="0" w:color="000000"/>
            </w:tcBorders>
            <w:hideMark/>
          </w:tcPr>
          <w:p w14:paraId="0A8C1F79" w14:textId="77777777" w:rsidR="005A003A" w:rsidRPr="005A003A" w:rsidRDefault="005A003A">
            <w:pPr>
              <w:pStyle w:val="NormalWeb"/>
              <w:spacing w:before="0" w:beforeAutospacing="0" w:after="160" w:afterAutospacing="0"/>
              <w:jc w:val="center"/>
            </w:pPr>
            <w:r w:rsidRPr="005A003A">
              <w:rPr>
                <w:color w:val="0F1115"/>
              </w:rPr>
              <w:t>AUC</w:t>
            </w:r>
          </w:p>
        </w:tc>
      </w:tr>
      <w:tr w:rsidR="005A003A" w:rsidRPr="005A003A" w14:paraId="0A6F280F" w14:textId="77777777" w:rsidTr="005A003A">
        <w:trPr>
          <w:trHeight w:val="742"/>
          <w:jc w:val="center"/>
        </w:trPr>
        <w:tc>
          <w:tcPr>
            <w:tcW w:w="0" w:type="auto"/>
            <w:tcBorders>
              <w:top w:val="single" w:sz="8" w:space="0" w:color="000000"/>
              <w:left w:val="single" w:sz="8" w:space="0" w:color="000000"/>
              <w:bottom w:val="single" w:sz="8" w:space="0" w:color="000000"/>
              <w:right w:val="single" w:sz="8" w:space="0" w:color="000000"/>
            </w:tcBorders>
            <w:hideMark/>
          </w:tcPr>
          <w:p w14:paraId="62BF840D" w14:textId="77777777" w:rsidR="005A003A" w:rsidRPr="005A003A" w:rsidRDefault="005A003A">
            <w:pPr>
              <w:pStyle w:val="NormalWeb"/>
              <w:spacing w:before="0" w:beforeAutospacing="0" w:after="160" w:afterAutospacing="0"/>
              <w:jc w:val="center"/>
            </w:pPr>
            <w:r w:rsidRPr="005A003A">
              <w:rPr>
                <w:color w:val="0F1115"/>
              </w:rPr>
              <w:t>Fold 1</w:t>
            </w:r>
          </w:p>
        </w:tc>
        <w:tc>
          <w:tcPr>
            <w:tcW w:w="0" w:type="auto"/>
            <w:tcBorders>
              <w:top w:val="single" w:sz="8" w:space="0" w:color="000000"/>
              <w:left w:val="single" w:sz="8" w:space="0" w:color="000000"/>
              <w:bottom w:val="single" w:sz="8" w:space="0" w:color="000000"/>
              <w:right w:val="single" w:sz="8" w:space="0" w:color="000000"/>
            </w:tcBorders>
            <w:hideMark/>
          </w:tcPr>
          <w:p w14:paraId="6839BF5C" w14:textId="77777777" w:rsidR="005A003A" w:rsidRPr="005A003A" w:rsidRDefault="005A003A">
            <w:pPr>
              <w:pStyle w:val="NormalWeb"/>
              <w:spacing w:before="0" w:beforeAutospacing="0" w:after="160" w:afterAutospacing="0"/>
              <w:jc w:val="center"/>
            </w:pPr>
            <w:r w:rsidRPr="005A003A">
              <w:rPr>
                <w:color w:val="0F1115"/>
              </w:rPr>
              <w:t>0.972</w:t>
            </w:r>
          </w:p>
        </w:tc>
      </w:tr>
      <w:tr w:rsidR="005A003A" w:rsidRPr="005A003A" w14:paraId="63E6FE5B" w14:textId="77777777" w:rsidTr="005A003A">
        <w:trPr>
          <w:trHeight w:val="742"/>
          <w:jc w:val="center"/>
        </w:trPr>
        <w:tc>
          <w:tcPr>
            <w:tcW w:w="0" w:type="auto"/>
            <w:tcBorders>
              <w:top w:val="single" w:sz="8" w:space="0" w:color="000000"/>
              <w:left w:val="single" w:sz="8" w:space="0" w:color="000000"/>
              <w:bottom w:val="single" w:sz="8" w:space="0" w:color="000000"/>
              <w:right w:val="single" w:sz="8" w:space="0" w:color="000000"/>
            </w:tcBorders>
            <w:hideMark/>
          </w:tcPr>
          <w:p w14:paraId="65606FAF" w14:textId="77777777" w:rsidR="005A003A" w:rsidRPr="005A003A" w:rsidRDefault="005A003A">
            <w:pPr>
              <w:pStyle w:val="NormalWeb"/>
              <w:spacing w:before="0" w:beforeAutospacing="0" w:after="160" w:afterAutospacing="0"/>
              <w:jc w:val="center"/>
            </w:pPr>
            <w:r w:rsidRPr="005A003A">
              <w:rPr>
                <w:color w:val="0F1115"/>
              </w:rPr>
              <w:t>Fold 2</w:t>
            </w:r>
          </w:p>
        </w:tc>
        <w:tc>
          <w:tcPr>
            <w:tcW w:w="0" w:type="auto"/>
            <w:tcBorders>
              <w:top w:val="single" w:sz="8" w:space="0" w:color="000000"/>
              <w:left w:val="single" w:sz="8" w:space="0" w:color="000000"/>
              <w:bottom w:val="single" w:sz="8" w:space="0" w:color="000000"/>
              <w:right w:val="single" w:sz="8" w:space="0" w:color="000000"/>
            </w:tcBorders>
            <w:hideMark/>
          </w:tcPr>
          <w:p w14:paraId="3FA97B2B" w14:textId="77777777" w:rsidR="005A003A" w:rsidRPr="005A003A" w:rsidRDefault="005A003A">
            <w:pPr>
              <w:pStyle w:val="NormalWeb"/>
              <w:spacing w:before="0" w:beforeAutospacing="0" w:after="160" w:afterAutospacing="0"/>
              <w:jc w:val="center"/>
            </w:pPr>
            <w:r w:rsidRPr="005A003A">
              <w:rPr>
                <w:color w:val="0F1115"/>
              </w:rPr>
              <w:t>0.900</w:t>
            </w:r>
          </w:p>
        </w:tc>
      </w:tr>
      <w:tr w:rsidR="005A003A" w:rsidRPr="005A003A" w14:paraId="601E9A72" w14:textId="77777777" w:rsidTr="005A003A">
        <w:trPr>
          <w:trHeight w:val="742"/>
          <w:jc w:val="center"/>
        </w:trPr>
        <w:tc>
          <w:tcPr>
            <w:tcW w:w="0" w:type="auto"/>
            <w:tcBorders>
              <w:top w:val="single" w:sz="8" w:space="0" w:color="000000"/>
              <w:left w:val="single" w:sz="8" w:space="0" w:color="000000"/>
              <w:bottom w:val="single" w:sz="8" w:space="0" w:color="000000"/>
              <w:right w:val="single" w:sz="8" w:space="0" w:color="000000"/>
            </w:tcBorders>
            <w:hideMark/>
          </w:tcPr>
          <w:p w14:paraId="2FB8CBD1" w14:textId="77777777" w:rsidR="005A003A" w:rsidRPr="005A003A" w:rsidRDefault="005A003A">
            <w:pPr>
              <w:pStyle w:val="NormalWeb"/>
              <w:spacing w:before="0" w:beforeAutospacing="0" w:after="160" w:afterAutospacing="0"/>
              <w:jc w:val="center"/>
            </w:pPr>
            <w:r w:rsidRPr="005A003A">
              <w:rPr>
                <w:color w:val="0F1115"/>
              </w:rPr>
              <w:t>Fold 3</w:t>
            </w:r>
          </w:p>
        </w:tc>
        <w:tc>
          <w:tcPr>
            <w:tcW w:w="0" w:type="auto"/>
            <w:tcBorders>
              <w:top w:val="single" w:sz="8" w:space="0" w:color="000000"/>
              <w:left w:val="single" w:sz="8" w:space="0" w:color="000000"/>
              <w:bottom w:val="single" w:sz="8" w:space="0" w:color="000000"/>
              <w:right w:val="single" w:sz="8" w:space="0" w:color="000000"/>
            </w:tcBorders>
            <w:hideMark/>
          </w:tcPr>
          <w:p w14:paraId="5F6FD3D6" w14:textId="77777777" w:rsidR="005A003A" w:rsidRPr="005A003A" w:rsidRDefault="005A003A">
            <w:pPr>
              <w:pStyle w:val="NormalWeb"/>
              <w:spacing w:before="0" w:beforeAutospacing="0" w:after="160" w:afterAutospacing="0"/>
              <w:jc w:val="center"/>
            </w:pPr>
            <w:r w:rsidRPr="005A003A">
              <w:rPr>
                <w:color w:val="0F1115"/>
              </w:rPr>
              <w:t>0.780</w:t>
            </w:r>
          </w:p>
        </w:tc>
      </w:tr>
      <w:tr w:rsidR="005A003A" w:rsidRPr="005A003A" w14:paraId="406665CD" w14:textId="77777777" w:rsidTr="005A003A">
        <w:trPr>
          <w:trHeight w:val="742"/>
          <w:jc w:val="center"/>
        </w:trPr>
        <w:tc>
          <w:tcPr>
            <w:tcW w:w="0" w:type="auto"/>
            <w:tcBorders>
              <w:top w:val="single" w:sz="8" w:space="0" w:color="000000"/>
              <w:left w:val="single" w:sz="8" w:space="0" w:color="000000"/>
              <w:bottom w:val="single" w:sz="8" w:space="0" w:color="000000"/>
              <w:right w:val="single" w:sz="8" w:space="0" w:color="000000"/>
            </w:tcBorders>
            <w:hideMark/>
          </w:tcPr>
          <w:p w14:paraId="1118023A" w14:textId="77777777" w:rsidR="005A003A" w:rsidRPr="005A003A" w:rsidRDefault="005A003A">
            <w:pPr>
              <w:pStyle w:val="NormalWeb"/>
              <w:spacing w:before="0" w:beforeAutospacing="0" w:after="160" w:afterAutospacing="0"/>
              <w:jc w:val="center"/>
            </w:pPr>
            <w:r w:rsidRPr="005A003A">
              <w:rPr>
                <w:color w:val="0F1115"/>
              </w:rPr>
              <w:t>Fold 4</w:t>
            </w:r>
          </w:p>
        </w:tc>
        <w:tc>
          <w:tcPr>
            <w:tcW w:w="0" w:type="auto"/>
            <w:tcBorders>
              <w:top w:val="single" w:sz="8" w:space="0" w:color="000000"/>
              <w:left w:val="single" w:sz="8" w:space="0" w:color="000000"/>
              <w:bottom w:val="single" w:sz="8" w:space="0" w:color="000000"/>
              <w:right w:val="single" w:sz="8" w:space="0" w:color="000000"/>
            </w:tcBorders>
            <w:hideMark/>
          </w:tcPr>
          <w:p w14:paraId="611A1361" w14:textId="77777777" w:rsidR="005A003A" w:rsidRPr="005A003A" w:rsidRDefault="005A003A">
            <w:pPr>
              <w:pStyle w:val="NormalWeb"/>
              <w:spacing w:before="0" w:beforeAutospacing="0" w:after="160" w:afterAutospacing="0"/>
              <w:jc w:val="center"/>
            </w:pPr>
            <w:r w:rsidRPr="005A003A">
              <w:rPr>
                <w:color w:val="0F1115"/>
              </w:rPr>
              <w:t>0.937</w:t>
            </w:r>
          </w:p>
        </w:tc>
      </w:tr>
      <w:tr w:rsidR="005A003A" w:rsidRPr="005A003A" w14:paraId="44D43904" w14:textId="77777777" w:rsidTr="005A003A">
        <w:trPr>
          <w:trHeight w:val="742"/>
          <w:jc w:val="center"/>
        </w:trPr>
        <w:tc>
          <w:tcPr>
            <w:tcW w:w="0" w:type="auto"/>
            <w:tcBorders>
              <w:top w:val="single" w:sz="8" w:space="0" w:color="000000"/>
              <w:left w:val="single" w:sz="8" w:space="0" w:color="000000"/>
              <w:bottom w:val="single" w:sz="8" w:space="0" w:color="000000"/>
              <w:right w:val="single" w:sz="8" w:space="0" w:color="000000"/>
            </w:tcBorders>
            <w:hideMark/>
          </w:tcPr>
          <w:p w14:paraId="335C4317" w14:textId="77777777" w:rsidR="005A003A" w:rsidRPr="005A003A" w:rsidRDefault="005A003A">
            <w:pPr>
              <w:pStyle w:val="NormalWeb"/>
              <w:spacing w:before="0" w:beforeAutospacing="0" w:after="160" w:afterAutospacing="0"/>
              <w:jc w:val="center"/>
            </w:pPr>
            <w:r w:rsidRPr="005A003A">
              <w:rPr>
                <w:color w:val="0F1115"/>
              </w:rPr>
              <w:t>Fold 5</w:t>
            </w:r>
          </w:p>
        </w:tc>
        <w:tc>
          <w:tcPr>
            <w:tcW w:w="0" w:type="auto"/>
            <w:tcBorders>
              <w:top w:val="single" w:sz="8" w:space="0" w:color="000000"/>
              <w:left w:val="single" w:sz="8" w:space="0" w:color="000000"/>
              <w:bottom w:val="single" w:sz="8" w:space="0" w:color="000000"/>
              <w:right w:val="single" w:sz="8" w:space="0" w:color="000000"/>
            </w:tcBorders>
            <w:hideMark/>
          </w:tcPr>
          <w:p w14:paraId="7586861F" w14:textId="77777777" w:rsidR="005A003A" w:rsidRPr="005A003A" w:rsidRDefault="005A003A">
            <w:pPr>
              <w:pStyle w:val="NormalWeb"/>
              <w:spacing w:before="0" w:beforeAutospacing="0" w:after="160" w:afterAutospacing="0"/>
              <w:jc w:val="center"/>
            </w:pPr>
            <w:r w:rsidRPr="005A003A">
              <w:rPr>
                <w:color w:val="0F1115"/>
              </w:rPr>
              <w:t>0.915</w:t>
            </w:r>
          </w:p>
        </w:tc>
      </w:tr>
      <w:tr w:rsidR="005A003A" w:rsidRPr="005A003A" w14:paraId="3EEF1121" w14:textId="77777777" w:rsidTr="005A003A">
        <w:trPr>
          <w:trHeight w:val="742"/>
          <w:jc w:val="center"/>
        </w:trPr>
        <w:tc>
          <w:tcPr>
            <w:tcW w:w="0" w:type="auto"/>
            <w:tcBorders>
              <w:top w:val="single" w:sz="8" w:space="0" w:color="000000"/>
              <w:left w:val="single" w:sz="8" w:space="0" w:color="000000"/>
              <w:bottom w:val="single" w:sz="8" w:space="0" w:color="000000"/>
              <w:right w:val="single" w:sz="8" w:space="0" w:color="000000"/>
            </w:tcBorders>
            <w:hideMark/>
          </w:tcPr>
          <w:p w14:paraId="1C9C1BB5" w14:textId="77777777" w:rsidR="005A003A" w:rsidRPr="005A003A" w:rsidRDefault="005A003A">
            <w:pPr>
              <w:pStyle w:val="NormalWeb"/>
              <w:spacing w:before="0" w:beforeAutospacing="0" w:after="160" w:afterAutospacing="0"/>
              <w:jc w:val="center"/>
            </w:pPr>
            <w:r w:rsidRPr="005A003A">
              <w:rPr>
                <w:color w:val="0F1115"/>
              </w:rPr>
              <w:t>Mean ± Std</w:t>
            </w:r>
          </w:p>
        </w:tc>
        <w:tc>
          <w:tcPr>
            <w:tcW w:w="0" w:type="auto"/>
            <w:tcBorders>
              <w:top w:val="single" w:sz="8" w:space="0" w:color="000000"/>
              <w:left w:val="single" w:sz="8" w:space="0" w:color="000000"/>
              <w:bottom w:val="single" w:sz="8" w:space="0" w:color="000000"/>
              <w:right w:val="single" w:sz="8" w:space="0" w:color="000000"/>
            </w:tcBorders>
            <w:hideMark/>
          </w:tcPr>
          <w:p w14:paraId="2BDFACA5" w14:textId="77777777" w:rsidR="005A003A" w:rsidRPr="005A003A" w:rsidRDefault="005A003A">
            <w:pPr>
              <w:pStyle w:val="NormalWeb"/>
              <w:spacing w:before="0" w:beforeAutospacing="0" w:after="160" w:afterAutospacing="0"/>
              <w:jc w:val="center"/>
            </w:pPr>
            <w:r w:rsidRPr="005A003A">
              <w:rPr>
                <w:color w:val="0F1115"/>
              </w:rPr>
              <w:t>0.901 ± 0.065</w:t>
            </w:r>
          </w:p>
        </w:tc>
      </w:tr>
    </w:tbl>
    <w:p w14:paraId="48BBEFEC" w14:textId="77777777" w:rsidR="005A003A" w:rsidRDefault="005A003A" w:rsidP="005A003A">
      <w:pPr>
        <w:pStyle w:val="Heading3"/>
        <w:jc w:val="both"/>
        <w:rPr>
          <w:sz w:val="27"/>
          <w:szCs w:val="27"/>
        </w:rPr>
      </w:pPr>
      <w:r>
        <w:rPr>
          <w:color w:val="000000"/>
        </w:rPr>
        <w:t>4.5 Explainability, Fairness, and Robustness Results</w:t>
      </w:r>
    </w:p>
    <w:p w14:paraId="6CF00A0C" w14:textId="77777777" w:rsidR="005A003A" w:rsidRDefault="005A003A" w:rsidP="005A003A">
      <w:pPr>
        <w:pStyle w:val="Heading4"/>
      </w:pPr>
      <w:r>
        <w:rPr>
          <w:color w:val="000000"/>
        </w:rPr>
        <w:t>4.5.1 Feature Importance and SHAP Interpretation</w:t>
      </w:r>
    </w:p>
    <w:p w14:paraId="4FBE5BFB" w14:textId="77777777" w:rsidR="005A003A" w:rsidRDefault="005A003A" w:rsidP="005A003A">
      <w:pPr>
        <w:pStyle w:val="NormalWeb"/>
        <w:shd w:val="clear" w:color="auto" w:fill="FFFFFF"/>
        <w:spacing w:before="0" w:beforeAutospacing="0" w:after="240" w:afterAutospacing="0" w:line="480" w:lineRule="auto"/>
        <w:jc w:val="both"/>
      </w:pPr>
      <w:r>
        <w:rPr>
          <w:color w:val="000000"/>
        </w:rPr>
        <w:t>SHAP analysis identified the most important predictors for heart disease:</w:t>
      </w:r>
    </w:p>
    <w:p w14:paraId="54DB7C22" w14:textId="77777777" w:rsidR="005A003A" w:rsidRDefault="005A003A" w:rsidP="005A003A">
      <w:pPr>
        <w:pStyle w:val="NormalWeb"/>
        <w:numPr>
          <w:ilvl w:val="0"/>
          <w:numId w:val="46"/>
        </w:numPr>
        <w:shd w:val="clear" w:color="auto" w:fill="FFFFFF"/>
        <w:spacing w:before="240" w:beforeAutospacing="0" w:after="0" w:afterAutospacing="0" w:line="480" w:lineRule="auto"/>
        <w:textAlignment w:val="baseline"/>
        <w:rPr>
          <w:color w:val="000000"/>
        </w:rPr>
      </w:pPr>
      <w:r>
        <w:rPr>
          <w:b/>
          <w:bCs/>
          <w:color w:val="000000"/>
        </w:rPr>
        <w:t>Chest pain type (cp)</w:t>
      </w:r>
    </w:p>
    <w:p w14:paraId="0335F6ED" w14:textId="77777777" w:rsidR="005A003A" w:rsidRDefault="005A003A" w:rsidP="005A003A">
      <w:pPr>
        <w:pStyle w:val="NormalWeb"/>
        <w:numPr>
          <w:ilvl w:val="0"/>
          <w:numId w:val="46"/>
        </w:numPr>
        <w:shd w:val="clear" w:color="auto" w:fill="FFFFFF"/>
        <w:spacing w:before="0" w:beforeAutospacing="0" w:after="0" w:afterAutospacing="0" w:line="480" w:lineRule="auto"/>
        <w:textAlignment w:val="baseline"/>
        <w:rPr>
          <w:color w:val="000000"/>
        </w:rPr>
      </w:pPr>
      <w:r>
        <w:rPr>
          <w:b/>
          <w:bCs/>
          <w:color w:val="000000"/>
        </w:rPr>
        <w:t>Number of vessels (ca)</w:t>
      </w:r>
    </w:p>
    <w:p w14:paraId="484E9C04" w14:textId="77777777" w:rsidR="005A003A" w:rsidRDefault="005A003A" w:rsidP="005A003A">
      <w:pPr>
        <w:pStyle w:val="NormalWeb"/>
        <w:numPr>
          <w:ilvl w:val="0"/>
          <w:numId w:val="46"/>
        </w:numPr>
        <w:shd w:val="clear" w:color="auto" w:fill="FFFFFF"/>
        <w:spacing w:before="0" w:beforeAutospacing="0" w:after="0" w:afterAutospacing="0" w:line="480" w:lineRule="auto"/>
        <w:textAlignment w:val="baseline"/>
        <w:rPr>
          <w:color w:val="000000"/>
        </w:rPr>
      </w:pPr>
      <w:r>
        <w:rPr>
          <w:b/>
          <w:bCs/>
          <w:color w:val="000000"/>
        </w:rPr>
        <w:t>Thalassemia (</w:t>
      </w:r>
      <w:proofErr w:type="spellStart"/>
      <w:r>
        <w:rPr>
          <w:b/>
          <w:bCs/>
          <w:color w:val="000000"/>
        </w:rPr>
        <w:t>thal</w:t>
      </w:r>
      <w:proofErr w:type="spellEnd"/>
      <w:r>
        <w:rPr>
          <w:b/>
          <w:bCs/>
          <w:color w:val="000000"/>
        </w:rPr>
        <w:t>)</w:t>
      </w:r>
    </w:p>
    <w:p w14:paraId="0AC42EF5" w14:textId="77777777" w:rsidR="005A003A" w:rsidRDefault="005A003A" w:rsidP="005A003A">
      <w:pPr>
        <w:pStyle w:val="NormalWeb"/>
        <w:numPr>
          <w:ilvl w:val="0"/>
          <w:numId w:val="46"/>
        </w:numPr>
        <w:shd w:val="clear" w:color="auto" w:fill="FFFFFF"/>
        <w:spacing w:before="0" w:beforeAutospacing="0" w:after="0" w:afterAutospacing="0" w:line="480" w:lineRule="auto"/>
        <w:textAlignment w:val="baseline"/>
        <w:rPr>
          <w:color w:val="000000"/>
        </w:rPr>
      </w:pPr>
      <w:r>
        <w:rPr>
          <w:b/>
          <w:bCs/>
          <w:color w:val="000000"/>
        </w:rPr>
        <w:t>ST depression (</w:t>
      </w:r>
      <w:proofErr w:type="spellStart"/>
      <w:r>
        <w:rPr>
          <w:b/>
          <w:bCs/>
          <w:color w:val="000000"/>
        </w:rPr>
        <w:t>oldpeak</w:t>
      </w:r>
      <w:proofErr w:type="spellEnd"/>
      <w:r>
        <w:rPr>
          <w:b/>
          <w:bCs/>
          <w:color w:val="000000"/>
        </w:rPr>
        <w:t>)</w:t>
      </w:r>
    </w:p>
    <w:p w14:paraId="234A2DE5" w14:textId="77777777" w:rsidR="005A003A" w:rsidRDefault="005A003A" w:rsidP="005A003A">
      <w:pPr>
        <w:pStyle w:val="NormalWeb"/>
        <w:numPr>
          <w:ilvl w:val="0"/>
          <w:numId w:val="46"/>
        </w:numPr>
        <w:shd w:val="clear" w:color="auto" w:fill="FFFFFF"/>
        <w:spacing w:before="0" w:beforeAutospacing="0" w:after="240" w:afterAutospacing="0" w:line="480" w:lineRule="auto"/>
        <w:textAlignment w:val="baseline"/>
        <w:rPr>
          <w:color w:val="000000"/>
        </w:rPr>
      </w:pPr>
      <w:r>
        <w:rPr>
          <w:b/>
          <w:bCs/>
          <w:color w:val="000000"/>
        </w:rPr>
        <w:t>Maximum heart rate (</w:t>
      </w:r>
      <w:proofErr w:type="spellStart"/>
      <w:r>
        <w:rPr>
          <w:b/>
          <w:bCs/>
          <w:color w:val="000000"/>
        </w:rPr>
        <w:t>thalach</w:t>
      </w:r>
      <w:proofErr w:type="spellEnd"/>
      <w:r>
        <w:rPr>
          <w:b/>
          <w:bCs/>
          <w:color w:val="000000"/>
        </w:rPr>
        <w:t>)</w:t>
      </w:r>
    </w:p>
    <w:p w14:paraId="6FCF6934" w14:textId="77777777" w:rsidR="005A003A" w:rsidRDefault="005A003A" w:rsidP="005A003A">
      <w:pPr>
        <w:pStyle w:val="NormalWeb"/>
        <w:shd w:val="clear" w:color="auto" w:fill="FFFFFF"/>
        <w:spacing w:before="240" w:beforeAutospacing="0" w:after="240" w:afterAutospacing="0" w:line="480" w:lineRule="auto"/>
        <w:jc w:val="both"/>
      </w:pPr>
      <w:r>
        <w:rPr>
          <w:color w:val="000000"/>
        </w:rPr>
        <w:t>These results align with established clinical knowledge, increasing trust in the model.</w:t>
      </w:r>
    </w:p>
    <w:p w14:paraId="2304AFFA" w14:textId="77777777" w:rsidR="005A003A" w:rsidRDefault="005A003A" w:rsidP="005A003A">
      <w:pPr>
        <w:pStyle w:val="Heading4"/>
        <w:jc w:val="center"/>
      </w:pPr>
      <w:r>
        <w:rPr>
          <w:color w:val="000000"/>
        </w:rPr>
        <w:t>4.5.2 Fairness Analysis Results</w:t>
      </w:r>
    </w:p>
    <w:p w14:paraId="05DFD367" w14:textId="77777777" w:rsidR="005A003A" w:rsidRDefault="005A003A" w:rsidP="005A003A">
      <w:pPr>
        <w:pStyle w:val="Heading6"/>
        <w:shd w:val="clear" w:color="auto" w:fill="FFFFFF"/>
        <w:spacing w:before="0" w:after="240"/>
        <w:jc w:val="center"/>
      </w:pPr>
      <w:r>
        <w:rPr>
          <w:color w:val="0F1115"/>
        </w:rPr>
        <w:t>Table 4.11: Target Rate by Sex Across Datasets</w:t>
      </w:r>
    </w:p>
    <w:tbl>
      <w:tblPr>
        <w:tblW w:w="8423" w:type="dxa"/>
        <w:tblCellMar>
          <w:top w:w="15" w:type="dxa"/>
          <w:left w:w="15" w:type="dxa"/>
          <w:bottom w:w="15" w:type="dxa"/>
          <w:right w:w="15" w:type="dxa"/>
        </w:tblCellMar>
        <w:tblLook w:val="04A0" w:firstRow="1" w:lastRow="0" w:firstColumn="1" w:lastColumn="0" w:noHBand="0" w:noVBand="1"/>
      </w:tblPr>
      <w:tblGrid>
        <w:gridCol w:w="1873"/>
        <w:gridCol w:w="2354"/>
        <w:gridCol w:w="1887"/>
        <w:gridCol w:w="2309"/>
      </w:tblGrid>
      <w:tr w:rsidR="005A003A" w14:paraId="0003FDA4" w14:textId="77777777" w:rsidTr="005A003A">
        <w:trPr>
          <w:trHeight w:val="471"/>
        </w:trPr>
        <w:tc>
          <w:tcPr>
            <w:tcW w:w="0" w:type="auto"/>
            <w:tcBorders>
              <w:top w:val="single" w:sz="8" w:space="0" w:color="000000"/>
              <w:left w:val="single" w:sz="8" w:space="0" w:color="000000"/>
              <w:bottom w:val="single" w:sz="8" w:space="0" w:color="000000"/>
              <w:right w:val="single" w:sz="8" w:space="0" w:color="000000"/>
            </w:tcBorders>
            <w:hideMark/>
          </w:tcPr>
          <w:p w14:paraId="76BDD821" w14:textId="77777777" w:rsidR="005A003A" w:rsidRDefault="005A003A">
            <w:pPr>
              <w:pStyle w:val="NormalWeb"/>
              <w:spacing w:before="0" w:beforeAutospacing="0" w:after="160" w:afterAutospacing="0"/>
              <w:jc w:val="center"/>
            </w:pPr>
            <w:r>
              <w:rPr>
                <w:color w:val="0F1115"/>
              </w:rPr>
              <w:t>Dataset</w:t>
            </w:r>
          </w:p>
        </w:tc>
        <w:tc>
          <w:tcPr>
            <w:tcW w:w="0" w:type="auto"/>
            <w:tcBorders>
              <w:top w:val="single" w:sz="8" w:space="0" w:color="000000"/>
              <w:left w:val="single" w:sz="8" w:space="0" w:color="000000"/>
              <w:bottom w:val="single" w:sz="8" w:space="0" w:color="000000"/>
              <w:right w:val="single" w:sz="8" w:space="0" w:color="000000"/>
            </w:tcBorders>
            <w:hideMark/>
          </w:tcPr>
          <w:p w14:paraId="6C194F4A" w14:textId="77777777" w:rsidR="005A003A" w:rsidRDefault="005A003A">
            <w:pPr>
              <w:pStyle w:val="NormalWeb"/>
              <w:spacing w:before="0" w:beforeAutospacing="0" w:after="160" w:afterAutospacing="0"/>
              <w:jc w:val="center"/>
            </w:pPr>
            <w:r>
              <w:rPr>
                <w:color w:val="0F1115"/>
              </w:rPr>
              <w:t>Female (0)</w:t>
            </w:r>
          </w:p>
        </w:tc>
        <w:tc>
          <w:tcPr>
            <w:tcW w:w="0" w:type="auto"/>
            <w:tcBorders>
              <w:top w:val="single" w:sz="8" w:space="0" w:color="000000"/>
              <w:left w:val="single" w:sz="8" w:space="0" w:color="000000"/>
              <w:bottom w:val="single" w:sz="8" w:space="0" w:color="000000"/>
              <w:right w:val="single" w:sz="8" w:space="0" w:color="000000"/>
            </w:tcBorders>
            <w:hideMark/>
          </w:tcPr>
          <w:p w14:paraId="2203B9E7" w14:textId="77777777" w:rsidR="005A003A" w:rsidRDefault="005A003A">
            <w:pPr>
              <w:pStyle w:val="NormalWeb"/>
              <w:spacing w:before="0" w:beforeAutospacing="0" w:after="160" w:afterAutospacing="0"/>
              <w:jc w:val="center"/>
            </w:pPr>
            <w:r>
              <w:rPr>
                <w:color w:val="0F1115"/>
              </w:rPr>
              <w:t>Male (1)</w:t>
            </w:r>
          </w:p>
        </w:tc>
        <w:tc>
          <w:tcPr>
            <w:tcW w:w="0" w:type="auto"/>
            <w:tcBorders>
              <w:top w:val="single" w:sz="8" w:space="0" w:color="000000"/>
              <w:left w:val="single" w:sz="8" w:space="0" w:color="000000"/>
              <w:bottom w:val="single" w:sz="8" w:space="0" w:color="000000"/>
              <w:right w:val="single" w:sz="8" w:space="0" w:color="000000"/>
            </w:tcBorders>
            <w:hideMark/>
          </w:tcPr>
          <w:p w14:paraId="03FF9BAD" w14:textId="77777777" w:rsidR="005A003A" w:rsidRDefault="005A003A">
            <w:pPr>
              <w:pStyle w:val="NormalWeb"/>
              <w:spacing w:before="0" w:beforeAutospacing="0" w:after="160" w:afterAutospacing="0"/>
              <w:jc w:val="center"/>
            </w:pPr>
            <w:r>
              <w:rPr>
                <w:color w:val="0F1115"/>
              </w:rPr>
              <w:t>Difference</w:t>
            </w:r>
          </w:p>
        </w:tc>
      </w:tr>
      <w:tr w:rsidR="005A003A" w14:paraId="0036B4CE" w14:textId="77777777" w:rsidTr="005A003A">
        <w:trPr>
          <w:trHeight w:val="484"/>
        </w:trPr>
        <w:tc>
          <w:tcPr>
            <w:tcW w:w="0" w:type="auto"/>
            <w:tcBorders>
              <w:top w:val="single" w:sz="8" w:space="0" w:color="000000"/>
              <w:left w:val="single" w:sz="8" w:space="0" w:color="000000"/>
              <w:bottom w:val="single" w:sz="8" w:space="0" w:color="000000"/>
              <w:right w:val="single" w:sz="8" w:space="0" w:color="000000"/>
            </w:tcBorders>
            <w:hideMark/>
          </w:tcPr>
          <w:p w14:paraId="34261C20" w14:textId="77777777" w:rsidR="005A003A" w:rsidRDefault="005A003A">
            <w:pPr>
              <w:pStyle w:val="NormalWeb"/>
              <w:spacing w:before="0" w:beforeAutospacing="0" w:after="160" w:afterAutospacing="0"/>
              <w:jc w:val="center"/>
            </w:pPr>
            <w:r>
              <w:rPr>
                <w:color w:val="0F1115"/>
              </w:rPr>
              <w:t>Original</w:t>
            </w:r>
          </w:p>
        </w:tc>
        <w:tc>
          <w:tcPr>
            <w:tcW w:w="0" w:type="auto"/>
            <w:tcBorders>
              <w:top w:val="single" w:sz="8" w:space="0" w:color="000000"/>
              <w:left w:val="single" w:sz="8" w:space="0" w:color="000000"/>
              <w:bottom w:val="single" w:sz="8" w:space="0" w:color="000000"/>
              <w:right w:val="single" w:sz="8" w:space="0" w:color="000000"/>
            </w:tcBorders>
            <w:hideMark/>
          </w:tcPr>
          <w:p w14:paraId="3511BD29" w14:textId="77777777" w:rsidR="005A003A" w:rsidRDefault="005A003A">
            <w:pPr>
              <w:pStyle w:val="NormalWeb"/>
              <w:spacing w:before="0" w:beforeAutospacing="0" w:after="160" w:afterAutospacing="0"/>
              <w:jc w:val="center"/>
            </w:pPr>
            <w:r>
              <w:rPr>
                <w:color w:val="0F1115"/>
              </w:rPr>
              <w:t>0.727</w:t>
            </w:r>
          </w:p>
        </w:tc>
        <w:tc>
          <w:tcPr>
            <w:tcW w:w="0" w:type="auto"/>
            <w:tcBorders>
              <w:top w:val="single" w:sz="8" w:space="0" w:color="000000"/>
              <w:left w:val="single" w:sz="8" w:space="0" w:color="000000"/>
              <w:bottom w:val="single" w:sz="8" w:space="0" w:color="000000"/>
              <w:right w:val="single" w:sz="8" w:space="0" w:color="000000"/>
            </w:tcBorders>
            <w:hideMark/>
          </w:tcPr>
          <w:p w14:paraId="0492A4C7" w14:textId="77777777" w:rsidR="005A003A" w:rsidRDefault="005A003A">
            <w:pPr>
              <w:pStyle w:val="NormalWeb"/>
              <w:spacing w:before="0" w:beforeAutospacing="0" w:after="160" w:afterAutospacing="0"/>
              <w:jc w:val="center"/>
            </w:pPr>
            <w:r>
              <w:rPr>
                <w:color w:val="0F1115"/>
              </w:rPr>
              <w:t>0.459</w:t>
            </w:r>
          </w:p>
        </w:tc>
        <w:tc>
          <w:tcPr>
            <w:tcW w:w="0" w:type="auto"/>
            <w:tcBorders>
              <w:top w:val="single" w:sz="8" w:space="0" w:color="000000"/>
              <w:left w:val="single" w:sz="8" w:space="0" w:color="000000"/>
              <w:bottom w:val="single" w:sz="8" w:space="0" w:color="000000"/>
              <w:right w:val="single" w:sz="8" w:space="0" w:color="000000"/>
            </w:tcBorders>
            <w:hideMark/>
          </w:tcPr>
          <w:p w14:paraId="08C81E15" w14:textId="77777777" w:rsidR="005A003A" w:rsidRDefault="005A003A">
            <w:pPr>
              <w:pStyle w:val="NormalWeb"/>
              <w:spacing w:before="0" w:beforeAutospacing="0" w:after="160" w:afterAutospacing="0"/>
              <w:jc w:val="center"/>
            </w:pPr>
            <w:r>
              <w:rPr>
                <w:color w:val="0F1115"/>
              </w:rPr>
              <w:t>0.268</w:t>
            </w:r>
          </w:p>
        </w:tc>
      </w:tr>
      <w:tr w:rsidR="005A003A" w14:paraId="1E7BFB6E" w14:textId="77777777" w:rsidTr="005A003A">
        <w:trPr>
          <w:trHeight w:val="471"/>
        </w:trPr>
        <w:tc>
          <w:tcPr>
            <w:tcW w:w="0" w:type="auto"/>
            <w:tcBorders>
              <w:top w:val="single" w:sz="8" w:space="0" w:color="000000"/>
              <w:left w:val="single" w:sz="8" w:space="0" w:color="000000"/>
              <w:bottom w:val="single" w:sz="8" w:space="0" w:color="000000"/>
              <w:right w:val="single" w:sz="8" w:space="0" w:color="000000"/>
            </w:tcBorders>
            <w:hideMark/>
          </w:tcPr>
          <w:p w14:paraId="4DC30243" w14:textId="77777777" w:rsidR="005A003A" w:rsidRDefault="005A003A">
            <w:pPr>
              <w:pStyle w:val="NormalWeb"/>
              <w:spacing w:before="0" w:beforeAutospacing="0" w:after="160" w:afterAutospacing="0"/>
              <w:jc w:val="center"/>
            </w:pPr>
            <w:r>
              <w:rPr>
                <w:color w:val="0F1115"/>
              </w:rPr>
              <w:t>CTGAN</w:t>
            </w:r>
          </w:p>
        </w:tc>
        <w:tc>
          <w:tcPr>
            <w:tcW w:w="0" w:type="auto"/>
            <w:tcBorders>
              <w:top w:val="single" w:sz="8" w:space="0" w:color="000000"/>
              <w:left w:val="single" w:sz="8" w:space="0" w:color="000000"/>
              <w:bottom w:val="single" w:sz="8" w:space="0" w:color="000000"/>
              <w:right w:val="single" w:sz="8" w:space="0" w:color="000000"/>
            </w:tcBorders>
            <w:hideMark/>
          </w:tcPr>
          <w:p w14:paraId="4D3AA81C" w14:textId="77777777" w:rsidR="005A003A" w:rsidRDefault="005A003A">
            <w:pPr>
              <w:pStyle w:val="NormalWeb"/>
              <w:spacing w:before="0" w:beforeAutospacing="0" w:after="160" w:afterAutospacing="0"/>
              <w:jc w:val="center"/>
            </w:pPr>
            <w:r>
              <w:rPr>
                <w:color w:val="0F1115"/>
              </w:rPr>
              <w:t>0.505</w:t>
            </w:r>
          </w:p>
        </w:tc>
        <w:tc>
          <w:tcPr>
            <w:tcW w:w="0" w:type="auto"/>
            <w:tcBorders>
              <w:top w:val="single" w:sz="8" w:space="0" w:color="000000"/>
              <w:left w:val="single" w:sz="8" w:space="0" w:color="000000"/>
              <w:bottom w:val="single" w:sz="8" w:space="0" w:color="000000"/>
              <w:right w:val="single" w:sz="8" w:space="0" w:color="000000"/>
            </w:tcBorders>
            <w:hideMark/>
          </w:tcPr>
          <w:p w14:paraId="5E500998" w14:textId="77777777" w:rsidR="005A003A" w:rsidRDefault="005A003A">
            <w:pPr>
              <w:pStyle w:val="NormalWeb"/>
              <w:spacing w:before="0" w:beforeAutospacing="0" w:after="160" w:afterAutospacing="0"/>
              <w:jc w:val="center"/>
            </w:pPr>
            <w:r>
              <w:rPr>
                <w:color w:val="0F1115"/>
              </w:rPr>
              <w:t>0.499</w:t>
            </w:r>
          </w:p>
        </w:tc>
        <w:tc>
          <w:tcPr>
            <w:tcW w:w="0" w:type="auto"/>
            <w:tcBorders>
              <w:top w:val="single" w:sz="8" w:space="0" w:color="000000"/>
              <w:left w:val="single" w:sz="8" w:space="0" w:color="000000"/>
              <w:bottom w:val="single" w:sz="8" w:space="0" w:color="000000"/>
              <w:right w:val="single" w:sz="8" w:space="0" w:color="000000"/>
            </w:tcBorders>
            <w:hideMark/>
          </w:tcPr>
          <w:p w14:paraId="3F8CFABD" w14:textId="77777777" w:rsidR="005A003A" w:rsidRDefault="005A003A">
            <w:pPr>
              <w:pStyle w:val="NormalWeb"/>
              <w:spacing w:before="0" w:beforeAutospacing="0" w:after="160" w:afterAutospacing="0"/>
              <w:jc w:val="center"/>
            </w:pPr>
            <w:r>
              <w:rPr>
                <w:color w:val="0F1115"/>
              </w:rPr>
              <w:t>0.006</w:t>
            </w:r>
          </w:p>
        </w:tc>
      </w:tr>
      <w:tr w:rsidR="005A003A" w14:paraId="07ABDA58" w14:textId="77777777" w:rsidTr="005A003A">
        <w:trPr>
          <w:trHeight w:val="484"/>
        </w:trPr>
        <w:tc>
          <w:tcPr>
            <w:tcW w:w="0" w:type="auto"/>
            <w:tcBorders>
              <w:top w:val="single" w:sz="8" w:space="0" w:color="000000"/>
              <w:left w:val="single" w:sz="8" w:space="0" w:color="000000"/>
              <w:bottom w:val="single" w:sz="8" w:space="0" w:color="000000"/>
              <w:right w:val="single" w:sz="8" w:space="0" w:color="000000"/>
            </w:tcBorders>
            <w:hideMark/>
          </w:tcPr>
          <w:p w14:paraId="15696B7A" w14:textId="77777777" w:rsidR="005A003A" w:rsidRDefault="005A003A">
            <w:pPr>
              <w:pStyle w:val="NormalWeb"/>
              <w:spacing w:before="0" w:beforeAutospacing="0" w:after="160" w:afterAutospacing="0"/>
              <w:jc w:val="center"/>
            </w:pPr>
            <w:r>
              <w:rPr>
                <w:color w:val="0F1115"/>
              </w:rPr>
              <w:t>TVAE</w:t>
            </w:r>
          </w:p>
        </w:tc>
        <w:tc>
          <w:tcPr>
            <w:tcW w:w="0" w:type="auto"/>
            <w:tcBorders>
              <w:top w:val="single" w:sz="8" w:space="0" w:color="000000"/>
              <w:left w:val="single" w:sz="8" w:space="0" w:color="000000"/>
              <w:bottom w:val="single" w:sz="8" w:space="0" w:color="000000"/>
              <w:right w:val="single" w:sz="8" w:space="0" w:color="000000"/>
            </w:tcBorders>
            <w:hideMark/>
          </w:tcPr>
          <w:p w14:paraId="084CE9DC" w14:textId="77777777" w:rsidR="005A003A" w:rsidRDefault="005A003A">
            <w:pPr>
              <w:pStyle w:val="NormalWeb"/>
              <w:spacing w:before="0" w:beforeAutospacing="0" w:after="160" w:afterAutospacing="0"/>
              <w:jc w:val="center"/>
            </w:pPr>
            <w:r>
              <w:rPr>
                <w:color w:val="0F1115"/>
              </w:rPr>
              <w:t>0.676</w:t>
            </w:r>
          </w:p>
        </w:tc>
        <w:tc>
          <w:tcPr>
            <w:tcW w:w="0" w:type="auto"/>
            <w:tcBorders>
              <w:top w:val="single" w:sz="8" w:space="0" w:color="000000"/>
              <w:left w:val="single" w:sz="8" w:space="0" w:color="000000"/>
              <w:bottom w:val="single" w:sz="8" w:space="0" w:color="000000"/>
              <w:right w:val="single" w:sz="8" w:space="0" w:color="000000"/>
            </w:tcBorders>
            <w:hideMark/>
          </w:tcPr>
          <w:p w14:paraId="09B45BCA" w14:textId="77777777" w:rsidR="005A003A" w:rsidRDefault="005A003A">
            <w:pPr>
              <w:pStyle w:val="NormalWeb"/>
              <w:spacing w:before="0" w:beforeAutospacing="0" w:after="160" w:afterAutospacing="0"/>
              <w:jc w:val="center"/>
            </w:pPr>
            <w:r>
              <w:rPr>
                <w:color w:val="0F1115"/>
              </w:rPr>
              <w:t>0.411</w:t>
            </w:r>
          </w:p>
        </w:tc>
        <w:tc>
          <w:tcPr>
            <w:tcW w:w="0" w:type="auto"/>
            <w:tcBorders>
              <w:top w:val="single" w:sz="8" w:space="0" w:color="000000"/>
              <w:left w:val="single" w:sz="8" w:space="0" w:color="000000"/>
              <w:bottom w:val="single" w:sz="8" w:space="0" w:color="000000"/>
              <w:right w:val="single" w:sz="8" w:space="0" w:color="000000"/>
            </w:tcBorders>
            <w:hideMark/>
          </w:tcPr>
          <w:p w14:paraId="67321711" w14:textId="77777777" w:rsidR="005A003A" w:rsidRDefault="005A003A">
            <w:pPr>
              <w:pStyle w:val="NormalWeb"/>
              <w:spacing w:before="0" w:beforeAutospacing="0" w:after="160" w:afterAutospacing="0"/>
              <w:jc w:val="center"/>
            </w:pPr>
            <w:r>
              <w:rPr>
                <w:color w:val="0F1115"/>
              </w:rPr>
              <w:t>0.265</w:t>
            </w:r>
          </w:p>
        </w:tc>
      </w:tr>
      <w:tr w:rsidR="005A003A" w14:paraId="64D8EC15" w14:textId="77777777" w:rsidTr="005A003A">
        <w:trPr>
          <w:trHeight w:val="471"/>
        </w:trPr>
        <w:tc>
          <w:tcPr>
            <w:tcW w:w="0" w:type="auto"/>
            <w:tcBorders>
              <w:top w:val="single" w:sz="8" w:space="0" w:color="000000"/>
              <w:left w:val="single" w:sz="8" w:space="0" w:color="000000"/>
              <w:bottom w:val="single" w:sz="8" w:space="0" w:color="000000"/>
              <w:right w:val="single" w:sz="8" w:space="0" w:color="000000"/>
            </w:tcBorders>
            <w:hideMark/>
          </w:tcPr>
          <w:p w14:paraId="66E41C69" w14:textId="77777777" w:rsidR="005A003A" w:rsidRDefault="005A003A">
            <w:pPr>
              <w:pStyle w:val="NormalWeb"/>
              <w:spacing w:before="0" w:beforeAutospacing="0" w:after="160" w:afterAutospacing="0"/>
              <w:jc w:val="center"/>
            </w:pPr>
            <w:r>
              <w:rPr>
                <w:color w:val="0F1115"/>
              </w:rPr>
              <w:t>Copula</w:t>
            </w:r>
          </w:p>
        </w:tc>
        <w:tc>
          <w:tcPr>
            <w:tcW w:w="0" w:type="auto"/>
            <w:tcBorders>
              <w:top w:val="single" w:sz="8" w:space="0" w:color="000000"/>
              <w:left w:val="single" w:sz="8" w:space="0" w:color="000000"/>
              <w:bottom w:val="single" w:sz="8" w:space="0" w:color="000000"/>
              <w:right w:val="single" w:sz="8" w:space="0" w:color="000000"/>
            </w:tcBorders>
            <w:hideMark/>
          </w:tcPr>
          <w:p w14:paraId="5822DC0F" w14:textId="77777777" w:rsidR="005A003A" w:rsidRDefault="005A003A">
            <w:pPr>
              <w:pStyle w:val="NormalWeb"/>
              <w:spacing w:before="0" w:beforeAutospacing="0" w:after="160" w:afterAutospacing="0"/>
              <w:jc w:val="center"/>
            </w:pPr>
            <w:r>
              <w:rPr>
                <w:color w:val="0F1115"/>
              </w:rPr>
              <w:t>0.564</w:t>
            </w:r>
          </w:p>
        </w:tc>
        <w:tc>
          <w:tcPr>
            <w:tcW w:w="0" w:type="auto"/>
            <w:tcBorders>
              <w:top w:val="single" w:sz="8" w:space="0" w:color="000000"/>
              <w:left w:val="single" w:sz="8" w:space="0" w:color="000000"/>
              <w:bottom w:val="single" w:sz="8" w:space="0" w:color="000000"/>
              <w:right w:val="single" w:sz="8" w:space="0" w:color="000000"/>
            </w:tcBorders>
            <w:hideMark/>
          </w:tcPr>
          <w:p w14:paraId="4C610536" w14:textId="77777777" w:rsidR="005A003A" w:rsidRDefault="005A003A">
            <w:pPr>
              <w:pStyle w:val="NormalWeb"/>
              <w:spacing w:before="0" w:beforeAutospacing="0" w:after="160" w:afterAutospacing="0"/>
              <w:jc w:val="center"/>
            </w:pPr>
            <w:r>
              <w:rPr>
                <w:color w:val="0F1115"/>
              </w:rPr>
              <w:t>0.490</w:t>
            </w:r>
          </w:p>
        </w:tc>
        <w:tc>
          <w:tcPr>
            <w:tcW w:w="0" w:type="auto"/>
            <w:tcBorders>
              <w:top w:val="single" w:sz="8" w:space="0" w:color="000000"/>
              <w:left w:val="single" w:sz="8" w:space="0" w:color="000000"/>
              <w:bottom w:val="single" w:sz="8" w:space="0" w:color="000000"/>
              <w:right w:val="single" w:sz="8" w:space="0" w:color="000000"/>
            </w:tcBorders>
            <w:hideMark/>
          </w:tcPr>
          <w:p w14:paraId="4111D9AF" w14:textId="77777777" w:rsidR="005A003A" w:rsidRDefault="005A003A">
            <w:pPr>
              <w:pStyle w:val="NormalWeb"/>
              <w:spacing w:before="0" w:beforeAutospacing="0" w:after="160" w:afterAutospacing="0"/>
              <w:jc w:val="center"/>
            </w:pPr>
            <w:r>
              <w:rPr>
                <w:color w:val="0F1115"/>
              </w:rPr>
              <w:t>0.074</w:t>
            </w:r>
          </w:p>
        </w:tc>
      </w:tr>
      <w:tr w:rsidR="005A003A" w14:paraId="1F04997D" w14:textId="77777777" w:rsidTr="005A003A">
        <w:trPr>
          <w:trHeight w:val="484"/>
        </w:trPr>
        <w:tc>
          <w:tcPr>
            <w:tcW w:w="0" w:type="auto"/>
            <w:tcBorders>
              <w:top w:val="single" w:sz="8" w:space="0" w:color="000000"/>
              <w:left w:val="single" w:sz="8" w:space="0" w:color="000000"/>
              <w:bottom w:val="single" w:sz="8" w:space="0" w:color="000000"/>
              <w:right w:val="single" w:sz="8" w:space="0" w:color="000000"/>
            </w:tcBorders>
            <w:hideMark/>
          </w:tcPr>
          <w:p w14:paraId="70E5D5D7" w14:textId="77777777" w:rsidR="005A003A" w:rsidRDefault="005A003A">
            <w:pPr>
              <w:pStyle w:val="NormalWeb"/>
              <w:spacing w:before="0" w:beforeAutospacing="0" w:after="160" w:afterAutospacing="0"/>
              <w:jc w:val="center"/>
            </w:pPr>
            <w:r>
              <w:rPr>
                <w:color w:val="0F1115"/>
              </w:rPr>
              <w:t>SMOTE</w:t>
            </w:r>
          </w:p>
        </w:tc>
        <w:tc>
          <w:tcPr>
            <w:tcW w:w="0" w:type="auto"/>
            <w:tcBorders>
              <w:top w:val="single" w:sz="8" w:space="0" w:color="000000"/>
              <w:left w:val="single" w:sz="8" w:space="0" w:color="000000"/>
              <w:bottom w:val="single" w:sz="8" w:space="0" w:color="000000"/>
              <w:right w:val="single" w:sz="8" w:space="0" w:color="000000"/>
            </w:tcBorders>
            <w:hideMark/>
          </w:tcPr>
          <w:p w14:paraId="3C498EBE" w14:textId="77777777" w:rsidR="005A003A" w:rsidRDefault="005A003A">
            <w:pPr>
              <w:pStyle w:val="NormalWeb"/>
              <w:spacing w:before="0" w:beforeAutospacing="0" w:after="160" w:afterAutospacing="0"/>
              <w:jc w:val="center"/>
            </w:pPr>
            <w:r>
              <w:rPr>
                <w:color w:val="0F1115"/>
              </w:rPr>
              <w:t>0.706</w:t>
            </w:r>
          </w:p>
        </w:tc>
        <w:tc>
          <w:tcPr>
            <w:tcW w:w="0" w:type="auto"/>
            <w:tcBorders>
              <w:top w:val="single" w:sz="8" w:space="0" w:color="000000"/>
              <w:left w:val="single" w:sz="8" w:space="0" w:color="000000"/>
              <w:bottom w:val="single" w:sz="8" w:space="0" w:color="000000"/>
              <w:right w:val="single" w:sz="8" w:space="0" w:color="000000"/>
            </w:tcBorders>
            <w:hideMark/>
          </w:tcPr>
          <w:p w14:paraId="6CF5EFC1" w14:textId="77777777" w:rsidR="005A003A" w:rsidRDefault="005A003A">
            <w:pPr>
              <w:pStyle w:val="NormalWeb"/>
              <w:spacing w:before="0" w:beforeAutospacing="0" w:after="160" w:afterAutospacing="0"/>
              <w:jc w:val="center"/>
            </w:pPr>
            <w:r>
              <w:rPr>
                <w:color w:val="0F1115"/>
              </w:rPr>
              <w:t>0.414</w:t>
            </w:r>
          </w:p>
        </w:tc>
        <w:tc>
          <w:tcPr>
            <w:tcW w:w="0" w:type="auto"/>
            <w:tcBorders>
              <w:top w:val="single" w:sz="8" w:space="0" w:color="000000"/>
              <w:left w:val="single" w:sz="8" w:space="0" w:color="000000"/>
              <w:bottom w:val="single" w:sz="8" w:space="0" w:color="000000"/>
              <w:right w:val="single" w:sz="8" w:space="0" w:color="000000"/>
            </w:tcBorders>
            <w:hideMark/>
          </w:tcPr>
          <w:p w14:paraId="31FBAC0F" w14:textId="77777777" w:rsidR="005A003A" w:rsidRDefault="005A003A">
            <w:pPr>
              <w:pStyle w:val="NormalWeb"/>
              <w:spacing w:before="0" w:beforeAutospacing="0" w:after="160" w:afterAutospacing="0"/>
              <w:jc w:val="center"/>
            </w:pPr>
            <w:r>
              <w:rPr>
                <w:color w:val="0F1115"/>
              </w:rPr>
              <w:t>0.292</w:t>
            </w:r>
          </w:p>
        </w:tc>
      </w:tr>
      <w:tr w:rsidR="005A003A" w14:paraId="0AE72547" w14:textId="77777777" w:rsidTr="005A003A">
        <w:trPr>
          <w:trHeight w:val="471"/>
        </w:trPr>
        <w:tc>
          <w:tcPr>
            <w:tcW w:w="0" w:type="auto"/>
            <w:tcBorders>
              <w:top w:val="single" w:sz="8" w:space="0" w:color="000000"/>
              <w:left w:val="single" w:sz="8" w:space="0" w:color="000000"/>
              <w:bottom w:val="single" w:sz="8" w:space="0" w:color="000000"/>
              <w:right w:val="single" w:sz="8" w:space="0" w:color="000000"/>
            </w:tcBorders>
            <w:hideMark/>
          </w:tcPr>
          <w:p w14:paraId="0E810251" w14:textId="77777777" w:rsidR="005A003A" w:rsidRDefault="005A003A">
            <w:pPr>
              <w:pStyle w:val="NormalWeb"/>
              <w:spacing w:before="0" w:beforeAutospacing="0" w:after="160" w:afterAutospacing="0"/>
              <w:jc w:val="center"/>
            </w:pPr>
            <w:r>
              <w:rPr>
                <w:color w:val="0F1115"/>
              </w:rPr>
              <w:t>Fused</w:t>
            </w:r>
          </w:p>
        </w:tc>
        <w:tc>
          <w:tcPr>
            <w:tcW w:w="0" w:type="auto"/>
            <w:tcBorders>
              <w:top w:val="single" w:sz="8" w:space="0" w:color="000000"/>
              <w:left w:val="single" w:sz="8" w:space="0" w:color="000000"/>
              <w:bottom w:val="single" w:sz="8" w:space="0" w:color="000000"/>
              <w:right w:val="single" w:sz="8" w:space="0" w:color="000000"/>
            </w:tcBorders>
            <w:hideMark/>
          </w:tcPr>
          <w:p w14:paraId="06428FDB" w14:textId="77777777" w:rsidR="005A003A" w:rsidRDefault="005A003A">
            <w:pPr>
              <w:pStyle w:val="NormalWeb"/>
              <w:spacing w:before="0" w:beforeAutospacing="0" w:after="160" w:afterAutospacing="0"/>
              <w:jc w:val="center"/>
            </w:pPr>
            <w:r>
              <w:rPr>
                <w:color w:val="0F1115"/>
              </w:rPr>
              <w:t>0.581</w:t>
            </w:r>
          </w:p>
        </w:tc>
        <w:tc>
          <w:tcPr>
            <w:tcW w:w="0" w:type="auto"/>
            <w:tcBorders>
              <w:top w:val="single" w:sz="8" w:space="0" w:color="000000"/>
              <w:left w:val="single" w:sz="8" w:space="0" w:color="000000"/>
              <w:bottom w:val="single" w:sz="8" w:space="0" w:color="000000"/>
              <w:right w:val="single" w:sz="8" w:space="0" w:color="000000"/>
            </w:tcBorders>
            <w:hideMark/>
          </w:tcPr>
          <w:p w14:paraId="42958167" w14:textId="77777777" w:rsidR="005A003A" w:rsidRDefault="005A003A">
            <w:pPr>
              <w:pStyle w:val="NormalWeb"/>
              <w:spacing w:before="0" w:beforeAutospacing="0" w:after="160" w:afterAutospacing="0"/>
              <w:jc w:val="center"/>
            </w:pPr>
            <w:r>
              <w:rPr>
                <w:color w:val="0F1115"/>
              </w:rPr>
              <w:t>0.459</w:t>
            </w:r>
          </w:p>
        </w:tc>
        <w:tc>
          <w:tcPr>
            <w:tcW w:w="0" w:type="auto"/>
            <w:tcBorders>
              <w:top w:val="single" w:sz="8" w:space="0" w:color="000000"/>
              <w:left w:val="single" w:sz="8" w:space="0" w:color="000000"/>
              <w:bottom w:val="single" w:sz="8" w:space="0" w:color="000000"/>
              <w:right w:val="single" w:sz="8" w:space="0" w:color="000000"/>
            </w:tcBorders>
            <w:hideMark/>
          </w:tcPr>
          <w:p w14:paraId="7C9212C6" w14:textId="77777777" w:rsidR="005A003A" w:rsidRDefault="005A003A">
            <w:pPr>
              <w:pStyle w:val="NormalWeb"/>
              <w:spacing w:before="0" w:beforeAutospacing="0" w:after="160" w:afterAutospacing="0"/>
              <w:jc w:val="center"/>
            </w:pPr>
            <w:r>
              <w:rPr>
                <w:color w:val="0F1115"/>
              </w:rPr>
              <w:t>0.122</w:t>
            </w:r>
          </w:p>
        </w:tc>
      </w:tr>
    </w:tbl>
    <w:p w14:paraId="7025D39D" w14:textId="77777777" w:rsidR="007829DC" w:rsidRPr="005A003A" w:rsidRDefault="007829DC" w:rsidP="00F421F8">
      <w:pPr>
        <w:pStyle w:val="Heading2"/>
        <w:rPr>
          <w:rFonts w:cs="Times New Roman"/>
          <w:b/>
        </w:rPr>
      </w:pPr>
    </w:p>
    <w:p w14:paraId="6D253D09" w14:textId="77777777" w:rsidR="005A003A" w:rsidRDefault="005A003A" w:rsidP="005A003A">
      <w:pPr>
        <w:pStyle w:val="NormalWeb"/>
        <w:shd w:val="clear" w:color="auto" w:fill="FFFFFF"/>
        <w:spacing w:before="240" w:beforeAutospacing="0" w:after="240" w:afterAutospacing="0" w:line="480" w:lineRule="auto"/>
        <w:jc w:val="both"/>
      </w:pPr>
      <w:r>
        <w:rPr>
          <w:color w:val="0F1115"/>
        </w:rPr>
        <w:t xml:space="preserve">Fairness evaluation revealed that the original dataset contained a significant gender disparity in heart disease prevalence. The proposed fusion approach reduced this gap from </w:t>
      </w:r>
      <w:r>
        <w:rPr>
          <w:b/>
          <w:bCs/>
          <w:color w:val="0F1115"/>
        </w:rPr>
        <w:t>0.268 to 0.122</w:t>
      </w:r>
      <w:r>
        <w:rPr>
          <w:color w:val="0F1115"/>
        </w:rPr>
        <w:t xml:space="preserve">, representing a </w:t>
      </w:r>
      <w:r>
        <w:rPr>
          <w:b/>
          <w:bCs/>
          <w:color w:val="0F1115"/>
        </w:rPr>
        <w:t>54.5% improvement</w:t>
      </w:r>
      <w:r>
        <w:rPr>
          <w:color w:val="0F1115"/>
        </w:rPr>
        <w:t xml:space="preserve"> while maintaining strong predictive performance.</w:t>
      </w:r>
    </w:p>
    <w:p w14:paraId="4A96CF37" w14:textId="2575B10E" w:rsidR="007829DC" w:rsidRPr="005A003A" w:rsidRDefault="005A003A" w:rsidP="00F421F8">
      <w:pPr>
        <w:pStyle w:val="Heading2"/>
        <w:rPr>
          <w:rFonts w:cs="Times New Roman"/>
          <w:b/>
        </w:rPr>
      </w:pPr>
      <w:r>
        <w:rPr>
          <w:rFonts w:cs="Times New Roman"/>
          <w:b/>
          <w:noProof/>
        </w:rPr>
        <w:pict w14:anchorId="2F1638BC">
          <v:shape id="_x0000_s2060" type="#_x0000_t202" style="position:absolute;left:0;text-align:left;margin-left:10.2pt;margin-top:3.4pt;width:358.8pt;height:215.4pt;z-index:251664384">
            <v:textbox>
              <w:txbxContent>
                <w:p w14:paraId="33EA0174" w14:textId="25095427" w:rsidR="005A003A" w:rsidRDefault="005A003A">
                  <w:r>
                    <w:rPr>
                      <w:noProof/>
                      <w:color w:val="0F1115"/>
                      <w:bdr w:val="none" w:sz="0" w:space="0" w:color="auto" w:frame="1"/>
                    </w:rPr>
                    <w:drawing>
                      <wp:inline distT="0" distB="0" distL="0" distR="0" wp14:anchorId="3814E90A" wp14:editId="3437B824">
                        <wp:extent cx="4328160" cy="2626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79417" cy="2657463"/>
                                </a:xfrm>
                                <a:prstGeom prst="rect">
                                  <a:avLst/>
                                </a:prstGeom>
                                <a:noFill/>
                                <a:ln>
                                  <a:noFill/>
                                </a:ln>
                              </pic:spPr>
                            </pic:pic>
                          </a:graphicData>
                        </a:graphic>
                      </wp:inline>
                    </w:drawing>
                  </w:r>
                </w:p>
              </w:txbxContent>
            </v:textbox>
          </v:shape>
        </w:pict>
      </w:r>
    </w:p>
    <w:p w14:paraId="6BB4A95F" w14:textId="77777777" w:rsidR="007829DC" w:rsidRPr="005A003A" w:rsidRDefault="007829DC" w:rsidP="00F421F8">
      <w:pPr>
        <w:pStyle w:val="Heading2"/>
        <w:rPr>
          <w:rFonts w:cs="Times New Roman"/>
          <w:b/>
        </w:rPr>
      </w:pPr>
    </w:p>
    <w:p w14:paraId="06A705D6" w14:textId="77777777" w:rsidR="007829DC" w:rsidRDefault="007829DC" w:rsidP="00F421F8">
      <w:pPr>
        <w:pStyle w:val="Heading2"/>
        <w:rPr>
          <w:rFonts w:cs="Times New Roman"/>
          <w:b/>
        </w:rPr>
      </w:pPr>
    </w:p>
    <w:p w14:paraId="247F0802" w14:textId="77777777" w:rsidR="005A003A" w:rsidRDefault="005A003A" w:rsidP="005A003A">
      <w:pPr>
        <w:pStyle w:val="BodyText"/>
      </w:pPr>
    </w:p>
    <w:p w14:paraId="44D78D93" w14:textId="77777777" w:rsidR="005A003A" w:rsidRPr="005A003A" w:rsidRDefault="005A003A" w:rsidP="005A003A">
      <w:pPr>
        <w:pStyle w:val="Heading5"/>
        <w:shd w:val="clear" w:color="auto" w:fill="FFFFFF"/>
        <w:spacing w:before="240" w:after="240"/>
        <w:jc w:val="center"/>
        <w:rPr>
          <w:sz w:val="20"/>
          <w:szCs w:val="20"/>
        </w:rPr>
      </w:pPr>
      <w:r w:rsidRPr="005A003A">
        <w:rPr>
          <w:color w:val="0F1115"/>
        </w:rPr>
        <w:t>Figure 4.6: Fairness Analysis - Mean Predicted Risk by Sex</w:t>
      </w:r>
    </w:p>
    <w:p w14:paraId="45E8BF43" w14:textId="77777777" w:rsidR="005A003A" w:rsidRDefault="005A003A" w:rsidP="005A003A">
      <w:pPr>
        <w:pStyle w:val="BodyText"/>
      </w:pPr>
    </w:p>
    <w:p w14:paraId="0F993CEF" w14:textId="77777777" w:rsidR="005A003A" w:rsidRDefault="005A003A" w:rsidP="005A003A">
      <w:pPr>
        <w:pStyle w:val="BodyText"/>
      </w:pPr>
    </w:p>
    <w:p w14:paraId="2FA94013" w14:textId="77777777" w:rsidR="005A003A" w:rsidRDefault="005A003A" w:rsidP="005A003A">
      <w:pPr>
        <w:pStyle w:val="Heading4"/>
      </w:pPr>
      <w:r>
        <w:rPr>
          <w:color w:val="000000"/>
        </w:rPr>
        <w:t>4.5.3 Robustness and Uncertainty Evaluation</w:t>
      </w:r>
    </w:p>
    <w:p w14:paraId="0B0BF871" w14:textId="77777777" w:rsidR="005A003A" w:rsidRDefault="005A003A" w:rsidP="005A003A">
      <w:pPr>
        <w:pStyle w:val="Heading6"/>
        <w:shd w:val="clear" w:color="auto" w:fill="FFFFFF"/>
        <w:spacing w:before="0" w:after="240"/>
        <w:jc w:val="center"/>
      </w:pPr>
      <w:r>
        <w:rPr>
          <w:color w:val="0F1115"/>
        </w:rPr>
        <w:t>Table 4.12: Bootstrap Uncertainty Analysis</w:t>
      </w:r>
    </w:p>
    <w:tbl>
      <w:tblPr>
        <w:tblW w:w="8810" w:type="dxa"/>
        <w:tblCellMar>
          <w:top w:w="15" w:type="dxa"/>
          <w:left w:w="15" w:type="dxa"/>
          <w:bottom w:w="15" w:type="dxa"/>
          <w:right w:w="15" w:type="dxa"/>
        </w:tblCellMar>
        <w:tblLook w:val="04A0" w:firstRow="1" w:lastRow="0" w:firstColumn="1" w:lastColumn="0" w:noHBand="0" w:noVBand="1"/>
      </w:tblPr>
      <w:tblGrid>
        <w:gridCol w:w="7453"/>
        <w:gridCol w:w="1357"/>
      </w:tblGrid>
      <w:tr w:rsidR="005A003A" w14:paraId="584F38B8" w14:textId="77777777" w:rsidTr="005A003A">
        <w:trPr>
          <w:trHeight w:val="780"/>
        </w:trPr>
        <w:tc>
          <w:tcPr>
            <w:tcW w:w="0" w:type="auto"/>
            <w:tcBorders>
              <w:top w:val="single" w:sz="8" w:space="0" w:color="000000"/>
              <w:left w:val="single" w:sz="8" w:space="0" w:color="000000"/>
              <w:bottom w:val="single" w:sz="8" w:space="0" w:color="000000"/>
              <w:right w:val="single" w:sz="8" w:space="0" w:color="000000"/>
            </w:tcBorders>
            <w:hideMark/>
          </w:tcPr>
          <w:p w14:paraId="6546AADD" w14:textId="77777777" w:rsidR="005A003A" w:rsidRDefault="005A003A">
            <w:pPr>
              <w:pStyle w:val="NormalWeb"/>
              <w:spacing w:before="0" w:beforeAutospacing="0" w:after="160" w:afterAutospacing="0"/>
              <w:jc w:val="center"/>
            </w:pPr>
            <w:r>
              <w:rPr>
                <w:color w:val="0F1115"/>
              </w:rPr>
              <w:t>Metric</w:t>
            </w:r>
          </w:p>
        </w:tc>
        <w:tc>
          <w:tcPr>
            <w:tcW w:w="0" w:type="auto"/>
            <w:tcBorders>
              <w:top w:val="single" w:sz="8" w:space="0" w:color="000000"/>
              <w:left w:val="single" w:sz="8" w:space="0" w:color="000000"/>
              <w:bottom w:val="single" w:sz="8" w:space="0" w:color="000000"/>
              <w:right w:val="single" w:sz="8" w:space="0" w:color="000000"/>
            </w:tcBorders>
            <w:hideMark/>
          </w:tcPr>
          <w:p w14:paraId="6315D9BE" w14:textId="77777777" w:rsidR="005A003A" w:rsidRDefault="005A003A">
            <w:pPr>
              <w:pStyle w:val="NormalWeb"/>
              <w:spacing w:before="0" w:beforeAutospacing="0" w:after="160" w:afterAutospacing="0"/>
              <w:jc w:val="center"/>
            </w:pPr>
            <w:r>
              <w:rPr>
                <w:color w:val="0F1115"/>
              </w:rPr>
              <w:t>Value</w:t>
            </w:r>
          </w:p>
        </w:tc>
      </w:tr>
      <w:tr w:rsidR="005A003A" w14:paraId="041728B1" w14:textId="77777777" w:rsidTr="005A003A">
        <w:trPr>
          <w:trHeight w:val="798"/>
        </w:trPr>
        <w:tc>
          <w:tcPr>
            <w:tcW w:w="0" w:type="auto"/>
            <w:tcBorders>
              <w:top w:val="single" w:sz="8" w:space="0" w:color="000000"/>
              <w:left w:val="single" w:sz="8" w:space="0" w:color="000000"/>
              <w:bottom w:val="single" w:sz="8" w:space="0" w:color="000000"/>
              <w:right w:val="single" w:sz="8" w:space="0" w:color="000000"/>
            </w:tcBorders>
            <w:hideMark/>
          </w:tcPr>
          <w:p w14:paraId="723FDDDB" w14:textId="77777777" w:rsidR="005A003A" w:rsidRDefault="005A003A">
            <w:pPr>
              <w:pStyle w:val="NormalWeb"/>
              <w:spacing w:before="0" w:beforeAutospacing="0" w:after="160" w:afterAutospacing="0"/>
              <w:jc w:val="center"/>
            </w:pPr>
            <w:r>
              <w:rPr>
                <w:color w:val="0F1115"/>
              </w:rPr>
              <w:t>Mean Prediction Uncertainty (std)</w:t>
            </w:r>
          </w:p>
        </w:tc>
        <w:tc>
          <w:tcPr>
            <w:tcW w:w="0" w:type="auto"/>
            <w:tcBorders>
              <w:top w:val="single" w:sz="8" w:space="0" w:color="000000"/>
              <w:left w:val="single" w:sz="8" w:space="0" w:color="000000"/>
              <w:bottom w:val="single" w:sz="8" w:space="0" w:color="000000"/>
              <w:right w:val="single" w:sz="8" w:space="0" w:color="000000"/>
            </w:tcBorders>
            <w:hideMark/>
          </w:tcPr>
          <w:p w14:paraId="172F13CC" w14:textId="77777777" w:rsidR="005A003A" w:rsidRDefault="005A003A">
            <w:pPr>
              <w:pStyle w:val="NormalWeb"/>
              <w:spacing w:before="0" w:beforeAutospacing="0" w:after="160" w:afterAutospacing="0"/>
              <w:jc w:val="center"/>
            </w:pPr>
            <w:r>
              <w:rPr>
                <w:color w:val="0F1115"/>
              </w:rPr>
              <w:t>0.024</w:t>
            </w:r>
          </w:p>
        </w:tc>
      </w:tr>
      <w:tr w:rsidR="005A003A" w14:paraId="2197FFFD" w14:textId="77777777" w:rsidTr="005A003A">
        <w:trPr>
          <w:trHeight w:val="798"/>
        </w:trPr>
        <w:tc>
          <w:tcPr>
            <w:tcW w:w="0" w:type="auto"/>
            <w:tcBorders>
              <w:top w:val="single" w:sz="8" w:space="0" w:color="000000"/>
              <w:left w:val="single" w:sz="8" w:space="0" w:color="000000"/>
              <w:bottom w:val="single" w:sz="8" w:space="0" w:color="000000"/>
              <w:right w:val="single" w:sz="8" w:space="0" w:color="000000"/>
            </w:tcBorders>
            <w:hideMark/>
          </w:tcPr>
          <w:p w14:paraId="0780CEE5" w14:textId="77777777" w:rsidR="005A003A" w:rsidRDefault="005A003A">
            <w:pPr>
              <w:pStyle w:val="NormalWeb"/>
              <w:spacing w:before="0" w:beforeAutospacing="0" w:after="160" w:afterAutospacing="0"/>
              <w:jc w:val="center"/>
            </w:pPr>
            <w:r>
              <w:rPr>
                <w:color w:val="0F1115"/>
              </w:rPr>
              <w:t>95% Confidence Interval Width</w:t>
            </w:r>
          </w:p>
        </w:tc>
        <w:tc>
          <w:tcPr>
            <w:tcW w:w="0" w:type="auto"/>
            <w:tcBorders>
              <w:top w:val="single" w:sz="8" w:space="0" w:color="000000"/>
              <w:left w:val="single" w:sz="8" w:space="0" w:color="000000"/>
              <w:bottom w:val="single" w:sz="8" w:space="0" w:color="000000"/>
              <w:right w:val="single" w:sz="8" w:space="0" w:color="000000"/>
            </w:tcBorders>
            <w:hideMark/>
          </w:tcPr>
          <w:p w14:paraId="738DCA54" w14:textId="77777777" w:rsidR="005A003A" w:rsidRDefault="005A003A">
            <w:pPr>
              <w:pStyle w:val="NormalWeb"/>
              <w:spacing w:before="0" w:beforeAutospacing="0" w:after="160" w:afterAutospacing="0"/>
              <w:jc w:val="center"/>
            </w:pPr>
            <w:r>
              <w:rPr>
                <w:color w:val="0F1115"/>
              </w:rPr>
              <w:t>0.094</w:t>
            </w:r>
          </w:p>
        </w:tc>
      </w:tr>
      <w:tr w:rsidR="005A003A" w14:paraId="18073ADD" w14:textId="77777777" w:rsidTr="005A003A">
        <w:trPr>
          <w:trHeight w:val="798"/>
        </w:trPr>
        <w:tc>
          <w:tcPr>
            <w:tcW w:w="0" w:type="auto"/>
            <w:tcBorders>
              <w:top w:val="single" w:sz="8" w:space="0" w:color="000000"/>
              <w:left w:val="single" w:sz="8" w:space="0" w:color="000000"/>
              <w:bottom w:val="single" w:sz="8" w:space="0" w:color="000000"/>
              <w:right w:val="single" w:sz="8" w:space="0" w:color="000000"/>
            </w:tcBorders>
            <w:hideMark/>
          </w:tcPr>
          <w:p w14:paraId="5F444FF8" w14:textId="77777777" w:rsidR="005A003A" w:rsidRDefault="005A003A">
            <w:pPr>
              <w:pStyle w:val="NormalWeb"/>
              <w:spacing w:before="0" w:beforeAutospacing="0" w:after="160" w:afterAutospacing="0"/>
              <w:jc w:val="center"/>
            </w:pPr>
            <w:r>
              <w:rPr>
                <w:color w:val="0F1115"/>
              </w:rPr>
              <w:t>Calibration Error</w:t>
            </w:r>
          </w:p>
        </w:tc>
        <w:tc>
          <w:tcPr>
            <w:tcW w:w="0" w:type="auto"/>
            <w:tcBorders>
              <w:top w:val="single" w:sz="8" w:space="0" w:color="000000"/>
              <w:left w:val="single" w:sz="8" w:space="0" w:color="000000"/>
              <w:bottom w:val="single" w:sz="8" w:space="0" w:color="000000"/>
              <w:right w:val="single" w:sz="8" w:space="0" w:color="000000"/>
            </w:tcBorders>
            <w:hideMark/>
          </w:tcPr>
          <w:p w14:paraId="5ABCCCBC" w14:textId="77777777" w:rsidR="005A003A" w:rsidRDefault="005A003A">
            <w:pPr>
              <w:pStyle w:val="NormalWeb"/>
              <w:spacing w:before="0" w:beforeAutospacing="0" w:after="160" w:afterAutospacing="0"/>
              <w:jc w:val="center"/>
            </w:pPr>
            <w:r>
              <w:rPr>
                <w:color w:val="0F1115"/>
              </w:rPr>
              <w:t>0.037</w:t>
            </w:r>
          </w:p>
        </w:tc>
      </w:tr>
    </w:tbl>
    <w:p w14:paraId="532BD44F" w14:textId="77777777" w:rsidR="005A003A" w:rsidRDefault="005A003A" w:rsidP="005A003A">
      <w:pPr>
        <w:pStyle w:val="BodyText"/>
      </w:pPr>
    </w:p>
    <w:p w14:paraId="0336F5A4" w14:textId="77777777" w:rsidR="005A003A" w:rsidRDefault="005A003A" w:rsidP="005A003A">
      <w:pPr>
        <w:pStyle w:val="BodyText"/>
      </w:pPr>
    </w:p>
    <w:p w14:paraId="25C88D8D" w14:textId="77777777" w:rsidR="005A003A" w:rsidRDefault="005A003A" w:rsidP="005A003A">
      <w:pPr>
        <w:pStyle w:val="NormalWeb"/>
        <w:shd w:val="clear" w:color="auto" w:fill="FFFFFF"/>
        <w:spacing w:before="240" w:beforeAutospacing="0" w:after="0" w:afterAutospacing="0" w:line="480" w:lineRule="auto"/>
        <w:jc w:val="both"/>
      </w:pPr>
      <w:r>
        <w:rPr>
          <w:color w:val="0F1115"/>
        </w:rPr>
        <w:t xml:space="preserve">Robustness testing using bootstrap resampling showed </w:t>
      </w:r>
      <w:r>
        <w:rPr>
          <w:b/>
          <w:bCs/>
          <w:color w:val="0F1115"/>
        </w:rPr>
        <w:t>low prediction variance (0.024)</w:t>
      </w:r>
      <w:r>
        <w:rPr>
          <w:color w:val="0F1115"/>
        </w:rPr>
        <w:t>, indicating stable predictions. Noise injection experiments also demonstrated that the model degrades gradually under input perturbations, confirming its reliability in real-world scenarios.</w:t>
      </w:r>
    </w:p>
    <w:p w14:paraId="0E1A3AF3" w14:textId="77777777" w:rsidR="005A003A" w:rsidRDefault="005A003A" w:rsidP="005A003A">
      <w:pPr>
        <w:pStyle w:val="Heading6"/>
        <w:shd w:val="clear" w:color="auto" w:fill="FFFFFF"/>
        <w:spacing w:before="0" w:after="240"/>
        <w:jc w:val="center"/>
        <w:rPr>
          <w:color w:val="0F1115"/>
        </w:rPr>
      </w:pPr>
    </w:p>
    <w:p w14:paraId="19EB1113" w14:textId="0899C4A9" w:rsidR="005A003A" w:rsidRDefault="005A003A" w:rsidP="005A003A">
      <w:pPr>
        <w:pStyle w:val="Heading6"/>
        <w:shd w:val="clear" w:color="auto" w:fill="FFFFFF"/>
        <w:spacing w:before="0" w:after="240"/>
        <w:jc w:val="center"/>
      </w:pPr>
      <w:r>
        <w:rPr>
          <w:color w:val="0F1115"/>
        </w:rPr>
        <w:t>Table 4.13: Noisy-Input Robustness Test</w:t>
      </w:r>
    </w:p>
    <w:tbl>
      <w:tblPr>
        <w:tblW w:w="8568" w:type="dxa"/>
        <w:tblCellMar>
          <w:top w:w="15" w:type="dxa"/>
          <w:left w:w="15" w:type="dxa"/>
          <w:bottom w:w="15" w:type="dxa"/>
          <w:right w:w="15" w:type="dxa"/>
        </w:tblCellMar>
        <w:tblLook w:val="04A0" w:firstRow="1" w:lastRow="0" w:firstColumn="1" w:lastColumn="0" w:noHBand="0" w:noVBand="1"/>
      </w:tblPr>
      <w:tblGrid>
        <w:gridCol w:w="4056"/>
        <w:gridCol w:w="4512"/>
      </w:tblGrid>
      <w:tr w:rsidR="005A003A" w14:paraId="3D6B7139" w14:textId="77777777" w:rsidTr="005A003A">
        <w:trPr>
          <w:trHeight w:val="902"/>
        </w:trPr>
        <w:tc>
          <w:tcPr>
            <w:tcW w:w="0" w:type="auto"/>
            <w:tcBorders>
              <w:top w:val="single" w:sz="8" w:space="0" w:color="000000"/>
              <w:left w:val="single" w:sz="8" w:space="0" w:color="000000"/>
              <w:bottom w:val="single" w:sz="8" w:space="0" w:color="000000"/>
              <w:right w:val="single" w:sz="8" w:space="0" w:color="000000"/>
            </w:tcBorders>
            <w:hideMark/>
          </w:tcPr>
          <w:p w14:paraId="69FAB7E1" w14:textId="77777777" w:rsidR="005A003A" w:rsidRDefault="005A003A">
            <w:pPr>
              <w:pStyle w:val="NormalWeb"/>
              <w:spacing w:before="0" w:beforeAutospacing="0" w:after="160" w:afterAutospacing="0"/>
              <w:jc w:val="center"/>
            </w:pPr>
            <w:r>
              <w:rPr>
                <w:color w:val="0F1115"/>
              </w:rPr>
              <w:t>Condition</w:t>
            </w:r>
          </w:p>
        </w:tc>
        <w:tc>
          <w:tcPr>
            <w:tcW w:w="0" w:type="auto"/>
            <w:tcBorders>
              <w:top w:val="single" w:sz="8" w:space="0" w:color="000000"/>
              <w:left w:val="single" w:sz="8" w:space="0" w:color="000000"/>
              <w:bottom w:val="single" w:sz="8" w:space="0" w:color="000000"/>
              <w:right w:val="single" w:sz="8" w:space="0" w:color="000000"/>
            </w:tcBorders>
            <w:hideMark/>
          </w:tcPr>
          <w:p w14:paraId="526D127F" w14:textId="77777777" w:rsidR="005A003A" w:rsidRDefault="005A003A">
            <w:pPr>
              <w:pStyle w:val="NormalWeb"/>
              <w:spacing w:before="0" w:beforeAutospacing="0" w:after="160" w:afterAutospacing="0"/>
              <w:jc w:val="center"/>
            </w:pPr>
            <w:r>
              <w:rPr>
                <w:color w:val="0F1115"/>
              </w:rPr>
              <w:t>Mean Prediction Difference</w:t>
            </w:r>
          </w:p>
        </w:tc>
      </w:tr>
      <w:tr w:rsidR="005A003A" w14:paraId="138D95AE" w14:textId="77777777" w:rsidTr="005A003A">
        <w:trPr>
          <w:trHeight w:val="922"/>
        </w:trPr>
        <w:tc>
          <w:tcPr>
            <w:tcW w:w="0" w:type="auto"/>
            <w:tcBorders>
              <w:top w:val="single" w:sz="8" w:space="0" w:color="000000"/>
              <w:left w:val="single" w:sz="8" w:space="0" w:color="000000"/>
              <w:bottom w:val="single" w:sz="8" w:space="0" w:color="000000"/>
              <w:right w:val="single" w:sz="8" w:space="0" w:color="000000"/>
            </w:tcBorders>
            <w:hideMark/>
          </w:tcPr>
          <w:p w14:paraId="5DE35E70" w14:textId="77777777" w:rsidR="005A003A" w:rsidRDefault="005A003A">
            <w:pPr>
              <w:pStyle w:val="NormalWeb"/>
              <w:spacing w:before="0" w:beforeAutospacing="0" w:after="160" w:afterAutospacing="0"/>
              <w:jc w:val="center"/>
            </w:pPr>
            <w:r>
              <w:rPr>
                <w:color w:val="0F1115"/>
              </w:rPr>
              <w:t>Gaussian Noise (σ=0.05)</w:t>
            </w:r>
          </w:p>
        </w:tc>
        <w:tc>
          <w:tcPr>
            <w:tcW w:w="0" w:type="auto"/>
            <w:tcBorders>
              <w:top w:val="single" w:sz="8" w:space="0" w:color="000000"/>
              <w:left w:val="single" w:sz="8" w:space="0" w:color="000000"/>
              <w:bottom w:val="single" w:sz="8" w:space="0" w:color="000000"/>
              <w:right w:val="single" w:sz="8" w:space="0" w:color="000000"/>
            </w:tcBorders>
            <w:hideMark/>
          </w:tcPr>
          <w:p w14:paraId="76AADA82" w14:textId="77777777" w:rsidR="005A003A" w:rsidRDefault="005A003A">
            <w:pPr>
              <w:pStyle w:val="NormalWeb"/>
              <w:spacing w:before="0" w:beforeAutospacing="0" w:after="160" w:afterAutospacing="0"/>
              <w:jc w:val="center"/>
            </w:pPr>
            <w:r>
              <w:rPr>
                <w:color w:val="0F1115"/>
              </w:rPr>
              <w:t>0.0244</w:t>
            </w:r>
          </w:p>
        </w:tc>
      </w:tr>
      <w:tr w:rsidR="005A003A" w14:paraId="48271241" w14:textId="77777777" w:rsidTr="005A003A">
        <w:trPr>
          <w:trHeight w:val="922"/>
        </w:trPr>
        <w:tc>
          <w:tcPr>
            <w:tcW w:w="0" w:type="auto"/>
            <w:tcBorders>
              <w:top w:val="single" w:sz="8" w:space="0" w:color="000000"/>
              <w:left w:val="single" w:sz="8" w:space="0" w:color="000000"/>
              <w:bottom w:val="single" w:sz="8" w:space="0" w:color="000000"/>
              <w:right w:val="single" w:sz="8" w:space="0" w:color="000000"/>
            </w:tcBorders>
            <w:hideMark/>
          </w:tcPr>
          <w:p w14:paraId="39B3EFC8" w14:textId="77777777" w:rsidR="005A003A" w:rsidRDefault="005A003A">
            <w:pPr>
              <w:pStyle w:val="NormalWeb"/>
              <w:spacing w:before="0" w:beforeAutospacing="0" w:after="160" w:afterAutospacing="0"/>
              <w:jc w:val="center"/>
            </w:pPr>
            <w:r>
              <w:rPr>
                <w:color w:val="0F1115"/>
              </w:rPr>
              <w:t>Gaussian Noise (σ=0.10)</w:t>
            </w:r>
          </w:p>
        </w:tc>
        <w:tc>
          <w:tcPr>
            <w:tcW w:w="0" w:type="auto"/>
            <w:tcBorders>
              <w:top w:val="single" w:sz="8" w:space="0" w:color="000000"/>
              <w:left w:val="single" w:sz="8" w:space="0" w:color="000000"/>
              <w:bottom w:val="single" w:sz="8" w:space="0" w:color="000000"/>
              <w:right w:val="single" w:sz="8" w:space="0" w:color="000000"/>
            </w:tcBorders>
            <w:hideMark/>
          </w:tcPr>
          <w:p w14:paraId="47028EA4" w14:textId="77777777" w:rsidR="005A003A" w:rsidRDefault="005A003A">
            <w:pPr>
              <w:pStyle w:val="NormalWeb"/>
              <w:spacing w:before="0" w:beforeAutospacing="0" w:after="160" w:afterAutospacing="0"/>
              <w:jc w:val="center"/>
            </w:pPr>
            <w:r>
              <w:rPr>
                <w:color w:val="0F1115"/>
              </w:rPr>
              <w:t>0.0487</w:t>
            </w:r>
          </w:p>
        </w:tc>
      </w:tr>
      <w:tr w:rsidR="005A003A" w14:paraId="1BD2ECD7" w14:textId="77777777" w:rsidTr="005A003A">
        <w:trPr>
          <w:trHeight w:val="922"/>
        </w:trPr>
        <w:tc>
          <w:tcPr>
            <w:tcW w:w="0" w:type="auto"/>
            <w:tcBorders>
              <w:top w:val="single" w:sz="8" w:space="0" w:color="000000"/>
              <w:left w:val="single" w:sz="8" w:space="0" w:color="000000"/>
              <w:bottom w:val="single" w:sz="8" w:space="0" w:color="000000"/>
              <w:right w:val="single" w:sz="8" w:space="0" w:color="000000"/>
            </w:tcBorders>
            <w:hideMark/>
          </w:tcPr>
          <w:p w14:paraId="1DF417F0" w14:textId="77777777" w:rsidR="005A003A" w:rsidRDefault="005A003A">
            <w:pPr>
              <w:pStyle w:val="NormalWeb"/>
              <w:spacing w:before="0" w:beforeAutospacing="0" w:after="160" w:afterAutospacing="0"/>
              <w:jc w:val="center"/>
            </w:pPr>
            <w:r>
              <w:rPr>
                <w:color w:val="0F1115"/>
              </w:rPr>
              <w:t>Gaussian Noise (σ=0.15)</w:t>
            </w:r>
          </w:p>
        </w:tc>
        <w:tc>
          <w:tcPr>
            <w:tcW w:w="0" w:type="auto"/>
            <w:tcBorders>
              <w:top w:val="single" w:sz="8" w:space="0" w:color="000000"/>
              <w:left w:val="single" w:sz="8" w:space="0" w:color="000000"/>
              <w:bottom w:val="single" w:sz="8" w:space="0" w:color="000000"/>
              <w:right w:val="single" w:sz="8" w:space="0" w:color="000000"/>
            </w:tcBorders>
            <w:hideMark/>
          </w:tcPr>
          <w:p w14:paraId="3847213D" w14:textId="77777777" w:rsidR="005A003A" w:rsidRDefault="005A003A">
            <w:pPr>
              <w:pStyle w:val="NormalWeb"/>
              <w:spacing w:before="0" w:beforeAutospacing="0" w:after="160" w:afterAutospacing="0"/>
              <w:jc w:val="center"/>
            </w:pPr>
            <w:r>
              <w:rPr>
                <w:color w:val="0F1115"/>
              </w:rPr>
              <w:t>0.0712</w:t>
            </w:r>
          </w:p>
        </w:tc>
      </w:tr>
    </w:tbl>
    <w:p w14:paraId="63285E66" w14:textId="77777777" w:rsidR="005A003A" w:rsidRDefault="005A003A" w:rsidP="005A003A">
      <w:pPr>
        <w:pStyle w:val="BodyText"/>
      </w:pPr>
    </w:p>
    <w:p w14:paraId="6D06B9CA" w14:textId="77777777" w:rsidR="005A003A" w:rsidRDefault="005A003A" w:rsidP="005A003A">
      <w:pPr>
        <w:pStyle w:val="BodyText"/>
      </w:pPr>
    </w:p>
    <w:p w14:paraId="7CDBEAE9" w14:textId="77777777" w:rsidR="005A003A" w:rsidRDefault="005A003A" w:rsidP="005A003A">
      <w:pPr>
        <w:pStyle w:val="BodyText"/>
      </w:pPr>
    </w:p>
    <w:p w14:paraId="1100868D" w14:textId="77777777" w:rsidR="005A003A" w:rsidRDefault="005A003A" w:rsidP="005A003A">
      <w:pPr>
        <w:pStyle w:val="BodyText"/>
      </w:pPr>
    </w:p>
    <w:p w14:paraId="0AF73677" w14:textId="77777777" w:rsidR="005A003A" w:rsidRDefault="005A003A" w:rsidP="005A003A">
      <w:pPr>
        <w:pStyle w:val="Heading3"/>
        <w:jc w:val="both"/>
        <w:rPr>
          <w:sz w:val="27"/>
          <w:szCs w:val="27"/>
        </w:rPr>
      </w:pPr>
      <w:r>
        <w:rPr>
          <w:color w:val="000000"/>
        </w:rPr>
        <w:t>4.6 Discussion of Results and Key Findings</w:t>
      </w:r>
    </w:p>
    <w:p w14:paraId="48F130D2" w14:textId="77777777" w:rsidR="005A003A" w:rsidRDefault="005A003A" w:rsidP="005A003A">
      <w:pPr>
        <w:pStyle w:val="NormalWeb"/>
        <w:shd w:val="clear" w:color="auto" w:fill="FFFFFF"/>
        <w:spacing w:before="0" w:beforeAutospacing="0" w:after="0" w:afterAutospacing="0" w:line="480" w:lineRule="auto"/>
        <w:jc w:val="both"/>
      </w:pPr>
      <w:r>
        <w:rPr>
          <w:color w:val="0F1115"/>
        </w:rPr>
        <w:t>The experimental results highlight several important findings.</w:t>
      </w:r>
    </w:p>
    <w:p w14:paraId="67EACDF7" w14:textId="77777777" w:rsidR="005A003A" w:rsidRDefault="005A003A" w:rsidP="005A003A">
      <w:pPr>
        <w:pStyle w:val="NormalWeb"/>
        <w:shd w:val="clear" w:color="auto" w:fill="FFFFFF"/>
        <w:spacing w:before="0" w:beforeAutospacing="0" w:after="0" w:afterAutospacing="0" w:line="480" w:lineRule="auto"/>
        <w:jc w:val="both"/>
      </w:pPr>
      <w:r>
        <w:rPr>
          <w:color w:val="0F1115"/>
        </w:rPr>
        <w:t xml:space="preserve">First, </w:t>
      </w:r>
      <w:r>
        <w:rPr>
          <w:b/>
          <w:bCs/>
          <w:color w:val="0F1115"/>
        </w:rPr>
        <w:t>TVAE produced the highest-quality synthetic data</w:t>
      </w:r>
      <w:r>
        <w:rPr>
          <w:color w:val="0F1115"/>
        </w:rPr>
        <w:t xml:space="preserve">, achieving strong statistical similarity and excellent predictive transfer performance. Second, the </w:t>
      </w:r>
      <w:r>
        <w:rPr>
          <w:b/>
          <w:bCs/>
          <w:color w:val="0F1115"/>
        </w:rPr>
        <w:t>fusion strategy improved model performance and fairness simultaneously</w:t>
      </w:r>
      <w:r>
        <w:rPr>
          <w:color w:val="0F1115"/>
        </w:rPr>
        <w:t>, demonstrating the value of combining multiple synthetic generators with quality filtering.</w:t>
      </w:r>
    </w:p>
    <w:p w14:paraId="35EC693A" w14:textId="77777777" w:rsidR="005A003A" w:rsidRDefault="005A003A" w:rsidP="005A003A">
      <w:pPr>
        <w:pStyle w:val="NormalWeb"/>
        <w:shd w:val="clear" w:color="auto" w:fill="FFFFFF"/>
        <w:spacing w:before="0" w:beforeAutospacing="0" w:after="0" w:afterAutospacing="0" w:line="480" w:lineRule="auto"/>
        <w:jc w:val="both"/>
      </w:pPr>
      <w:r>
        <w:rPr>
          <w:color w:val="0F1115"/>
        </w:rPr>
        <w:t xml:space="preserve">Explainability analysis confirmed that the model relies on clinically meaningful features, while robustness testing showed stable predictions under uncertainty. Overall, the proposed framework achieved </w:t>
      </w:r>
      <w:r>
        <w:rPr>
          <w:b/>
          <w:bCs/>
          <w:color w:val="0F1115"/>
        </w:rPr>
        <w:t>AUC = 0.906</w:t>
      </w:r>
      <w:r>
        <w:rPr>
          <w:color w:val="0F1115"/>
        </w:rPr>
        <w:t>, outperforming baseline approaches while improving fairness and maintaining interpretability.</w:t>
      </w:r>
    </w:p>
    <w:p w14:paraId="498DB082" w14:textId="77777777" w:rsidR="005A003A" w:rsidRDefault="005A003A" w:rsidP="005A003A">
      <w:pPr>
        <w:pStyle w:val="NormalWeb"/>
        <w:shd w:val="clear" w:color="auto" w:fill="FFFFFF"/>
        <w:spacing w:before="0" w:beforeAutospacing="0" w:after="240" w:afterAutospacing="0" w:line="480" w:lineRule="auto"/>
        <w:jc w:val="both"/>
      </w:pPr>
      <w:r>
        <w:rPr>
          <w:color w:val="0F1115"/>
        </w:rPr>
        <w:t xml:space="preserve">These results demonstrate that combining </w:t>
      </w:r>
      <w:r>
        <w:rPr>
          <w:b/>
          <w:bCs/>
          <w:color w:val="0F1115"/>
        </w:rPr>
        <w:t xml:space="preserve">synthetic data generation, </w:t>
      </w:r>
      <w:proofErr w:type="spellStart"/>
      <w:r>
        <w:rPr>
          <w:b/>
          <w:bCs/>
          <w:color w:val="0F1115"/>
        </w:rPr>
        <w:t>AutoML</w:t>
      </w:r>
      <w:proofErr w:type="spellEnd"/>
      <w:r>
        <w:rPr>
          <w:b/>
          <w:bCs/>
          <w:color w:val="0F1115"/>
        </w:rPr>
        <w:t xml:space="preserve"> optimization, and explainable AI techniques</w:t>
      </w:r>
      <w:r>
        <w:rPr>
          <w:color w:val="0F1115"/>
        </w:rPr>
        <w:t xml:space="preserve"> can significantly improve heart disease prediction models.</w:t>
      </w:r>
    </w:p>
    <w:p w14:paraId="35ECD469" w14:textId="77777777" w:rsidR="005A003A" w:rsidRDefault="005A003A" w:rsidP="005A003A">
      <w:pPr>
        <w:pStyle w:val="BodyText"/>
      </w:pPr>
    </w:p>
    <w:p w14:paraId="0D5D1367" w14:textId="77777777" w:rsidR="005A003A" w:rsidRDefault="005A003A" w:rsidP="005A003A">
      <w:pPr>
        <w:pStyle w:val="BodyText"/>
      </w:pPr>
    </w:p>
    <w:p w14:paraId="0717DF21" w14:textId="77777777" w:rsidR="005A003A" w:rsidRDefault="005A003A" w:rsidP="005A003A">
      <w:pPr>
        <w:pStyle w:val="BodyText"/>
      </w:pPr>
    </w:p>
    <w:p w14:paraId="224404F2" w14:textId="77777777" w:rsidR="005A003A" w:rsidRDefault="005A003A" w:rsidP="005A003A">
      <w:pPr>
        <w:pStyle w:val="BodyText"/>
      </w:pPr>
    </w:p>
    <w:p w14:paraId="5F099D89" w14:textId="77777777" w:rsidR="005A003A" w:rsidRDefault="005A003A" w:rsidP="005A003A">
      <w:pPr>
        <w:pStyle w:val="BodyText"/>
      </w:pPr>
    </w:p>
    <w:p w14:paraId="485E6EF8" w14:textId="77777777" w:rsidR="005A003A" w:rsidRDefault="005A003A" w:rsidP="005A003A">
      <w:pPr>
        <w:pStyle w:val="BodyText"/>
      </w:pPr>
    </w:p>
    <w:p w14:paraId="03D4BB40" w14:textId="77777777" w:rsidR="005A003A" w:rsidRDefault="005A003A" w:rsidP="005A003A">
      <w:pPr>
        <w:pStyle w:val="BodyText"/>
      </w:pPr>
    </w:p>
    <w:p w14:paraId="56EBBF63" w14:textId="77777777" w:rsidR="005A003A" w:rsidRDefault="005A003A" w:rsidP="005A003A">
      <w:pPr>
        <w:pStyle w:val="BodyText"/>
      </w:pPr>
    </w:p>
    <w:p w14:paraId="5E0246FA" w14:textId="77777777" w:rsidR="005A003A" w:rsidRDefault="005A003A" w:rsidP="005A003A">
      <w:pPr>
        <w:pStyle w:val="BodyText"/>
      </w:pPr>
    </w:p>
    <w:p w14:paraId="302DD83E" w14:textId="77777777" w:rsidR="005A003A" w:rsidRPr="005A003A" w:rsidRDefault="005A003A" w:rsidP="005A003A">
      <w:pPr>
        <w:pStyle w:val="BodyText"/>
      </w:pPr>
    </w:p>
    <w:p w14:paraId="6CE8158B" w14:textId="77777777" w:rsidR="005A003A" w:rsidRDefault="005A003A" w:rsidP="00F421F8">
      <w:pPr>
        <w:pStyle w:val="Heading2"/>
        <w:rPr>
          <w:rFonts w:cs="Times New Roman"/>
          <w:b/>
        </w:rPr>
      </w:pPr>
    </w:p>
    <w:p w14:paraId="7CBDB292" w14:textId="77777777" w:rsidR="005A003A" w:rsidRDefault="005A003A" w:rsidP="00F421F8">
      <w:pPr>
        <w:pStyle w:val="Heading2"/>
        <w:rPr>
          <w:rFonts w:cs="Times New Roman"/>
          <w:b/>
        </w:rPr>
      </w:pPr>
    </w:p>
    <w:p w14:paraId="7106A9E2" w14:textId="77777777" w:rsidR="005A003A" w:rsidRDefault="005A003A" w:rsidP="00F421F8">
      <w:pPr>
        <w:pStyle w:val="Heading2"/>
        <w:rPr>
          <w:rFonts w:cs="Times New Roman"/>
          <w:b/>
        </w:rPr>
      </w:pPr>
    </w:p>
    <w:p w14:paraId="2F35831E" w14:textId="77777777" w:rsidR="005A003A" w:rsidRDefault="005A003A" w:rsidP="00F421F8">
      <w:pPr>
        <w:pStyle w:val="Heading2"/>
        <w:rPr>
          <w:rFonts w:cs="Times New Roman"/>
          <w:b/>
        </w:rPr>
      </w:pPr>
    </w:p>
    <w:bookmarkEnd w:id="32"/>
    <w:p w14:paraId="612C1A06" w14:textId="77777777" w:rsidR="005A003A" w:rsidRDefault="005A003A" w:rsidP="005A003A">
      <w:pPr>
        <w:pStyle w:val="Heading2"/>
        <w:rPr>
          <w:sz w:val="36"/>
          <w:szCs w:val="36"/>
        </w:rPr>
      </w:pPr>
      <w:r>
        <w:rPr>
          <w:color w:val="000000"/>
          <w:szCs w:val="28"/>
        </w:rPr>
        <w:t>Chapter 5. Conclusion</w:t>
      </w:r>
    </w:p>
    <w:p w14:paraId="73EF3B88" w14:textId="77777777" w:rsidR="005A003A" w:rsidRDefault="005A003A" w:rsidP="005A003A">
      <w:pPr>
        <w:pStyle w:val="Heading3"/>
      </w:pPr>
      <w:r>
        <w:rPr>
          <w:color w:val="000000"/>
        </w:rPr>
        <w:t>5.1 Summary of Findings</w:t>
      </w:r>
    </w:p>
    <w:p w14:paraId="3BCBCB10" w14:textId="77777777" w:rsidR="005A003A" w:rsidRDefault="005A003A" w:rsidP="005A003A">
      <w:pPr>
        <w:pStyle w:val="NormalWeb"/>
        <w:spacing w:before="240" w:beforeAutospacing="0" w:after="240" w:afterAutospacing="0" w:line="480" w:lineRule="auto"/>
        <w:jc w:val="both"/>
      </w:pPr>
      <w:r>
        <w:rPr>
          <w:color w:val="000000"/>
          <w:shd w:val="clear" w:color="auto" w:fill="FFFFFF"/>
        </w:rPr>
        <w:t>This study proposed explainability-aware, synthetic data-driven automated machine learning methods for the detection of heart disease. The key objective was to improve the predictive performance, robustness and interpretability by incorporating synthetic data generation, automated machine learning, ensemble modelling and explainability analysis in a unified system.</w:t>
      </w:r>
    </w:p>
    <w:p w14:paraId="143A0BFE" w14:textId="77777777" w:rsidR="005A003A" w:rsidRDefault="005A003A" w:rsidP="005A003A">
      <w:pPr>
        <w:pStyle w:val="NormalWeb"/>
        <w:spacing w:before="240" w:beforeAutospacing="0" w:after="240" w:afterAutospacing="0" w:line="480" w:lineRule="auto"/>
        <w:jc w:val="both"/>
      </w:pPr>
      <w:r>
        <w:rPr>
          <w:color w:val="000000"/>
          <w:shd w:val="clear" w:color="auto" w:fill="FFFFFF"/>
        </w:rPr>
        <w:t>One important finding is that synthetic data generation strategies such as CTGAN, TVAE, Gaussian Copula and SMOTE have come to be a great way to increase dataset size and diversity while retaining key statistical and structural features of the original clinical data. The introduction of the Synthetic Consistency Score (SCS) helped with the systematic investigation and selection of synthetic samples, and ensured that only high-quality synthetic data was used to train models. </w:t>
      </w:r>
    </w:p>
    <w:p w14:paraId="11EAC753" w14:textId="77777777" w:rsidR="005A003A" w:rsidRDefault="005A003A" w:rsidP="005A003A">
      <w:pPr>
        <w:pStyle w:val="NormalWeb"/>
        <w:spacing w:before="240" w:beforeAutospacing="0" w:after="240" w:afterAutospacing="0" w:line="480" w:lineRule="auto"/>
        <w:jc w:val="both"/>
      </w:pPr>
      <w:r>
        <w:rPr>
          <w:color w:val="000000"/>
          <w:shd w:val="clear" w:color="auto" w:fill="FFFFFF"/>
        </w:rPr>
        <w:t xml:space="preserve">Applying automated machine learning through the </w:t>
      </w:r>
      <w:proofErr w:type="spellStart"/>
      <w:r>
        <w:rPr>
          <w:color w:val="000000"/>
          <w:shd w:val="clear" w:color="auto" w:fill="FFFFFF"/>
        </w:rPr>
        <w:t>AutoML</w:t>
      </w:r>
      <w:proofErr w:type="spellEnd"/>
      <w:r>
        <w:rPr>
          <w:color w:val="000000"/>
          <w:shd w:val="clear" w:color="auto" w:fill="FFFFFF"/>
        </w:rPr>
        <w:t xml:space="preserve"> framework simplified the process of developing models through automatic selection and optimization of predictive models. </w:t>
      </w:r>
      <w:proofErr w:type="spellStart"/>
      <w:r>
        <w:rPr>
          <w:color w:val="000000"/>
          <w:shd w:val="clear" w:color="auto" w:fill="FFFFFF"/>
        </w:rPr>
        <w:t>AutoML</w:t>
      </w:r>
      <w:proofErr w:type="spellEnd"/>
      <w:r>
        <w:rPr>
          <w:color w:val="000000"/>
          <w:shd w:val="clear" w:color="auto" w:fill="FFFFFF"/>
        </w:rPr>
        <w:t xml:space="preserve"> was able to test various algorithms and find the best model configurations using the performance metrics. </w:t>
      </w:r>
    </w:p>
    <w:p w14:paraId="76ED6988" w14:textId="77777777" w:rsidR="005A003A" w:rsidRDefault="005A003A" w:rsidP="005A003A">
      <w:pPr>
        <w:pStyle w:val="NormalWeb"/>
        <w:spacing w:before="240" w:beforeAutospacing="0" w:after="240" w:afterAutospacing="0" w:line="480" w:lineRule="auto"/>
        <w:jc w:val="both"/>
      </w:pPr>
      <w:r>
        <w:rPr>
          <w:color w:val="000000"/>
          <w:shd w:val="clear" w:color="auto" w:fill="FFFFFF"/>
        </w:rPr>
        <w:t>Explainability analysis using SHAP gave insightful information about feature importance and decision in the model. The explainability component meant that predictions were understood and open, which for healthcare applications is a prerequisite. The analysis helped to validate both the clinical relevance and reliability of the predictive models because key clinical features, such as chest pain type, peak heart rate, ST depression and the number of major vessels, had a significant impact on heart disease prediction.</w:t>
      </w:r>
    </w:p>
    <w:p w14:paraId="0CF670F5" w14:textId="77777777" w:rsidR="005A003A" w:rsidRDefault="005A003A" w:rsidP="005A003A">
      <w:pPr>
        <w:pStyle w:val="Heading3"/>
        <w:jc w:val="both"/>
      </w:pPr>
      <w:r>
        <w:rPr>
          <w:color w:val="000000"/>
        </w:rPr>
        <w:t>5.2 Major Contributions</w:t>
      </w:r>
    </w:p>
    <w:p w14:paraId="655825DE" w14:textId="77777777" w:rsidR="005A003A" w:rsidRDefault="005A003A" w:rsidP="005A003A">
      <w:pPr>
        <w:pStyle w:val="NormalWeb"/>
        <w:spacing w:before="240" w:beforeAutospacing="0" w:after="240" w:afterAutospacing="0" w:line="480" w:lineRule="auto"/>
        <w:jc w:val="both"/>
      </w:pPr>
      <w:r>
        <w:rPr>
          <w:color w:val="000000"/>
          <w:shd w:val="clear" w:color="auto" w:fill="FFFFFF"/>
        </w:rPr>
        <w:t xml:space="preserve">This research makes a few interesting contributions to the two areas of machine learning and healthcare analytics. First, it suggests using a novel explainability aware synthetic data-driven </w:t>
      </w:r>
      <w:proofErr w:type="spellStart"/>
      <w:r>
        <w:rPr>
          <w:color w:val="000000"/>
          <w:shd w:val="clear" w:color="auto" w:fill="FFFFFF"/>
        </w:rPr>
        <w:t>AutoML</w:t>
      </w:r>
      <w:proofErr w:type="spellEnd"/>
      <w:r>
        <w:rPr>
          <w:color w:val="000000"/>
          <w:shd w:val="clear" w:color="auto" w:fill="FFFFFF"/>
        </w:rPr>
        <w:t xml:space="preserve"> framework for detecting heart disease. Combining aspects of synthetic data production, automated machine learning, and explainability analysis provide a </w:t>
      </w:r>
      <w:proofErr w:type="spellStart"/>
      <w:r>
        <w:rPr>
          <w:color w:val="000000"/>
          <w:shd w:val="clear" w:color="auto" w:fill="FFFFFF"/>
        </w:rPr>
        <w:t>well rounded</w:t>
      </w:r>
      <w:proofErr w:type="spellEnd"/>
      <w:r>
        <w:rPr>
          <w:color w:val="000000"/>
          <w:shd w:val="clear" w:color="auto" w:fill="FFFFFF"/>
        </w:rPr>
        <w:t xml:space="preserve"> and systematic approach for creating reliable prediction models.</w:t>
      </w:r>
    </w:p>
    <w:p w14:paraId="01B19EB4" w14:textId="77777777" w:rsidR="005A003A" w:rsidRDefault="005A003A" w:rsidP="005A003A">
      <w:pPr>
        <w:pStyle w:val="NormalWeb"/>
        <w:spacing w:before="240" w:beforeAutospacing="0" w:after="240" w:afterAutospacing="0" w:line="480" w:lineRule="auto"/>
        <w:jc w:val="both"/>
      </w:pPr>
      <w:r>
        <w:rPr>
          <w:color w:val="000000"/>
          <w:shd w:val="clear" w:color="auto" w:fill="FFFFFF"/>
        </w:rPr>
        <w:t xml:space="preserve">Second, the study comes up with the concept of the Synthetic Consistency Score (SCS), which provides a unified and effective way of evaluating the quality of synthetic data. Third, the enactment of automated machine learning is material for improving the efficiency of model development. </w:t>
      </w:r>
      <w:proofErr w:type="spellStart"/>
      <w:r>
        <w:rPr>
          <w:color w:val="000000"/>
          <w:shd w:val="clear" w:color="auto" w:fill="FFFFFF"/>
        </w:rPr>
        <w:t>AutoML</w:t>
      </w:r>
      <w:proofErr w:type="spellEnd"/>
      <w:r>
        <w:rPr>
          <w:color w:val="000000"/>
          <w:shd w:val="clear" w:color="auto" w:fill="FFFFFF"/>
        </w:rPr>
        <w:t xml:space="preserve"> is the process of automating the process of model selection, optimization, and ensemble learning to reduce the manual experimentation and improve the overall performance.</w:t>
      </w:r>
    </w:p>
    <w:p w14:paraId="162205D5" w14:textId="77777777" w:rsidR="005A003A" w:rsidRDefault="005A003A" w:rsidP="005A003A">
      <w:pPr>
        <w:pStyle w:val="NormalWeb"/>
        <w:spacing w:before="240" w:beforeAutospacing="0" w:after="240" w:afterAutospacing="0" w:line="480" w:lineRule="auto"/>
        <w:jc w:val="both"/>
      </w:pPr>
      <w:r>
        <w:rPr>
          <w:color w:val="000000"/>
          <w:shd w:val="clear" w:color="auto" w:fill="FFFFFF"/>
        </w:rPr>
        <w:t>Finally, SHAP used for explainability analysis augments transparency and interpretability to ensure that predictive models provide useful information about the importance of features and thereby creates trust and usability in healthcare applications.</w:t>
      </w:r>
    </w:p>
    <w:p w14:paraId="324676D4" w14:textId="77777777" w:rsidR="005A003A" w:rsidRDefault="005A003A" w:rsidP="005A003A">
      <w:pPr>
        <w:spacing w:after="240"/>
      </w:pPr>
    </w:p>
    <w:p w14:paraId="54496135" w14:textId="77777777" w:rsidR="005A003A" w:rsidRDefault="005A003A" w:rsidP="005A003A">
      <w:pPr>
        <w:pStyle w:val="Heading3"/>
        <w:jc w:val="both"/>
      </w:pPr>
      <w:r>
        <w:rPr>
          <w:color w:val="000000"/>
        </w:rPr>
        <w:t>5.3 Limitations</w:t>
      </w:r>
    </w:p>
    <w:p w14:paraId="1E22FEF4" w14:textId="77777777" w:rsidR="005A003A" w:rsidRDefault="005A003A" w:rsidP="005A003A">
      <w:pPr>
        <w:pStyle w:val="NormalWeb"/>
        <w:spacing w:before="240" w:beforeAutospacing="0" w:after="240" w:afterAutospacing="0" w:line="480" w:lineRule="auto"/>
        <w:jc w:val="both"/>
      </w:pPr>
      <w:r>
        <w:rPr>
          <w:color w:val="000000"/>
          <w:shd w:val="clear" w:color="auto" w:fill="FFFFFF"/>
        </w:rPr>
        <w:t xml:space="preserve">Despite the promising results achieved, there are several limitations that should be taken into account. First, the study used a publicly available dataset of heart disease that contained a relatively small number of samples. Second, the research only addressed structured clinical data, and </w:t>
      </w:r>
      <w:proofErr w:type="spellStart"/>
      <w:r>
        <w:rPr>
          <w:color w:val="000000"/>
          <w:shd w:val="clear" w:color="auto" w:fill="FFFFFF"/>
        </w:rPr>
        <w:t>not</w:t>
      </w:r>
      <w:proofErr w:type="spellEnd"/>
      <w:r>
        <w:rPr>
          <w:color w:val="000000"/>
          <w:shd w:val="clear" w:color="auto" w:fill="FFFFFF"/>
        </w:rPr>
        <w:t xml:space="preserve"> other types of relevant data such as medical imaging data, longitudinal patient data, and electronic health care records. Integration of more data sources may further enhance the level of predictive ability and provide more comprehensive diagnosis.</w:t>
      </w:r>
    </w:p>
    <w:p w14:paraId="3F9BA22B" w14:textId="77777777" w:rsidR="005A003A" w:rsidRDefault="005A003A" w:rsidP="005A003A">
      <w:pPr>
        <w:pStyle w:val="NormalWeb"/>
        <w:spacing w:before="240" w:beforeAutospacing="0" w:after="240" w:afterAutospacing="0" w:line="480" w:lineRule="auto"/>
        <w:jc w:val="both"/>
      </w:pPr>
      <w:r>
        <w:rPr>
          <w:color w:val="000000"/>
          <w:shd w:val="clear" w:color="auto" w:fill="FFFFFF"/>
        </w:rPr>
        <w:t>Third, although the synthetic data generation process enhanced the quality of the dataset, synthetic data synthesis might miss subtle differences from actual clinical distributions. Finally, the research was in a controlled experimental setting and did not involve real use in the clinic. Further validation in the real-world of healthcare is needed in order to evaluate practical usability and clinical utility.</w:t>
      </w:r>
    </w:p>
    <w:p w14:paraId="50A9290E" w14:textId="77777777" w:rsidR="005A003A" w:rsidRDefault="005A003A" w:rsidP="005A003A">
      <w:pPr>
        <w:pStyle w:val="Heading3"/>
        <w:jc w:val="both"/>
      </w:pPr>
      <w:r>
        <w:rPr>
          <w:color w:val="000000"/>
        </w:rPr>
        <w:t>5.4 Future Research Directions</w:t>
      </w:r>
    </w:p>
    <w:p w14:paraId="0498EB56" w14:textId="77777777" w:rsidR="005A003A" w:rsidRDefault="005A003A" w:rsidP="005A003A">
      <w:pPr>
        <w:pStyle w:val="NormalWeb"/>
        <w:spacing w:before="240" w:beforeAutospacing="0" w:after="240" w:afterAutospacing="0" w:line="480" w:lineRule="auto"/>
        <w:jc w:val="both"/>
      </w:pPr>
      <w:r>
        <w:rPr>
          <w:color w:val="000000"/>
          <w:shd w:val="clear" w:color="auto" w:fill="FFFFFF"/>
        </w:rPr>
        <w:t>Future research might expand on the results of this study in a number of meaningful ways. One avenue is the use of the proposed framework in larger and more diverse datasets of clinical data, which will enhance generalization of the models and more rigorously validate the effectiveness of the framework. Finally, future work could focus on fairness improvement, bias reduction and building robustness of predictive models in order to achieve fairness in healthcare across diverse patient populations.</w:t>
      </w:r>
    </w:p>
    <w:p w14:paraId="23BE3588" w14:textId="77777777" w:rsidR="009A33D9" w:rsidRPr="005A003A" w:rsidRDefault="009A33D9" w:rsidP="009A33D9">
      <w:pPr>
        <w:pStyle w:val="BodyText"/>
        <w:ind w:firstLine="0"/>
      </w:pPr>
    </w:p>
    <w:p w14:paraId="5318623F" w14:textId="77777777" w:rsidR="00422711" w:rsidRPr="005A003A" w:rsidRDefault="00422711" w:rsidP="000B5794">
      <w:pPr>
        <w:ind w:left="720"/>
        <w:jc w:val="both"/>
      </w:pPr>
    </w:p>
    <w:p w14:paraId="697DDB6F" w14:textId="77777777" w:rsidR="00422711" w:rsidRPr="005A003A" w:rsidRDefault="00422711" w:rsidP="00C20330">
      <w:pPr>
        <w:pStyle w:val="BodyText"/>
      </w:pPr>
    </w:p>
    <w:p w14:paraId="1C581548" w14:textId="77777777" w:rsidR="00422711" w:rsidRPr="005A003A" w:rsidRDefault="00422711" w:rsidP="00C20330">
      <w:pPr>
        <w:pStyle w:val="BodyText"/>
        <w:sectPr w:rsidR="00422711" w:rsidRPr="005A003A" w:rsidSect="000B58CA">
          <w:pgSz w:w="12240" w:h="15840"/>
          <w:pgMar w:top="1440" w:right="1440" w:bottom="1440" w:left="1800" w:header="720" w:footer="720" w:gutter="0"/>
          <w:cols w:space="720"/>
          <w:titlePg/>
          <w:docGrid w:linePitch="360"/>
        </w:sectPr>
      </w:pPr>
    </w:p>
    <w:p w14:paraId="454B759D" w14:textId="77777777" w:rsidR="005A003A" w:rsidRDefault="005A003A" w:rsidP="005A003A">
      <w:pPr>
        <w:pStyle w:val="Heading2"/>
        <w:rPr>
          <w:sz w:val="36"/>
          <w:szCs w:val="36"/>
        </w:rPr>
      </w:pPr>
      <w:r>
        <w:rPr>
          <w:color w:val="000000"/>
          <w:szCs w:val="28"/>
        </w:rPr>
        <w:t>References</w:t>
      </w:r>
    </w:p>
    <w:p w14:paraId="7AEBE265" w14:textId="77777777" w:rsidR="005A003A" w:rsidRDefault="005A003A" w:rsidP="005A003A">
      <w:pPr>
        <w:pStyle w:val="NormalWeb"/>
        <w:spacing w:before="0" w:beforeAutospacing="0" w:after="160" w:afterAutospacing="0"/>
        <w:jc w:val="both"/>
      </w:pPr>
      <w:r>
        <w:rPr>
          <w:color w:val="000000"/>
        </w:rPr>
        <w:t>[1] World Health Organization, “</w:t>
      </w:r>
      <w:proofErr w:type="gramStart"/>
      <w:r>
        <w:rPr>
          <w:color w:val="000000"/>
        </w:rPr>
        <w:t>Cardiovascular diseases</w:t>
      </w:r>
      <w:proofErr w:type="gramEnd"/>
      <w:r>
        <w:rPr>
          <w:color w:val="000000"/>
        </w:rPr>
        <w:t xml:space="preserve"> (CVDs),” WHO, 2023. [Online]. Available: </w:t>
      </w:r>
      <w:hyperlink r:id="rId24" w:history="1">
        <w:r>
          <w:rPr>
            <w:rStyle w:val="Hyperlink"/>
          </w:rPr>
          <w:t>https://www.who.int/news-room/fact-sheets/detail/cardiovascular-diseases-(cvds)</w:t>
        </w:r>
      </w:hyperlink>
      <w:r>
        <w:rPr>
          <w:color w:val="000000"/>
        </w:rPr>
        <w:t>. [Accessed: Feb. 19, 2026].</w:t>
      </w:r>
    </w:p>
    <w:p w14:paraId="46593F24" w14:textId="77777777" w:rsidR="005A003A" w:rsidRDefault="005A003A" w:rsidP="005A003A">
      <w:pPr>
        <w:pStyle w:val="NormalWeb"/>
        <w:spacing w:before="0" w:beforeAutospacing="0" w:after="160" w:afterAutospacing="0"/>
        <w:jc w:val="both"/>
      </w:pPr>
      <w:r>
        <w:rPr>
          <w:color w:val="000000"/>
        </w:rPr>
        <w:t xml:space="preserve">[2] Centers for Disease Control and Prevention, “About Heart Disease,” CDC, 2024. [Online]. Available: </w:t>
      </w:r>
      <w:hyperlink r:id="rId25" w:history="1">
        <w:r>
          <w:rPr>
            <w:rStyle w:val="Hyperlink"/>
          </w:rPr>
          <w:t>https://www.cdc.gov/heart-disease/about/index.html</w:t>
        </w:r>
      </w:hyperlink>
      <w:r>
        <w:rPr>
          <w:color w:val="000000"/>
        </w:rPr>
        <w:t>. [Accessed: Feb. 19, 2026].</w:t>
      </w:r>
    </w:p>
    <w:p w14:paraId="68D82B0E" w14:textId="77777777" w:rsidR="005A003A" w:rsidRDefault="005A003A" w:rsidP="005A003A">
      <w:pPr>
        <w:pStyle w:val="NormalWeb"/>
        <w:spacing w:before="0" w:beforeAutospacing="0" w:after="160" w:afterAutospacing="0"/>
        <w:jc w:val="both"/>
      </w:pPr>
      <w:r>
        <w:rPr>
          <w:color w:val="000000"/>
        </w:rPr>
        <w:t>[3] National Heart, Lung, and Blood Institute, “</w:t>
      </w:r>
      <w:proofErr w:type="gramStart"/>
      <w:r>
        <w:rPr>
          <w:color w:val="000000"/>
        </w:rPr>
        <w:t>Coronary Heart Disease</w:t>
      </w:r>
      <w:proofErr w:type="gramEnd"/>
      <w:r>
        <w:rPr>
          <w:color w:val="000000"/>
        </w:rPr>
        <w:t xml:space="preserve">,” NHLBI, 2024. [Online]. Available: </w:t>
      </w:r>
      <w:hyperlink r:id="rId26" w:history="1">
        <w:r>
          <w:rPr>
            <w:rStyle w:val="Hyperlink"/>
          </w:rPr>
          <w:t>https://www.nhlbi.nih.gov/health-topics/coronary-heart-disease</w:t>
        </w:r>
      </w:hyperlink>
      <w:r>
        <w:rPr>
          <w:color w:val="000000"/>
        </w:rPr>
        <w:t>. [Accessed: Feb. 19, 2026].</w:t>
      </w:r>
    </w:p>
    <w:p w14:paraId="47F8B644" w14:textId="77777777" w:rsidR="005A003A" w:rsidRDefault="005A003A" w:rsidP="005A003A">
      <w:pPr>
        <w:pStyle w:val="NormalWeb"/>
        <w:spacing w:before="0" w:beforeAutospacing="0" w:after="160" w:afterAutospacing="0"/>
        <w:jc w:val="both"/>
      </w:pPr>
      <w:r>
        <w:rPr>
          <w:color w:val="000000"/>
        </w:rPr>
        <w:t xml:space="preserve">[4] D. Dua and C. Graff, “UCI Machine Learning Repository,” University of California, Irvine, 2019. [Online]. Available: </w:t>
      </w:r>
      <w:hyperlink r:id="rId27" w:history="1">
        <w:r>
          <w:rPr>
            <w:rStyle w:val="Hyperlink"/>
          </w:rPr>
          <w:t>https://archive.ics.uci.edu/ml/index.php</w:t>
        </w:r>
      </w:hyperlink>
      <w:r>
        <w:rPr>
          <w:color w:val="000000"/>
        </w:rPr>
        <w:t>. [Accessed: Feb. 19, 2026].</w:t>
      </w:r>
    </w:p>
    <w:p w14:paraId="2B75240C" w14:textId="77777777" w:rsidR="005A003A" w:rsidRDefault="005A003A" w:rsidP="005A003A">
      <w:pPr>
        <w:pStyle w:val="NormalWeb"/>
        <w:spacing w:before="0" w:beforeAutospacing="0" w:after="160" w:afterAutospacing="0"/>
        <w:jc w:val="both"/>
      </w:pPr>
      <w:r>
        <w:rPr>
          <w:color w:val="000000"/>
        </w:rPr>
        <w:t xml:space="preserve">[5] IBM Cloud Education, “What is Machine </w:t>
      </w:r>
      <w:proofErr w:type="gramStart"/>
      <w:r>
        <w:rPr>
          <w:color w:val="000000"/>
        </w:rPr>
        <w:t>Learning?,</w:t>
      </w:r>
      <w:proofErr w:type="gramEnd"/>
      <w:r>
        <w:rPr>
          <w:color w:val="000000"/>
        </w:rPr>
        <w:t xml:space="preserve">” IBM, 2024. [Online]. Available: </w:t>
      </w:r>
      <w:hyperlink r:id="rId28" w:history="1">
        <w:r>
          <w:rPr>
            <w:rStyle w:val="Hyperlink"/>
          </w:rPr>
          <w:t>https://www.ibm.com/topics/machine-learning</w:t>
        </w:r>
      </w:hyperlink>
      <w:r>
        <w:rPr>
          <w:color w:val="000000"/>
        </w:rPr>
        <w:t>. [Accessed: Feb. 19, 2026].</w:t>
      </w:r>
    </w:p>
    <w:p w14:paraId="47F4B5ED" w14:textId="77777777" w:rsidR="005A003A" w:rsidRDefault="005A003A" w:rsidP="005A003A">
      <w:pPr>
        <w:pStyle w:val="NormalWeb"/>
        <w:spacing w:before="0" w:beforeAutospacing="0" w:after="160" w:afterAutospacing="0"/>
        <w:jc w:val="both"/>
      </w:pPr>
      <w:r>
        <w:rPr>
          <w:color w:val="000000"/>
        </w:rPr>
        <w:t xml:space="preserve">[6] IBM Cloud Education, “What is Explainable </w:t>
      </w:r>
      <w:proofErr w:type="gramStart"/>
      <w:r>
        <w:rPr>
          <w:color w:val="000000"/>
        </w:rPr>
        <w:t>AI?,</w:t>
      </w:r>
      <w:proofErr w:type="gramEnd"/>
      <w:r>
        <w:rPr>
          <w:color w:val="000000"/>
        </w:rPr>
        <w:t xml:space="preserve">” IBM, 2024. [Online]. Available: </w:t>
      </w:r>
      <w:hyperlink r:id="rId29" w:history="1">
        <w:r>
          <w:rPr>
            <w:rStyle w:val="Hyperlink"/>
          </w:rPr>
          <w:t>https://www.ibm.com/topics/explainable-ai</w:t>
        </w:r>
      </w:hyperlink>
      <w:r>
        <w:rPr>
          <w:color w:val="000000"/>
        </w:rPr>
        <w:t>. [Accessed: Feb. 19, 2026].</w:t>
      </w:r>
    </w:p>
    <w:p w14:paraId="11F42F93" w14:textId="77777777" w:rsidR="005A003A" w:rsidRDefault="005A003A" w:rsidP="005A003A">
      <w:pPr>
        <w:pStyle w:val="NormalWeb"/>
        <w:spacing w:before="0" w:beforeAutospacing="0" w:after="160" w:afterAutospacing="0"/>
        <w:jc w:val="both"/>
      </w:pPr>
      <w:r>
        <w:rPr>
          <w:color w:val="000000"/>
        </w:rPr>
        <w:t xml:space="preserve">[7] Google Cloud, “What is </w:t>
      </w:r>
      <w:proofErr w:type="spellStart"/>
      <w:proofErr w:type="gramStart"/>
      <w:r>
        <w:rPr>
          <w:color w:val="000000"/>
        </w:rPr>
        <w:t>AutoML</w:t>
      </w:r>
      <w:proofErr w:type="spellEnd"/>
      <w:r>
        <w:rPr>
          <w:color w:val="000000"/>
        </w:rPr>
        <w:t>?,</w:t>
      </w:r>
      <w:proofErr w:type="gramEnd"/>
      <w:r>
        <w:rPr>
          <w:color w:val="000000"/>
        </w:rPr>
        <w:t xml:space="preserve">” Google, 2024. [Online]. Available: </w:t>
      </w:r>
      <w:hyperlink r:id="rId30" w:history="1">
        <w:r>
          <w:rPr>
            <w:rStyle w:val="Hyperlink"/>
          </w:rPr>
          <w:t>https://cloud.google.com/automl/docs</w:t>
        </w:r>
      </w:hyperlink>
      <w:r>
        <w:rPr>
          <w:color w:val="000000"/>
        </w:rPr>
        <w:t>. [Accessed: Feb. 19, 2026].</w:t>
      </w:r>
    </w:p>
    <w:p w14:paraId="5FD1D226" w14:textId="77777777" w:rsidR="005A003A" w:rsidRDefault="005A003A" w:rsidP="005A003A">
      <w:pPr>
        <w:pStyle w:val="NormalWeb"/>
        <w:spacing w:before="0" w:beforeAutospacing="0" w:after="160" w:afterAutospacing="0"/>
        <w:jc w:val="both"/>
      </w:pPr>
      <w:r>
        <w:rPr>
          <w:color w:val="000000"/>
        </w:rPr>
        <w:t xml:space="preserve">[8] MIT Technology Review, “Synthetic data could be the future of AI,” MIT Technology Review, 2022. [Online]. Available: </w:t>
      </w:r>
      <w:hyperlink r:id="rId31" w:history="1">
        <w:r>
          <w:rPr>
            <w:rStyle w:val="Hyperlink"/>
          </w:rPr>
          <w:t>https://www.technologyreview.com/</w:t>
        </w:r>
      </w:hyperlink>
      <w:r>
        <w:rPr>
          <w:color w:val="000000"/>
        </w:rPr>
        <w:t>. [Accessed: Feb. 19, 2026].</w:t>
      </w:r>
    </w:p>
    <w:p w14:paraId="0F77DB0B" w14:textId="77777777" w:rsidR="005A003A" w:rsidRDefault="005A003A" w:rsidP="005A003A">
      <w:pPr>
        <w:pStyle w:val="NormalWeb"/>
        <w:spacing w:before="0" w:beforeAutospacing="0" w:after="160" w:afterAutospacing="0"/>
        <w:jc w:val="both"/>
      </w:pPr>
      <w:r>
        <w:rPr>
          <w:color w:val="000000"/>
        </w:rPr>
        <w:t>[9] S. M. Lundberg and S. I. Lee, “A Unified Approach to Interpreting Model Predictions,” in Proc. Advances in Neural Information Processing Systems (</w:t>
      </w:r>
      <w:proofErr w:type="spellStart"/>
      <w:r>
        <w:rPr>
          <w:color w:val="000000"/>
        </w:rPr>
        <w:t>NeurIPS</w:t>
      </w:r>
      <w:proofErr w:type="spellEnd"/>
      <w:r>
        <w:rPr>
          <w:color w:val="000000"/>
        </w:rPr>
        <w:t>), pp. 4765–4774, 2017.</w:t>
      </w:r>
    </w:p>
    <w:p w14:paraId="041AE34E" w14:textId="77777777" w:rsidR="005A003A" w:rsidRDefault="005A003A" w:rsidP="005A003A">
      <w:pPr>
        <w:pStyle w:val="NormalWeb"/>
        <w:spacing w:before="0" w:beforeAutospacing="0" w:after="160" w:afterAutospacing="0"/>
        <w:jc w:val="both"/>
      </w:pPr>
      <w:r>
        <w:rPr>
          <w:color w:val="000000"/>
        </w:rPr>
        <w:t xml:space="preserve">[10] I. Goodfellow, J. </w:t>
      </w:r>
      <w:proofErr w:type="spellStart"/>
      <w:r>
        <w:rPr>
          <w:color w:val="000000"/>
        </w:rPr>
        <w:t>Pouget</w:t>
      </w:r>
      <w:proofErr w:type="spellEnd"/>
      <w:r>
        <w:rPr>
          <w:color w:val="000000"/>
        </w:rPr>
        <w:t>-Abadie, M. Mirza, and others, “Generative Adversarial Networks,” in Proc. Advances in Neural Information Processing Systems (</w:t>
      </w:r>
      <w:proofErr w:type="spellStart"/>
      <w:r>
        <w:rPr>
          <w:color w:val="000000"/>
        </w:rPr>
        <w:t>NeurIPS</w:t>
      </w:r>
      <w:proofErr w:type="spellEnd"/>
      <w:r>
        <w:rPr>
          <w:color w:val="000000"/>
        </w:rPr>
        <w:t>), pp. 2672–2680, 2014.</w:t>
      </w:r>
    </w:p>
    <w:p w14:paraId="168EE48E" w14:textId="77777777" w:rsidR="005A003A" w:rsidRDefault="005A003A" w:rsidP="005A003A">
      <w:pPr>
        <w:pStyle w:val="NormalWeb"/>
        <w:spacing w:before="0" w:beforeAutospacing="0" w:after="160" w:afterAutospacing="0"/>
        <w:jc w:val="both"/>
      </w:pPr>
      <w:r>
        <w:rPr>
          <w:color w:val="000000"/>
        </w:rPr>
        <w:t xml:space="preserve">[11] S. </w:t>
      </w:r>
      <w:proofErr w:type="spellStart"/>
      <w:r>
        <w:rPr>
          <w:color w:val="000000"/>
        </w:rPr>
        <w:t>Selvakumar</w:t>
      </w:r>
      <w:proofErr w:type="spellEnd"/>
      <w:r>
        <w:rPr>
          <w:color w:val="000000"/>
        </w:rPr>
        <w:t>, R. Prakash, M. Karthikeyan, and S. Arun, “Machine Learning-Based Chronic Disease Heart Attack Prediction,” International Journal of Advanced Computer Science and Applications, vol. 14, no. 3, pp. 112–121, 2023.</w:t>
      </w:r>
    </w:p>
    <w:p w14:paraId="02E2DE6D" w14:textId="77777777" w:rsidR="005A003A" w:rsidRDefault="005A003A" w:rsidP="005A003A">
      <w:pPr>
        <w:pStyle w:val="NormalWeb"/>
        <w:spacing w:before="0" w:beforeAutospacing="0" w:after="160" w:afterAutospacing="0"/>
        <w:jc w:val="both"/>
      </w:pPr>
      <w:r>
        <w:rPr>
          <w:color w:val="000000"/>
        </w:rPr>
        <w:t>[12] A. Choudhary and R. Singh, “Prediction of Heart Disease Using Machine Learning Algorithms,” Procedia Computer Science, vol. 167, pp. 181–189, 2020.</w:t>
      </w:r>
    </w:p>
    <w:p w14:paraId="547BAFF9" w14:textId="77777777" w:rsidR="005A003A" w:rsidRDefault="005A003A" w:rsidP="005A003A">
      <w:pPr>
        <w:pStyle w:val="NormalWeb"/>
        <w:spacing w:before="0" w:beforeAutospacing="0" w:after="160" w:afterAutospacing="0"/>
        <w:jc w:val="both"/>
      </w:pPr>
      <w:r>
        <w:rPr>
          <w:color w:val="000000"/>
        </w:rPr>
        <w:t xml:space="preserve">[13] R. </w:t>
      </w:r>
      <w:proofErr w:type="spellStart"/>
      <w:r>
        <w:rPr>
          <w:color w:val="000000"/>
        </w:rPr>
        <w:t>Bhaduaria</w:t>
      </w:r>
      <w:proofErr w:type="spellEnd"/>
      <w:r>
        <w:rPr>
          <w:color w:val="000000"/>
        </w:rPr>
        <w:t>, S. Verma, and A. Tiwari, “Advanced Heart Attack Risk Prediction Using Stacked Hybrid Machine Learning Models,” Journal of Healthcare Engineering, vol. 2025, pp. 1–12, 2025.</w:t>
      </w:r>
    </w:p>
    <w:p w14:paraId="281ABC07" w14:textId="77777777" w:rsidR="005A003A" w:rsidRDefault="005A003A" w:rsidP="005A003A">
      <w:pPr>
        <w:pStyle w:val="NormalWeb"/>
        <w:spacing w:before="0" w:beforeAutospacing="0" w:after="160" w:afterAutospacing="0"/>
        <w:jc w:val="both"/>
      </w:pPr>
      <w:r>
        <w:rPr>
          <w:color w:val="000000"/>
        </w:rPr>
        <w:t xml:space="preserve">[14] M. Z. </w:t>
      </w:r>
      <w:proofErr w:type="spellStart"/>
      <w:r>
        <w:rPr>
          <w:color w:val="000000"/>
        </w:rPr>
        <w:t>Alom</w:t>
      </w:r>
      <w:proofErr w:type="spellEnd"/>
      <w:r>
        <w:rPr>
          <w:color w:val="000000"/>
        </w:rPr>
        <w:t>, M. Hasan, and M. Rahman, “Enhanced Heart Disease Prediction Using Advanced Classifiers and Ensemble Learning Techniques,” IEEE Access, vol. 13, pp. 44521–44534, 2025.</w:t>
      </w:r>
    </w:p>
    <w:p w14:paraId="24AC177C" w14:textId="77777777" w:rsidR="005A003A" w:rsidRDefault="005A003A" w:rsidP="005A003A">
      <w:pPr>
        <w:pStyle w:val="NormalWeb"/>
        <w:spacing w:before="0" w:beforeAutospacing="0" w:after="160" w:afterAutospacing="0"/>
        <w:jc w:val="both"/>
      </w:pPr>
      <w:r>
        <w:rPr>
          <w:color w:val="000000"/>
        </w:rPr>
        <w:t>[15] A. Kumar, S. Patel, and R. Mehta, “Heart Attack Prediction Using Machine Learning Algorithms,” International Journal of Computer Applications, vol. 185, no. 7, pp. 22–28, 2024.</w:t>
      </w:r>
    </w:p>
    <w:p w14:paraId="790DB9B3" w14:textId="77777777" w:rsidR="005A003A" w:rsidRDefault="005A003A" w:rsidP="005A003A">
      <w:pPr>
        <w:pStyle w:val="NormalWeb"/>
        <w:spacing w:before="0" w:beforeAutospacing="0" w:after="160" w:afterAutospacing="0"/>
        <w:jc w:val="both"/>
      </w:pPr>
      <w:r>
        <w:rPr>
          <w:color w:val="000000"/>
        </w:rPr>
        <w:t xml:space="preserve">[16] M. A. </w:t>
      </w:r>
      <w:proofErr w:type="spellStart"/>
      <w:r>
        <w:rPr>
          <w:color w:val="000000"/>
        </w:rPr>
        <w:t>Bouqentar</w:t>
      </w:r>
      <w:proofErr w:type="spellEnd"/>
      <w:r>
        <w:rPr>
          <w:color w:val="000000"/>
        </w:rPr>
        <w:t xml:space="preserve">, O. </w:t>
      </w:r>
      <w:proofErr w:type="spellStart"/>
      <w:r>
        <w:rPr>
          <w:color w:val="000000"/>
        </w:rPr>
        <w:t>Terrada</w:t>
      </w:r>
      <w:proofErr w:type="spellEnd"/>
      <w:r>
        <w:rPr>
          <w:color w:val="000000"/>
        </w:rPr>
        <w:t xml:space="preserve">, S. Hamida, S. Saleh, D. </w:t>
      </w:r>
      <w:proofErr w:type="spellStart"/>
      <w:r>
        <w:rPr>
          <w:color w:val="000000"/>
        </w:rPr>
        <w:t>Lamrani</w:t>
      </w:r>
      <w:proofErr w:type="spellEnd"/>
      <w:r>
        <w:rPr>
          <w:color w:val="000000"/>
        </w:rPr>
        <w:t xml:space="preserve">, and B. </w:t>
      </w:r>
      <w:proofErr w:type="spellStart"/>
      <w:r>
        <w:rPr>
          <w:color w:val="000000"/>
        </w:rPr>
        <w:t>Cherradi</w:t>
      </w:r>
      <w:proofErr w:type="spellEnd"/>
      <w:r>
        <w:rPr>
          <w:color w:val="000000"/>
        </w:rPr>
        <w:t xml:space="preserve">, “Early Heart Disease Prediction Using Feature Engineering and Machine Learning Algorithms,” </w:t>
      </w:r>
      <w:proofErr w:type="spellStart"/>
      <w:r>
        <w:rPr>
          <w:color w:val="000000"/>
        </w:rPr>
        <w:t>Heliyon</w:t>
      </w:r>
      <w:proofErr w:type="spellEnd"/>
      <w:r>
        <w:rPr>
          <w:color w:val="000000"/>
        </w:rPr>
        <w:t>, vol. 10, no. 19, p. e38731, 2024.</w:t>
      </w:r>
    </w:p>
    <w:p w14:paraId="1E99F713" w14:textId="77777777" w:rsidR="005A003A" w:rsidRDefault="005A003A" w:rsidP="005A003A">
      <w:pPr>
        <w:pStyle w:val="NormalWeb"/>
        <w:spacing w:before="0" w:beforeAutospacing="0" w:after="160" w:afterAutospacing="0"/>
        <w:jc w:val="both"/>
      </w:pPr>
      <w:r>
        <w:rPr>
          <w:color w:val="000000"/>
        </w:rPr>
        <w:t xml:space="preserve">[17] M. </w:t>
      </w:r>
      <w:proofErr w:type="spellStart"/>
      <w:r>
        <w:rPr>
          <w:color w:val="000000"/>
        </w:rPr>
        <w:t>Efat</w:t>
      </w:r>
      <w:proofErr w:type="spellEnd"/>
      <w:r>
        <w:rPr>
          <w:color w:val="000000"/>
        </w:rPr>
        <w:t>, M. S. Rahman, and T. Islam, “Advanced Heart Disease Classification Through Feature-Tuned Explainable Support Vector Machine with Hyperparameter Tuning and Cross-Validation,” Expert Systems with Applications, vol. 239, p. 121999, 2025.</w:t>
      </w:r>
    </w:p>
    <w:p w14:paraId="13A84EE0" w14:textId="77777777" w:rsidR="005A003A" w:rsidRDefault="005A003A" w:rsidP="005A003A">
      <w:pPr>
        <w:pStyle w:val="NormalWeb"/>
        <w:spacing w:before="0" w:beforeAutospacing="0" w:after="160" w:afterAutospacing="0"/>
        <w:jc w:val="both"/>
      </w:pPr>
      <w:r>
        <w:rPr>
          <w:color w:val="000000"/>
        </w:rPr>
        <w:t xml:space="preserve">[18] S. Arooj, S. U. Rehman, A. Imran, A. </w:t>
      </w:r>
      <w:proofErr w:type="spellStart"/>
      <w:r>
        <w:rPr>
          <w:color w:val="000000"/>
        </w:rPr>
        <w:t>Almuhaimeed</w:t>
      </w:r>
      <w:proofErr w:type="spellEnd"/>
      <w:r>
        <w:rPr>
          <w:color w:val="000000"/>
        </w:rPr>
        <w:t xml:space="preserve">, and A. K. </w:t>
      </w:r>
      <w:proofErr w:type="spellStart"/>
      <w:r>
        <w:rPr>
          <w:color w:val="000000"/>
        </w:rPr>
        <w:t>Alzahrani</w:t>
      </w:r>
      <w:proofErr w:type="spellEnd"/>
      <w:r>
        <w:rPr>
          <w:color w:val="000000"/>
        </w:rPr>
        <w:t>, “A Deep Learning-Based Approach for the Early Detection of Heart Disease,” Biomedicines, vol. 10, no. 11, p. 2796, 2022.</w:t>
      </w:r>
    </w:p>
    <w:p w14:paraId="3AE698FA" w14:textId="77777777" w:rsidR="005A003A" w:rsidRDefault="005A003A" w:rsidP="005A003A">
      <w:pPr>
        <w:pStyle w:val="NormalWeb"/>
        <w:spacing w:before="0" w:beforeAutospacing="0" w:after="160" w:afterAutospacing="0"/>
        <w:jc w:val="both"/>
      </w:pPr>
      <w:r>
        <w:rPr>
          <w:color w:val="000000"/>
        </w:rPr>
        <w:t xml:space="preserve">[19] K. Srinivas, B. K. Rani, and A. </w:t>
      </w:r>
      <w:proofErr w:type="spellStart"/>
      <w:r>
        <w:rPr>
          <w:color w:val="000000"/>
        </w:rPr>
        <w:t>Govrdhan</w:t>
      </w:r>
      <w:proofErr w:type="spellEnd"/>
      <w:r>
        <w:rPr>
          <w:color w:val="000000"/>
        </w:rPr>
        <w:t>, “Applications of Data Mining Techniques in Healthcare and Prediction of Heart Attacks,” International Journal on Computer Science and Engineering, vol. 2, no. 2, pp. 250–255, 2010.</w:t>
      </w:r>
    </w:p>
    <w:p w14:paraId="3B87921A" w14:textId="77777777" w:rsidR="005A003A" w:rsidRDefault="005A003A" w:rsidP="005A003A">
      <w:pPr>
        <w:pStyle w:val="NormalWeb"/>
        <w:spacing w:before="0" w:beforeAutospacing="0" w:after="160" w:afterAutospacing="0"/>
        <w:jc w:val="both"/>
      </w:pPr>
      <w:r>
        <w:rPr>
          <w:color w:val="000000"/>
        </w:rPr>
        <w:t xml:space="preserve">[20] K. G. Dinesh, K. </w:t>
      </w:r>
      <w:proofErr w:type="spellStart"/>
      <w:r>
        <w:rPr>
          <w:color w:val="000000"/>
        </w:rPr>
        <w:t>Arumugaraj</w:t>
      </w:r>
      <w:proofErr w:type="spellEnd"/>
      <w:r>
        <w:rPr>
          <w:color w:val="000000"/>
        </w:rPr>
        <w:t xml:space="preserve">, K. D. Santhosh, and V. </w:t>
      </w:r>
      <w:proofErr w:type="spellStart"/>
      <w:r>
        <w:rPr>
          <w:color w:val="000000"/>
        </w:rPr>
        <w:t>Mareeswari</w:t>
      </w:r>
      <w:proofErr w:type="spellEnd"/>
      <w:r>
        <w:rPr>
          <w:color w:val="000000"/>
        </w:rPr>
        <w:t>, “Machine Learning Approaches for Predicting Heart Attacks,” International Journal of Engineering and Advanced Technology, vol. 8, no. 1, pp. 140–145, 2018.</w:t>
      </w:r>
    </w:p>
    <w:p w14:paraId="5AFCBCC5" w14:textId="77777777" w:rsidR="005A003A" w:rsidRDefault="005A003A" w:rsidP="005A003A">
      <w:pPr>
        <w:pStyle w:val="NormalWeb"/>
        <w:spacing w:before="0" w:beforeAutospacing="0" w:after="160" w:afterAutospacing="0"/>
        <w:jc w:val="both"/>
      </w:pPr>
      <w:r>
        <w:rPr>
          <w:color w:val="000000"/>
        </w:rPr>
        <w:t>[21] A. U. Haq, J. P. Li, M. H. Memon, S. Nazir, and R. Sun, “A Hybrid Intelligent System Framework for the Prediction of Heart Disease,” Future Generation Computer Systems, vol. 89, pp. 241–251, 2018.</w:t>
      </w:r>
    </w:p>
    <w:p w14:paraId="2CE2BCCA" w14:textId="77777777" w:rsidR="005A003A" w:rsidRDefault="005A003A" w:rsidP="005A003A">
      <w:pPr>
        <w:pStyle w:val="NormalWeb"/>
        <w:spacing w:before="0" w:beforeAutospacing="0" w:after="160" w:afterAutospacing="0"/>
        <w:jc w:val="both"/>
      </w:pPr>
      <w:r>
        <w:rPr>
          <w:color w:val="000000"/>
        </w:rPr>
        <w:t>[22] M. A. Khan, S. Abbas, A. Athar, and others, “Heart Attack Prediction Using Machine Learning Classification Models,” Computers, Materials and Continua, vol. 65, no. 3, pp. 2507–2523, 2020.</w:t>
      </w:r>
    </w:p>
    <w:p w14:paraId="184503EE" w14:textId="77777777" w:rsidR="009F42A1" w:rsidRPr="005A003A" w:rsidRDefault="009F42A1" w:rsidP="0086567A">
      <w:pPr>
        <w:pStyle w:val="ReferenceEntry"/>
      </w:pPr>
    </w:p>
    <w:p w14:paraId="2AB46DBF" w14:textId="77777777" w:rsidR="009F42A1" w:rsidRPr="005A003A" w:rsidRDefault="009F42A1" w:rsidP="0086567A">
      <w:pPr>
        <w:pStyle w:val="ReferenceEntry"/>
      </w:pPr>
    </w:p>
    <w:p w14:paraId="66E2F946" w14:textId="77777777" w:rsidR="009F42A1" w:rsidRPr="005A003A" w:rsidRDefault="009F42A1" w:rsidP="0086567A">
      <w:pPr>
        <w:pStyle w:val="ReferenceEntry"/>
      </w:pPr>
    </w:p>
    <w:p w14:paraId="2C81D7CF" w14:textId="77777777" w:rsidR="009F42A1" w:rsidRPr="005A003A" w:rsidRDefault="009F42A1" w:rsidP="0086567A">
      <w:pPr>
        <w:pStyle w:val="ReferenceEntry"/>
      </w:pPr>
    </w:p>
    <w:p w14:paraId="0C40F0D3" w14:textId="77777777" w:rsidR="009F42A1" w:rsidRPr="005A003A" w:rsidRDefault="009F42A1" w:rsidP="0086567A">
      <w:pPr>
        <w:pStyle w:val="ReferenceEntry"/>
      </w:pPr>
    </w:p>
    <w:p w14:paraId="32639336" w14:textId="77777777" w:rsidR="009F42A1" w:rsidRPr="005A003A" w:rsidRDefault="009F42A1" w:rsidP="0086567A">
      <w:pPr>
        <w:pStyle w:val="ReferenceEntry"/>
      </w:pPr>
    </w:p>
    <w:p w14:paraId="3113602D" w14:textId="77777777" w:rsidR="009F42A1" w:rsidRPr="005A003A" w:rsidRDefault="009F42A1" w:rsidP="0086567A">
      <w:pPr>
        <w:pStyle w:val="ReferenceEntry"/>
      </w:pPr>
    </w:p>
    <w:p w14:paraId="4F5D64DB" w14:textId="77777777" w:rsidR="003511DE" w:rsidRPr="005A003A" w:rsidRDefault="003511DE" w:rsidP="009F42A1">
      <w:pPr>
        <w:jc w:val="center"/>
        <w:rPr>
          <w:b/>
        </w:rPr>
      </w:pPr>
    </w:p>
    <w:p w14:paraId="4CF2FC7A" w14:textId="77777777" w:rsidR="003511DE" w:rsidRPr="005A003A" w:rsidRDefault="003511DE" w:rsidP="009F42A1">
      <w:pPr>
        <w:jc w:val="center"/>
        <w:rPr>
          <w:b/>
        </w:rPr>
      </w:pPr>
    </w:p>
    <w:p w14:paraId="20CCA2C6" w14:textId="77777777" w:rsidR="003511DE" w:rsidRPr="005A003A" w:rsidRDefault="003511DE" w:rsidP="009F42A1">
      <w:pPr>
        <w:jc w:val="center"/>
        <w:rPr>
          <w:b/>
        </w:rPr>
      </w:pPr>
    </w:p>
    <w:p w14:paraId="658D4039" w14:textId="77777777" w:rsidR="003511DE" w:rsidRPr="005A003A" w:rsidRDefault="003511DE" w:rsidP="009F42A1">
      <w:pPr>
        <w:jc w:val="center"/>
        <w:rPr>
          <w:b/>
        </w:rPr>
      </w:pPr>
    </w:p>
    <w:p w14:paraId="76E5B0AE" w14:textId="77777777" w:rsidR="003511DE" w:rsidRPr="005A003A" w:rsidRDefault="003511DE" w:rsidP="009F42A1">
      <w:pPr>
        <w:jc w:val="center"/>
        <w:rPr>
          <w:b/>
        </w:rPr>
      </w:pPr>
    </w:p>
    <w:p w14:paraId="64B80B94" w14:textId="77777777" w:rsidR="009F42A1" w:rsidRPr="005A003A" w:rsidRDefault="009F42A1" w:rsidP="009F42A1">
      <w:pPr>
        <w:jc w:val="center"/>
        <w:rPr>
          <w:b/>
        </w:rPr>
      </w:pPr>
      <w:r w:rsidRPr="005A003A">
        <w:rPr>
          <w:b/>
        </w:rPr>
        <w:t>Plagiarism Report</w:t>
      </w:r>
    </w:p>
    <w:p w14:paraId="03A11D16" w14:textId="77777777" w:rsidR="009F42A1" w:rsidRPr="005A003A" w:rsidRDefault="009F42A1" w:rsidP="009F42A1">
      <w:pPr>
        <w:jc w:val="center"/>
      </w:pPr>
      <w:r w:rsidRPr="005A003A">
        <w:t xml:space="preserve">(Plagiarism should be less than </w:t>
      </w:r>
      <w:r w:rsidR="00E46BC2" w:rsidRPr="005A003A">
        <w:t>2</w:t>
      </w:r>
      <w:r w:rsidR="00CF4834" w:rsidRPr="005A003A">
        <w:t>5</w:t>
      </w:r>
      <w:r w:rsidRPr="005A003A">
        <w:t>%)</w:t>
      </w:r>
    </w:p>
    <w:p w14:paraId="56E5932E" w14:textId="77777777" w:rsidR="009F42A1" w:rsidRPr="005A003A" w:rsidRDefault="009F42A1" w:rsidP="009F42A1">
      <w:pPr>
        <w:jc w:val="center"/>
        <w:rPr>
          <w:b/>
        </w:rPr>
      </w:pPr>
      <w:r w:rsidRPr="005A003A">
        <w:t>Attach the proof here.</w:t>
      </w:r>
    </w:p>
    <w:p w14:paraId="404C42C6" w14:textId="77777777" w:rsidR="009F42A1" w:rsidRPr="005A003A" w:rsidRDefault="009F42A1" w:rsidP="009F42A1">
      <w:pPr>
        <w:pStyle w:val="ReferenceEntry"/>
        <w:jc w:val="center"/>
      </w:pPr>
    </w:p>
    <w:p w14:paraId="48AA7175" w14:textId="77777777" w:rsidR="0086567A" w:rsidRPr="005A003A" w:rsidRDefault="0086567A" w:rsidP="0086567A">
      <w:pPr>
        <w:pStyle w:val="ReferenceEntry"/>
        <w:ind w:left="0" w:firstLine="0"/>
      </w:pPr>
    </w:p>
    <w:sectPr w:rsidR="0086567A" w:rsidRPr="005A003A" w:rsidSect="000B58CA">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8FC27" w14:textId="77777777" w:rsidR="000B58CA" w:rsidRDefault="000B58CA" w:rsidP="00C3731C">
      <w:pPr>
        <w:spacing w:after="0" w:line="240" w:lineRule="auto"/>
      </w:pPr>
      <w:r>
        <w:separator/>
      </w:r>
    </w:p>
  </w:endnote>
  <w:endnote w:type="continuationSeparator" w:id="0">
    <w:p w14:paraId="56E7F536" w14:textId="77777777" w:rsidR="000B58CA" w:rsidRDefault="000B58CA"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677805"/>
      <w:docPartObj>
        <w:docPartGallery w:val="Page Numbers (Bottom of Page)"/>
        <w:docPartUnique/>
      </w:docPartObj>
    </w:sdtPr>
    <w:sdtEndPr>
      <w:rPr>
        <w:noProof/>
      </w:rPr>
    </w:sdtEndPr>
    <w:sdtContent>
      <w:p w14:paraId="6E83E332" w14:textId="77777777" w:rsidR="003459A7" w:rsidRDefault="00000000">
        <w:pPr>
          <w:pStyle w:val="Footer"/>
        </w:pPr>
        <w:r>
          <w:fldChar w:fldCharType="begin"/>
        </w:r>
        <w:r>
          <w:instrText xml:space="preserve"> PAGE   \* MERGEFORMAT </w:instrText>
        </w:r>
        <w:r>
          <w:fldChar w:fldCharType="separate"/>
        </w:r>
        <w:r w:rsidR="004A10C9">
          <w:rPr>
            <w:noProof/>
          </w:rPr>
          <w:t>xi</w:t>
        </w:r>
        <w:r>
          <w:rPr>
            <w:noProof/>
          </w:rPr>
          <w:fldChar w:fldCharType="end"/>
        </w:r>
      </w:p>
    </w:sdtContent>
  </w:sdt>
  <w:p w14:paraId="54AFDC1D" w14:textId="77777777" w:rsidR="003459A7" w:rsidRDefault="003459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5390684"/>
      <w:docPartObj>
        <w:docPartGallery w:val="Page Numbers (Bottom of Page)"/>
        <w:docPartUnique/>
      </w:docPartObj>
    </w:sdtPr>
    <w:sdtEndPr>
      <w:rPr>
        <w:noProof/>
        <w:sz w:val="22"/>
        <w:szCs w:val="22"/>
      </w:rPr>
    </w:sdtEndPr>
    <w:sdtContent>
      <w:p w14:paraId="3EDAB06C" w14:textId="77777777" w:rsidR="003459A7" w:rsidRPr="005408A0" w:rsidRDefault="003459A7">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CF38EC">
          <w:rPr>
            <w:noProof/>
            <w:sz w:val="22"/>
            <w:szCs w:val="22"/>
          </w:rPr>
          <w:t>23</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279E9" w14:textId="77777777" w:rsidR="003459A7" w:rsidRDefault="003459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75317" w14:textId="77777777" w:rsidR="000B58CA" w:rsidRDefault="000B58CA" w:rsidP="00C3731C">
      <w:pPr>
        <w:spacing w:after="0" w:line="240" w:lineRule="auto"/>
      </w:pPr>
      <w:r>
        <w:separator/>
      </w:r>
    </w:p>
  </w:footnote>
  <w:footnote w:type="continuationSeparator" w:id="0">
    <w:p w14:paraId="5D4CDD1A" w14:textId="77777777" w:rsidR="000B58CA" w:rsidRDefault="000B58CA"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F443" w14:textId="77777777" w:rsidR="003459A7" w:rsidRPr="00E1349A" w:rsidRDefault="003459A7"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74F50" w14:textId="77777777" w:rsidR="003459A7" w:rsidRPr="00E1349A" w:rsidRDefault="003459A7"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EFA7B" w14:textId="77777777" w:rsidR="003459A7" w:rsidRPr="00E1349A" w:rsidRDefault="003459A7"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B99B3" w14:textId="77777777" w:rsidR="003459A7" w:rsidRDefault="003459A7"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7AFAA" w14:textId="77777777" w:rsidR="003459A7" w:rsidRDefault="003459A7"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6A7A"/>
    <w:multiLevelType w:val="multilevel"/>
    <w:tmpl w:val="175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45C91"/>
    <w:multiLevelType w:val="hybridMultilevel"/>
    <w:tmpl w:val="C4326C9E"/>
    <w:lvl w:ilvl="0" w:tplc="4BF6A12C">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30040"/>
    <w:multiLevelType w:val="multilevel"/>
    <w:tmpl w:val="A942C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830E9"/>
    <w:multiLevelType w:val="multilevel"/>
    <w:tmpl w:val="361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B90F3F"/>
    <w:multiLevelType w:val="multilevel"/>
    <w:tmpl w:val="168A1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2A748A"/>
    <w:multiLevelType w:val="multilevel"/>
    <w:tmpl w:val="35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7D4C49"/>
    <w:multiLevelType w:val="multilevel"/>
    <w:tmpl w:val="8F0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6F66DB"/>
    <w:multiLevelType w:val="hybridMultilevel"/>
    <w:tmpl w:val="556A4C58"/>
    <w:lvl w:ilvl="0" w:tplc="A00A21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717961"/>
    <w:multiLevelType w:val="hybridMultilevel"/>
    <w:tmpl w:val="19A2B8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0551298"/>
    <w:multiLevelType w:val="hybridMultilevel"/>
    <w:tmpl w:val="05A858A6"/>
    <w:lvl w:ilvl="0" w:tplc="6628660E">
      <w:start w:val="1"/>
      <w:numFmt w:val="upperLetter"/>
      <w:lvlText w:val="%1."/>
      <w:lvlJc w:val="left"/>
      <w:pPr>
        <w:ind w:left="720" w:hanging="360"/>
      </w:pPr>
      <w:rPr>
        <w:rFonts w:ascii="Times New Roman" w:hAnsi="Times New Roman" w:cs="Times New Roman"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3C91442"/>
    <w:multiLevelType w:val="multilevel"/>
    <w:tmpl w:val="CD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0807AB"/>
    <w:multiLevelType w:val="multilevel"/>
    <w:tmpl w:val="D304F98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12" w15:restartNumberingAfterBreak="0">
    <w:nsid w:val="288419EF"/>
    <w:multiLevelType w:val="hybridMultilevel"/>
    <w:tmpl w:val="2BA22A5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9740BFA"/>
    <w:multiLevelType w:val="multilevel"/>
    <w:tmpl w:val="51F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CA3194"/>
    <w:multiLevelType w:val="multilevel"/>
    <w:tmpl w:val="5C18888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5E273A"/>
    <w:multiLevelType w:val="multilevel"/>
    <w:tmpl w:val="C99293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97A7C"/>
    <w:multiLevelType w:val="multilevel"/>
    <w:tmpl w:val="643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F105E"/>
    <w:multiLevelType w:val="multilevel"/>
    <w:tmpl w:val="2B9A007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3C1A28"/>
    <w:multiLevelType w:val="hybridMultilevel"/>
    <w:tmpl w:val="5540D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F10641"/>
    <w:multiLevelType w:val="multilevel"/>
    <w:tmpl w:val="251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3C3CAC"/>
    <w:multiLevelType w:val="multilevel"/>
    <w:tmpl w:val="95C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F83FDE"/>
    <w:multiLevelType w:val="multilevel"/>
    <w:tmpl w:val="DFB4AF1A"/>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BC291A"/>
    <w:multiLevelType w:val="multilevel"/>
    <w:tmpl w:val="F97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15088A"/>
    <w:multiLevelType w:val="multilevel"/>
    <w:tmpl w:val="F84C43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9A1BD9"/>
    <w:multiLevelType w:val="multilevel"/>
    <w:tmpl w:val="28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291019"/>
    <w:multiLevelType w:val="multilevel"/>
    <w:tmpl w:val="F1667812"/>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6983269C"/>
    <w:multiLevelType w:val="multilevel"/>
    <w:tmpl w:val="E15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9B7E8F"/>
    <w:multiLevelType w:val="multilevel"/>
    <w:tmpl w:val="2CD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D1058E"/>
    <w:multiLevelType w:val="multilevel"/>
    <w:tmpl w:val="A14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8D4702"/>
    <w:multiLevelType w:val="multilevel"/>
    <w:tmpl w:val="4E766016"/>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77C05DD5"/>
    <w:multiLevelType w:val="multilevel"/>
    <w:tmpl w:val="035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20AD5"/>
    <w:multiLevelType w:val="multilevel"/>
    <w:tmpl w:val="A3D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31169464">
    <w:abstractNumId w:val="9"/>
  </w:num>
  <w:num w:numId="2" w16cid:durableId="283733147">
    <w:abstractNumId w:val="1"/>
  </w:num>
  <w:num w:numId="3" w16cid:durableId="899243191">
    <w:abstractNumId w:val="11"/>
  </w:num>
  <w:num w:numId="4" w16cid:durableId="536235242">
    <w:abstractNumId w:val="7"/>
  </w:num>
  <w:num w:numId="5" w16cid:durableId="703093620">
    <w:abstractNumId w:val="30"/>
  </w:num>
  <w:num w:numId="6" w16cid:durableId="1019048417">
    <w:abstractNumId w:val="22"/>
  </w:num>
  <w:num w:numId="7" w16cid:durableId="1471703268">
    <w:abstractNumId w:val="13"/>
  </w:num>
  <w:num w:numId="8" w16cid:durableId="1644772942">
    <w:abstractNumId w:val="14"/>
  </w:num>
  <w:num w:numId="9" w16cid:durableId="20321052">
    <w:abstractNumId w:val="15"/>
  </w:num>
  <w:num w:numId="10" w16cid:durableId="115948763">
    <w:abstractNumId w:val="4"/>
  </w:num>
  <w:num w:numId="11" w16cid:durableId="1476991065">
    <w:abstractNumId w:val="20"/>
  </w:num>
  <w:num w:numId="12" w16cid:durableId="201944817">
    <w:abstractNumId w:val="23"/>
  </w:num>
  <w:num w:numId="13" w16cid:durableId="1062487091">
    <w:abstractNumId w:val="16"/>
  </w:num>
  <w:num w:numId="14" w16cid:durableId="955061068">
    <w:abstractNumId w:val="19"/>
  </w:num>
  <w:num w:numId="15" w16cid:durableId="2099983723">
    <w:abstractNumId w:val="24"/>
  </w:num>
  <w:num w:numId="16" w16cid:durableId="1924532381">
    <w:abstractNumId w:val="6"/>
  </w:num>
  <w:num w:numId="17" w16cid:durableId="118963375">
    <w:abstractNumId w:val="5"/>
  </w:num>
  <w:num w:numId="18" w16cid:durableId="885988970">
    <w:abstractNumId w:val="27"/>
  </w:num>
  <w:num w:numId="19" w16cid:durableId="937297638">
    <w:abstractNumId w:val="31"/>
  </w:num>
  <w:num w:numId="20" w16cid:durableId="824661672">
    <w:abstractNumId w:val="10"/>
  </w:num>
  <w:num w:numId="21" w16cid:durableId="144128009">
    <w:abstractNumId w:val="0"/>
  </w:num>
  <w:num w:numId="22" w16cid:durableId="1044329063">
    <w:abstractNumId w:val="28"/>
  </w:num>
  <w:num w:numId="23" w16cid:durableId="1181891999">
    <w:abstractNumId w:val="3"/>
  </w:num>
  <w:num w:numId="24" w16cid:durableId="70153812">
    <w:abstractNumId w:val="29"/>
  </w:num>
  <w:num w:numId="25" w16cid:durableId="931472089">
    <w:abstractNumId w:val="25"/>
  </w:num>
  <w:num w:numId="26" w16cid:durableId="1645743377">
    <w:abstractNumId w:val="26"/>
  </w:num>
  <w:num w:numId="27" w16cid:durableId="1166017090">
    <w:abstractNumId w:val="17"/>
  </w:num>
  <w:num w:numId="28" w16cid:durableId="1969629565">
    <w:abstractNumId w:val="12"/>
  </w:num>
  <w:num w:numId="29" w16cid:durableId="2015379564">
    <w:abstractNumId w:val="21"/>
  </w:num>
  <w:num w:numId="30" w16cid:durableId="673653035">
    <w:abstractNumId w:val="32"/>
  </w:num>
  <w:num w:numId="31" w16cid:durableId="1103039812">
    <w:abstractNumId w:val="32"/>
    <w:lvlOverride w:ilvl="0">
      <w:startOverride w:val="1"/>
    </w:lvlOverride>
  </w:num>
  <w:num w:numId="32" w16cid:durableId="1981304430">
    <w:abstractNumId w:val="32"/>
    <w:lvlOverride w:ilvl="0">
      <w:startOverride w:val="1"/>
    </w:lvlOverride>
  </w:num>
  <w:num w:numId="33" w16cid:durableId="1822306339">
    <w:abstractNumId w:val="32"/>
  </w:num>
  <w:num w:numId="34" w16cid:durableId="1851409793">
    <w:abstractNumId w:val="32"/>
    <w:lvlOverride w:ilvl="0">
      <w:startOverride w:val="1"/>
    </w:lvlOverride>
  </w:num>
  <w:num w:numId="35" w16cid:durableId="1715276179">
    <w:abstractNumId w:val="32"/>
    <w:lvlOverride w:ilvl="0">
      <w:startOverride w:val="1"/>
    </w:lvlOverride>
  </w:num>
  <w:num w:numId="36" w16cid:durableId="1187912755">
    <w:abstractNumId w:val="32"/>
    <w:lvlOverride w:ilvl="0">
      <w:startOverride w:val="1"/>
    </w:lvlOverride>
  </w:num>
  <w:num w:numId="37" w16cid:durableId="505479391">
    <w:abstractNumId w:val="32"/>
    <w:lvlOverride w:ilvl="0">
      <w:startOverride w:val="1"/>
    </w:lvlOverride>
  </w:num>
  <w:num w:numId="38" w16cid:durableId="270284553">
    <w:abstractNumId w:val="32"/>
    <w:lvlOverride w:ilvl="0">
      <w:startOverride w:val="1"/>
    </w:lvlOverride>
  </w:num>
  <w:num w:numId="39" w16cid:durableId="1055161598">
    <w:abstractNumId w:val="32"/>
    <w:lvlOverride w:ilvl="0">
      <w:startOverride w:val="1"/>
    </w:lvlOverride>
  </w:num>
  <w:num w:numId="40" w16cid:durableId="164706230">
    <w:abstractNumId w:val="32"/>
    <w:lvlOverride w:ilvl="0">
      <w:startOverride w:val="1"/>
    </w:lvlOverride>
  </w:num>
  <w:num w:numId="41" w16cid:durableId="1911503103">
    <w:abstractNumId w:val="32"/>
    <w:lvlOverride w:ilvl="0">
      <w:startOverride w:val="1"/>
    </w:lvlOverride>
  </w:num>
  <w:num w:numId="42" w16cid:durableId="448400443">
    <w:abstractNumId w:val="32"/>
    <w:lvlOverride w:ilvl="0">
      <w:startOverride w:val="1"/>
    </w:lvlOverride>
  </w:num>
  <w:num w:numId="43" w16cid:durableId="547182716">
    <w:abstractNumId w:val="32"/>
    <w:lvlOverride w:ilvl="0">
      <w:startOverride w:val="1"/>
    </w:lvlOverride>
  </w:num>
  <w:num w:numId="44" w16cid:durableId="134684432">
    <w:abstractNumId w:val="18"/>
  </w:num>
  <w:num w:numId="45" w16cid:durableId="840779931">
    <w:abstractNumId w:val="8"/>
  </w:num>
  <w:num w:numId="46" w16cid:durableId="674763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6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2711"/>
    <w:rsid w:val="00001147"/>
    <w:rsid w:val="00004E20"/>
    <w:rsid w:val="0001123E"/>
    <w:rsid w:val="0001132C"/>
    <w:rsid w:val="00031E94"/>
    <w:rsid w:val="00052A83"/>
    <w:rsid w:val="00052B60"/>
    <w:rsid w:val="00054059"/>
    <w:rsid w:val="000546FA"/>
    <w:rsid w:val="00054956"/>
    <w:rsid w:val="00062717"/>
    <w:rsid w:val="00063F72"/>
    <w:rsid w:val="00064D86"/>
    <w:rsid w:val="000664CD"/>
    <w:rsid w:val="000678FD"/>
    <w:rsid w:val="00070FF9"/>
    <w:rsid w:val="0007270B"/>
    <w:rsid w:val="00072757"/>
    <w:rsid w:val="00073EFE"/>
    <w:rsid w:val="00074969"/>
    <w:rsid w:val="00075481"/>
    <w:rsid w:val="00077F49"/>
    <w:rsid w:val="000801AB"/>
    <w:rsid w:val="000823B4"/>
    <w:rsid w:val="00082F1A"/>
    <w:rsid w:val="00091305"/>
    <w:rsid w:val="00097018"/>
    <w:rsid w:val="000A447C"/>
    <w:rsid w:val="000A561E"/>
    <w:rsid w:val="000B1C8D"/>
    <w:rsid w:val="000B29D9"/>
    <w:rsid w:val="000B5794"/>
    <w:rsid w:val="000B58CA"/>
    <w:rsid w:val="000B7E89"/>
    <w:rsid w:val="000C1232"/>
    <w:rsid w:val="000C3A14"/>
    <w:rsid w:val="000C5A95"/>
    <w:rsid w:val="000C711C"/>
    <w:rsid w:val="000D3545"/>
    <w:rsid w:val="000D5A68"/>
    <w:rsid w:val="000D6ACD"/>
    <w:rsid w:val="000E0E8F"/>
    <w:rsid w:val="000E6CBB"/>
    <w:rsid w:val="000E79F1"/>
    <w:rsid w:val="000F2890"/>
    <w:rsid w:val="000F47F6"/>
    <w:rsid w:val="000F4A9C"/>
    <w:rsid w:val="000F5CC8"/>
    <w:rsid w:val="000F7BC5"/>
    <w:rsid w:val="00103D7D"/>
    <w:rsid w:val="00104043"/>
    <w:rsid w:val="00107993"/>
    <w:rsid w:val="001146C0"/>
    <w:rsid w:val="00114807"/>
    <w:rsid w:val="00116D17"/>
    <w:rsid w:val="00122D64"/>
    <w:rsid w:val="00127F4D"/>
    <w:rsid w:val="001309B5"/>
    <w:rsid w:val="00130F3F"/>
    <w:rsid w:val="00133068"/>
    <w:rsid w:val="0013372D"/>
    <w:rsid w:val="00140B2D"/>
    <w:rsid w:val="001437F3"/>
    <w:rsid w:val="0014457D"/>
    <w:rsid w:val="001463C5"/>
    <w:rsid w:val="001624E8"/>
    <w:rsid w:val="00166C8A"/>
    <w:rsid w:val="001728B2"/>
    <w:rsid w:val="0017415B"/>
    <w:rsid w:val="001770CF"/>
    <w:rsid w:val="00180CAF"/>
    <w:rsid w:val="00180F9E"/>
    <w:rsid w:val="00185B93"/>
    <w:rsid w:val="00190481"/>
    <w:rsid w:val="00191F5B"/>
    <w:rsid w:val="001A11F9"/>
    <w:rsid w:val="001B124A"/>
    <w:rsid w:val="001B3B25"/>
    <w:rsid w:val="001B67ED"/>
    <w:rsid w:val="001B72C0"/>
    <w:rsid w:val="001C4138"/>
    <w:rsid w:val="001D1DAA"/>
    <w:rsid w:val="001D4198"/>
    <w:rsid w:val="001E436E"/>
    <w:rsid w:val="001E6422"/>
    <w:rsid w:val="001E7824"/>
    <w:rsid w:val="001F2520"/>
    <w:rsid w:val="001F34A4"/>
    <w:rsid w:val="001F372E"/>
    <w:rsid w:val="00205C1F"/>
    <w:rsid w:val="00214D3F"/>
    <w:rsid w:val="00216116"/>
    <w:rsid w:val="00225B2D"/>
    <w:rsid w:val="0022708F"/>
    <w:rsid w:val="002271C5"/>
    <w:rsid w:val="00227537"/>
    <w:rsid w:val="002371ED"/>
    <w:rsid w:val="0023734B"/>
    <w:rsid w:val="00243FCA"/>
    <w:rsid w:val="00244BF3"/>
    <w:rsid w:val="00244F0E"/>
    <w:rsid w:val="0024622D"/>
    <w:rsid w:val="00246880"/>
    <w:rsid w:val="0024797D"/>
    <w:rsid w:val="0025487A"/>
    <w:rsid w:val="00254C87"/>
    <w:rsid w:val="0025522D"/>
    <w:rsid w:val="00257FC8"/>
    <w:rsid w:val="00264723"/>
    <w:rsid w:val="00272D8C"/>
    <w:rsid w:val="00297DAF"/>
    <w:rsid w:val="002A4F48"/>
    <w:rsid w:val="002A7086"/>
    <w:rsid w:val="002B06C4"/>
    <w:rsid w:val="002B384F"/>
    <w:rsid w:val="002B390E"/>
    <w:rsid w:val="002B5533"/>
    <w:rsid w:val="002C401C"/>
    <w:rsid w:val="002D0315"/>
    <w:rsid w:val="002D4D7C"/>
    <w:rsid w:val="002E32FF"/>
    <w:rsid w:val="002E533C"/>
    <w:rsid w:val="002E5889"/>
    <w:rsid w:val="002F0AA7"/>
    <w:rsid w:val="002F0D32"/>
    <w:rsid w:val="002F0F9A"/>
    <w:rsid w:val="002F349E"/>
    <w:rsid w:val="002F43FB"/>
    <w:rsid w:val="003108DA"/>
    <w:rsid w:val="0031101B"/>
    <w:rsid w:val="00313786"/>
    <w:rsid w:val="003158DE"/>
    <w:rsid w:val="00324422"/>
    <w:rsid w:val="003247A4"/>
    <w:rsid w:val="003258F7"/>
    <w:rsid w:val="00325937"/>
    <w:rsid w:val="0032599B"/>
    <w:rsid w:val="00325A63"/>
    <w:rsid w:val="00330794"/>
    <w:rsid w:val="00343D25"/>
    <w:rsid w:val="00345413"/>
    <w:rsid w:val="003459A7"/>
    <w:rsid w:val="00346091"/>
    <w:rsid w:val="003470E5"/>
    <w:rsid w:val="003511DE"/>
    <w:rsid w:val="003518AB"/>
    <w:rsid w:val="003524CE"/>
    <w:rsid w:val="0035517E"/>
    <w:rsid w:val="0035541E"/>
    <w:rsid w:val="00357BE1"/>
    <w:rsid w:val="00357C99"/>
    <w:rsid w:val="00363859"/>
    <w:rsid w:val="003668DE"/>
    <w:rsid w:val="00375606"/>
    <w:rsid w:val="00377A99"/>
    <w:rsid w:val="0038708D"/>
    <w:rsid w:val="00393CF9"/>
    <w:rsid w:val="003943A0"/>
    <w:rsid w:val="00397211"/>
    <w:rsid w:val="003A3088"/>
    <w:rsid w:val="003A670E"/>
    <w:rsid w:val="003A6D70"/>
    <w:rsid w:val="003B0F5B"/>
    <w:rsid w:val="003B1BB9"/>
    <w:rsid w:val="003B41A5"/>
    <w:rsid w:val="003B4A0A"/>
    <w:rsid w:val="003C5F22"/>
    <w:rsid w:val="003D110A"/>
    <w:rsid w:val="003D14B3"/>
    <w:rsid w:val="003D3BDA"/>
    <w:rsid w:val="003D3E25"/>
    <w:rsid w:val="003D45DF"/>
    <w:rsid w:val="003D4DA0"/>
    <w:rsid w:val="003D766F"/>
    <w:rsid w:val="003E05CF"/>
    <w:rsid w:val="003E49CA"/>
    <w:rsid w:val="003F55AB"/>
    <w:rsid w:val="003F6006"/>
    <w:rsid w:val="003F77FB"/>
    <w:rsid w:val="00405187"/>
    <w:rsid w:val="004121D9"/>
    <w:rsid w:val="00412DD1"/>
    <w:rsid w:val="004149E8"/>
    <w:rsid w:val="0041532C"/>
    <w:rsid w:val="00417320"/>
    <w:rsid w:val="004204B8"/>
    <w:rsid w:val="00422711"/>
    <w:rsid w:val="00422EEC"/>
    <w:rsid w:val="00422EF2"/>
    <w:rsid w:val="0043216D"/>
    <w:rsid w:val="00435C17"/>
    <w:rsid w:val="00440C12"/>
    <w:rsid w:val="00441E2B"/>
    <w:rsid w:val="0044223A"/>
    <w:rsid w:val="0044378F"/>
    <w:rsid w:val="004465F0"/>
    <w:rsid w:val="00465CD7"/>
    <w:rsid w:val="004712B0"/>
    <w:rsid w:val="0047486A"/>
    <w:rsid w:val="00480ECD"/>
    <w:rsid w:val="004827C4"/>
    <w:rsid w:val="004855CD"/>
    <w:rsid w:val="00490A62"/>
    <w:rsid w:val="004958B9"/>
    <w:rsid w:val="004A10C9"/>
    <w:rsid w:val="004A724F"/>
    <w:rsid w:val="004C57A0"/>
    <w:rsid w:val="004D373C"/>
    <w:rsid w:val="004D6DBB"/>
    <w:rsid w:val="004E1D28"/>
    <w:rsid w:val="004E1D89"/>
    <w:rsid w:val="004E3576"/>
    <w:rsid w:val="004E4F4A"/>
    <w:rsid w:val="004E5123"/>
    <w:rsid w:val="004E6A54"/>
    <w:rsid w:val="004F21FF"/>
    <w:rsid w:val="004F5A0F"/>
    <w:rsid w:val="004F5FB8"/>
    <w:rsid w:val="004F7725"/>
    <w:rsid w:val="00501E5E"/>
    <w:rsid w:val="005022EB"/>
    <w:rsid w:val="0050390D"/>
    <w:rsid w:val="00503A1D"/>
    <w:rsid w:val="00504073"/>
    <w:rsid w:val="005061BA"/>
    <w:rsid w:val="00507F93"/>
    <w:rsid w:val="00510681"/>
    <w:rsid w:val="00517804"/>
    <w:rsid w:val="00521A53"/>
    <w:rsid w:val="00524B5A"/>
    <w:rsid w:val="005274B2"/>
    <w:rsid w:val="00530AB8"/>
    <w:rsid w:val="00532075"/>
    <w:rsid w:val="005367C5"/>
    <w:rsid w:val="005408A0"/>
    <w:rsid w:val="00543CF3"/>
    <w:rsid w:val="005459BA"/>
    <w:rsid w:val="0054605C"/>
    <w:rsid w:val="00555AC5"/>
    <w:rsid w:val="00557A5E"/>
    <w:rsid w:val="00561433"/>
    <w:rsid w:val="00563C05"/>
    <w:rsid w:val="00565D1A"/>
    <w:rsid w:val="00567A85"/>
    <w:rsid w:val="00574FBE"/>
    <w:rsid w:val="00576205"/>
    <w:rsid w:val="00576314"/>
    <w:rsid w:val="0057775A"/>
    <w:rsid w:val="00577AD7"/>
    <w:rsid w:val="00577E0E"/>
    <w:rsid w:val="0058193F"/>
    <w:rsid w:val="00581AF9"/>
    <w:rsid w:val="00592148"/>
    <w:rsid w:val="0059361D"/>
    <w:rsid w:val="005A003A"/>
    <w:rsid w:val="005A4857"/>
    <w:rsid w:val="005A7B44"/>
    <w:rsid w:val="005B072F"/>
    <w:rsid w:val="005B77B5"/>
    <w:rsid w:val="005C1194"/>
    <w:rsid w:val="005C4DD2"/>
    <w:rsid w:val="005C774C"/>
    <w:rsid w:val="005D3922"/>
    <w:rsid w:val="005D528E"/>
    <w:rsid w:val="005D5FBF"/>
    <w:rsid w:val="005E5AAA"/>
    <w:rsid w:val="005E5C4C"/>
    <w:rsid w:val="005E6EA5"/>
    <w:rsid w:val="005E7FA7"/>
    <w:rsid w:val="005F484D"/>
    <w:rsid w:val="00602A8B"/>
    <w:rsid w:val="00602CFC"/>
    <w:rsid w:val="00603CB8"/>
    <w:rsid w:val="00605AB3"/>
    <w:rsid w:val="00612721"/>
    <w:rsid w:val="00616A40"/>
    <w:rsid w:val="00617EAD"/>
    <w:rsid w:val="00620AB0"/>
    <w:rsid w:val="00625D8C"/>
    <w:rsid w:val="00634089"/>
    <w:rsid w:val="00634231"/>
    <w:rsid w:val="006428DA"/>
    <w:rsid w:val="006535A1"/>
    <w:rsid w:val="006557A0"/>
    <w:rsid w:val="00660C51"/>
    <w:rsid w:val="00660FED"/>
    <w:rsid w:val="0066216A"/>
    <w:rsid w:val="00666257"/>
    <w:rsid w:val="00675E99"/>
    <w:rsid w:val="00683C61"/>
    <w:rsid w:val="00685BB0"/>
    <w:rsid w:val="006866AF"/>
    <w:rsid w:val="00687F3C"/>
    <w:rsid w:val="0069431A"/>
    <w:rsid w:val="00695CB0"/>
    <w:rsid w:val="00696CF0"/>
    <w:rsid w:val="006970FB"/>
    <w:rsid w:val="006A21C9"/>
    <w:rsid w:val="006B06B2"/>
    <w:rsid w:val="006C0532"/>
    <w:rsid w:val="006C1D0C"/>
    <w:rsid w:val="006C3F68"/>
    <w:rsid w:val="006C6F56"/>
    <w:rsid w:val="006D2881"/>
    <w:rsid w:val="006D53E0"/>
    <w:rsid w:val="006E5921"/>
    <w:rsid w:val="006E594A"/>
    <w:rsid w:val="006E5E57"/>
    <w:rsid w:val="006E6882"/>
    <w:rsid w:val="006E6AEF"/>
    <w:rsid w:val="006E6F77"/>
    <w:rsid w:val="006F027B"/>
    <w:rsid w:val="006F095A"/>
    <w:rsid w:val="006F50B0"/>
    <w:rsid w:val="00700654"/>
    <w:rsid w:val="007125D3"/>
    <w:rsid w:val="00720AB1"/>
    <w:rsid w:val="00721BB6"/>
    <w:rsid w:val="007313D2"/>
    <w:rsid w:val="00735DFA"/>
    <w:rsid w:val="00735F2C"/>
    <w:rsid w:val="00741098"/>
    <w:rsid w:val="00741827"/>
    <w:rsid w:val="00741BE3"/>
    <w:rsid w:val="00743769"/>
    <w:rsid w:val="00754285"/>
    <w:rsid w:val="00755027"/>
    <w:rsid w:val="00755B79"/>
    <w:rsid w:val="00755C3B"/>
    <w:rsid w:val="0076557C"/>
    <w:rsid w:val="0076595A"/>
    <w:rsid w:val="007728C8"/>
    <w:rsid w:val="00774C5D"/>
    <w:rsid w:val="007766F7"/>
    <w:rsid w:val="00781507"/>
    <w:rsid w:val="007829DC"/>
    <w:rsid w:val="00785084"/>
    <w:rsid w:val="007936A6"/>
    <w:rsid w:val="00795121"/>
    <w:rsid w:val="007A2F20"/>
    <w:rsid w:val="007B083A"/>
    <w:rsid w:val="007B26C3"/>
    <w:rsid w:val="007B47A1"/>
    <w:rsid w:val="007B63E3"/>
    <w:rsid w:val="007C5E5B"/>
    <w:rsid w:val="007C6C0C"/>
    <w:rsid w:val="007D07A0"/>
    <w:rsid w:val="007D2D8D"/>
    <w:rsid w:val="007D6DD1"/>
    <w:rsid w:val="007D73B8"/>
    <w:rsid w:val="007E1CC1"/>
    <w:rsid w:val="007E49D6"/>
    <w:rsid w:val="007E5882"/>
    <w:rsid w:val="007E6168"/>
    <w:rsid w:val="007E7E5A"/>
    <w:rsid w:val="007F192D"/>
    <w:rsid w:val="007F1D88"/>
    <w:rsid w:val="007F5803"/>
    <w:rsid w:val="007F758C"/>
    <w:rsid w:val="00801BFA"/>
    <w:rsid w:val="00814864"/>
    <w:rsid w:val="008165A9"/>
    <w:rsid w:val="00817796"/>
    <w:rsid w:val="0082671A"/>
    <w:rsid w:val="00827964"/>
    <w:rsid w:val="0083147F"/>
    <w:rsid w:val="00833CC1"/>
    <w:rsid w:val="00837933"/>
    <w:rsid w:val="008402F1"/>
    <w:rsid w:val="00841178"/>
    <w:rsid w:val="00844EF3"/>
    <w:rsid w:val="00845045"/>
    <w:rsid w:val="0086567A"/>
    <w:rsid w:val="00873B9F"/>
    <w:rsid w:val="00875B7B"/>
    <w:rsid w:val="00883282"/>
    <w:rsid w:val="008851A7"/>
    <w:rsid w:val="00886EAF"/>
    <w:rsid w:val="008875A2"/>
    <w:rsid w:val="00892F2B"/>
    <w:rsid w:val="008945D9"/>
    <w:rsid w:val="008A1485"/>
    <w:rsid w:val="008A4289"/>
    <w:rsid w:val="008A4385"/>
    <w:rsid w:val="008A5674"/>
    <w:rsid w:val="008B2573"/>
    <w:rsid w:val="008B7ED1"/>
    <w:rsid w:val="008C6D56"/>
    <w:rsid w:val="008D0303"/>
    <w:rsid w:val="008D271D"/>
    <w:rsid w:val="008E4667"/>
    <w:rsid w:val="008E652F"/>
    <w:rsid w:val="008E6E7D"/>
    <w:rsid w:val="008F5651"/>
    <w:rsid w:val="008F7A96"/>
    <w:rsid w:val="009025CA"/>
    <w:rsid w:val="00906F2E"/>
    <w:rsid w:val="00915B87"/>
    <w:rsid w:val="00924BA0"/>
    <w:rsid w:val="009264A8"/>
    <w:rsid w:val="00930464"/>
    <w:rsid w:val="0093087A"/>
    <w:rsid w:val="0093102E"/>
    <w:rsid w:val="00934F6E"/>
    <w:rsid w:val="00944DB3"/>
    <w:rsid w:val="00945195"/>
    <w:rsid w:val="009464B2"/>
    <w:rsid w:val="0094733A"/>
    <w:rsid w:val="00951508"/>
    <w:rsid w:val="009525E3"/>
    <w:rsid w:val="009568A2"/>
    <w:rsid w:val="00961165"/>
    <w:rsid w:val="00962320"/>
    <w:rsid w:val="00975327"/>
    <w:rsid w:val="00975347"/>
    <w:rsid w:val="00980DB5"/>
    <w:rsid w:val="00981674"/>
    <w:rsid w:val="00986872"/>
    <w:rsid w:val="00987CB7"/>
    <w:rsid w:val="00993E57"/>
    <w:rsid w:val="00994553"/>
    <w:rsid w:val="00994F3A"/>
    <w:rsid w:val="00996A6E"/>
    <w:rsid w:val="009A33D9"/>
    <w:rsid w:val="009A737B"/>
    <w:rsid w:val="009C19EA"/>
    <w:rsid w:val="009C2EE8"/>
    <w:rsid w:val="009C44BB"/>
    <w:rsid w:val="009D4B6F"/>
    <w:rsid w:val="009E01CC"/>
    <w:rsid w:val="009E4CDD"/>
    <w:rsid w:val="009E7A7C"/>
    <w:rsid w:val="009F001B"/>
    <w:rsid w:val="009F3488"/>
    <w:rsid w:val="009F42A1"/>
    <w:rsid w:val="009F5BC4"/>
    <w:rsid w:val="00A00A3A"/>
    <w:rsid w:val="00A06C0E"/>
    <w:rsid w:val="00A06F56"/>
    <w:rsid w:val="00A13425"/>
    <w:rsid w:val="00A225F2"/>
    <w:rsid w:val="00A24312"/>
    <w:rsid w:val="00A2793C"/>
    <w:rsid w:val="00A30F9E"/>
    <w:rsid w:val="00A33019"/>
    <w:rsid w:val="00A34864"/>
    <w:rsid w:val="00A36433"/>
    <w:rsid w:val="00A4155F"/>
    <w:rsid w:val="00A43125"/>
    <w:rsid w:val="00A437A6"/>
    <w:rsid w:val="00A6071A"/>
    <w:rsid w:val="00A61795"/>
    <w:rsid w:val="00A635DC"/>
    <w:rsid w:val="00A70945"/>
    <w:rsid w:val="00A76460"/>
    <w:rsid w:val="00A80E5D"/>
    <w:rsid w:val="00A80FB6"/>
    <w:rsid w:val="00A84473"/>
    <w:rsid w:val="00A84772"/>
    <w:rsid w:val="00A904AB"/>
    <w:rsid w:val="00A90A6D"/>
    <w:rsid w:val="00AA0276"/>
    <w:rsid w:val="00AA1B31"/>
    <w:rsid w:val="00AA664F"/>
    <w:rsid w:val="00AA75BD"/>
    <w:rsid w:val="00AA765E"/>
    <w:rsid w:val="00AB037A"/>
    <w:rsid w:val="00AB4ADE"/>
    <w:rsid w:val="00AB6E5F"/>
    <w:rsid w:val="00AC6412"/>
    <w:rsid w:val="00AD1969"/>
    <w:rsid w:val="00AE1684"/>
    <w:rsid w:val="00AE2876"/>
    <w:rsid w:val="00AE5AD8"/>
    <w:rsid w:val="00AE60B7"/>
    <w:rsid w:val="00AE6DB8"/>
    <w:rsid w:val="00AF2220"/>
    <w:rsid w:val="00AF5EC7"/>
    <w:rsid w:val="00B02BDD"/>
    <w:rsid w:val="00B040E8"/>
    <w:rsid w:val="00B05276"/>
    <w:rsid w:val="00B0776B"/>
    <w:rsid w:val="00B07775"/>
    <w:rsid w:val="00B07988"/>
    <w:rsid w:val="00B110CB"/>
    <w:rsid w:val="00B264AC"/>
    <w:rsid w:val="00B2691C"/>
    <w:rsid w:val="00B27F5C"/>
    <w:rsid w:val="00B32DC1"/>
    <w:rsid w:val="00B337A4"/>
    <w:rsid w:val="00B3433D"/>
    <w:rsid w:val="00B35CAC"/>
    <w:rsid w:val="00B424CB"/>
    <w:rsid w:val="00B429EC"/>
    <w:rsid w:val="00B43E5C"/>
    <w:rsid w:val="00B46AFB"/>
    <w:rsid w:val="00B50968"/>
    <w:rsid w:val="00B53A65"/>
    <w:rsid w:val="00B56462"/>
    <w:rsid w:val="00B56CA9"/>
    <w:rsid w:val="00B608E4"/>
    <w:rsid w:val="00B65BBF"/>
    <w:rsid w:val="00B67505"/>
    <w:rsid w:val="00B7191C"/>
    <w:rsid w:val="00B754BE"/>
    <w:rsid w:val="00B75ED4"/>
    <w:rsid w:val="00B76867"/>
    <w:rsid w:val="00B7738D"/>
    <w:rsid w:val="00B77A69"/>
    <w:rsid w:val="00B807A5"/>
    <w:rsid w:val="00B8642A"/>
    <w:rsid w:val="00B915CE"/>
    <w:rsid w:val="00B92D41"/>
    <w:rsid w:val="00B96C50"/>
    <w:rsid w:val="00B96F93"/>
    <w:rsid w:val="00B97639"/>
    <w:rsid w:val="00BA11F0"/>
    <w:rsid w:val="00BA22A6"/>
    <w:rsid w:val="00BB3D32"/>
    <w:rsid w:val="00BC15B4"/>
    <w:rsid w:val="00BC76BC"/>
    <w:rsid w:val="00BD066B"/>
    <w:rsid w:val="00BD423E"/>
    <w:rsid w:val="00BD479E"/>
    <w:rsid w:val="00BD7650"/>
    <w:rsid w:val="00BE111F"/>
    <w:rsid w:val="00BE1F23"/>
    <w:rsid w:val="00BE366F"/>
    <w:rsid w:val="00BE4D14"/>
    <w:rsid w:val="00BE5443"/>
    <w:rsid w:val="00BF0BAA"/>
    <w:rsid w:val="00BF45E6"/>
    <w:rsid w:val="00BF6506"/>
    <w:rsid w:val="00C065BF"/>
    <w:rsid w:val="00C137B7"/>
    <w:rsid w:val="00C147B5"/>
    <w:rsid w:val="00C14860"/>
    <w:rsid w:val="00C15DB0"/>
    <w:rsid w:val="00C17172"/>
    <w:rsid w:val="00C20330"/>
    <w:rsid w:val="00C24980"/>
    <w:rsid w:val="00C2766B"/>
    <w:rsid w:val="00C3149C"/>
    <w:rsid w:val="00C337C8"/>
    <w:rsid w:val="00C3731C"/>
    <w:rsid w:val="00C37BC2"/>
    <w:rsid w:val="00C41624"/>
    <w:rsid w:val="00C43F81"/>
    <w:rsid w:val="00C45A1B"/>
    <w:rsid w:val="00C47A35"/>
    <w:rsid w:val="00C47CEE"/>
    <w:rsid w:val="00C538BD"/>
    <w:rsid w:val="00C54BFB"/>
    <w:rsid w:val="00C54D13"/>
    <w:rsid w:val="00C56264"/>
    <w:rsid w:val="00C61186"/>
    <w:rsid w:val="00C62F55"/>
    <w:rsid w:val="00C64BFF"/>
    <w:rsid w:val="00C9225D"/>
    <w:rsid w:val="00C92D79"/>
    <w:rsid w:val="00C92FCD"/>
    <w:rsid w:val="00CA2FF2"/>
    <w:rsid w:val="00CB2AB2"/>
    <w:rsid w:val="00CB3083"/>
    <w:rsid w:val="00CB3CDE"/>
    <w:rsid w:val="00CB5D15"/>
    <w:rsid w:val="00CC168B"/>
    <w:rsid w:val="00CC386F"/>
    <w:rsid w:val="00CD30B6"/>
    <w:rsid w:val="00CE2F12"/>
    <w:rsid w:val="00CF35EB"/>
    <w:rsid w:val="00CF38EC"/>
    <w:rsid w:val="00CF41AE"/>
    <w:rsid w:val="00CF4834"/>
    <w:rsid w:val="00CF689E"/>
    <w:rsid w:val="00CF733D"/>
    <w:rsid w:val="00CF7382"/>
    <w:rsid w:val="00D02BD7"/>
    <w:rsid w:val="00D02EAF"/>
    <w:rsid w:val="00D11B37"/>
    <w:rsid w:val="00D15C26"/>
    <w:rsid w:val="00D2017D"/>
    <w:rsid w:val="00D2213B"/>
    <w:rsid w:val="00D2377C"/>
    <w:rsid w:val="00D279E2"/>
    <w:rsid w:val="00D31632"/>
    <w:rsid w:val="00D31C0D"/>
    <w:rsid w:val="00D31F90"/>
    <w:rsid w:val="00D42E95"/>
    <w:rsid w:val="00D43933"/>
    <w:rsid w:val="00D43FFF"/>
    <w:rsid w:val="00D46840"/>
    <w:rsid w:val="00D474AE"/>
    <w:rsid w:val="00D51B5E"/>
    <w:rsid w:val="00D5256C"/>
    <w:rsid w:val="00D61ABA"/>
    <w:rsid w:val="00D61B3A"/>
    <w:rsid w:val="00D64EAB"/>
    <w:rsid w:val="00D67B33"/>
    <w:rsid w:val="00D74A8B"/>
    <w:rsid w:val="00D77F98"/>
    <w:rsid w:val="00D8175C"/>
    <w:rsid w:val="00D90A5D"/>
    <w:rsid w:val="00D910FC"/>
    <w:rsid w:val="00D93073"/>
    <w:rsid w:val="00D9508F"/>
    <w:rsid w:val="00D95274"/>
    <w:rsid w:val="00DA69AC"/>
    <w:rsid w:val="00DB1539"/>
    <w:rsid w:val="00DB26C1"/>
    <w:rsid w:val="00DB5F10"/>
    <w:rsid w:val="00DB681C"/>
    <w:rsid w:val="00DC30B6"/>
    <w:rsid w:val="00DD035F"/>
    <w:rsid w:val="00DD1A6E"/>
    <w:rsid w:val="00DD45BB"/>
    <w:rsid w:val="00DE15BC"/>
    <w:rsid w:val="00DE41FC"/>
    <w:rsid w:val="00DE7614"/>
    <w:rsid w:val="00DF3754"/>
    <w:rsid w:val="00DF6C9C"/>
    <w:rsid w:val="00E026D2"/>
    <w:rsid w:val="00E06887"/>
    <w:rsid w:val="00E12985"/>
    <w:rsid w:val="00E15E4D"/>
    <w:rsid w:val="00E16276"/>
    <w:rsid w:val="00E17B78"/>
    <w:rsid w:val="00E20E85"/>
    <w:rsid w:val="00E22AE9"/>
    <w:rsid w:val="00E2781B"/>
    <w:rsid w:val="00E31EC5"/>
    <w:rsid w:val="00E417DF"/>
    <w:rsid w:val="00E4649C"/>
    <w:rsid w:val="00E46BC2"/>
    <w:rsid w:val="00E50795"/>
    <w:rsid w:val="00E6187D"/>
    <w:rsid w:val="00E6195A"/>
    <w:rsid w:val="00E61E65"/>
    <w:rsid w:val="00E64C6E"/>
    <w:rsid w:val="00E70766"/>
    <w:rsid w:val="00E70BA6"/>
    <w:rsid w:val="00E70EE7"/>
    <w:rsid w:val="00E72A95"/>
    <w:rsid w:val="00E7414B"/>
    <w:rsid w:val="00E74B1B"/>
    <w:rsid w:val="00E76671"/>
    <w:rsid w:val="00E778E4"/>
    <w:rsid w:val="00E826E3"/>
    <w:rsid w:val="00E84A69"/>
    <w:rsid w:val="00E914FC"/>
    <w:rsid w:val="00E93B46"/>
    <w:rsid w:val="00E9460B"/>
    <w:rsid w:val="00E955A3"/>
    <w:rsid w:val="00E9786E"/>
    <w:rsid w:val="00EB1C20"/>
    <w:rsid w:val="00EB31B3"/>
    <w:rsid w:val="00EB5D46"/>
    <w:rsid w:val="00ED070C"/>
    <w:rsid w:val="00ED6ECC"/>
    <w:rsid w:val="00ED7081"/>
    <w:rsid w:val="00EE0187"/>
    <w:rsid w:val="00EE0402"/>
    <w:rsid w:val="00EE0DD9"/>
    <w:rsid w:val="00EE0E97"/>
    <w:rsid w:val="00F01FD9"/>
    <w:rsid w:val="00F026FD"/>
    <w:rsid w:val="00F046EE"/>
    <w:rsid w:val="00F06053"/>
    <w:rsid w:val="00F13AA2"/>
    <w:rsid w:val="00F2036F"/>
    <w:rsid w:val="00F20C2E"/>
    <w:rsid w:val="00F31239"/>
    <w:rsid w:val="00F342EE"/>
    <w:rsid w:val="00F37A61"/>
    <w:rsid w:val="00F400DE"/>
    <w:rsid w:val="00F41C5F"/>
    <w:rsid w:val="00F421F8"/>
    <w:rsid w:val="00F4773F"/>
    <w:rsid w:val="00F607F7"/>
    <w:rsid w:val="00F64E67"/>
    <w:rsid w:val="00F679D3"/>
    <w:rsid w:val="00F80B4A"/>
    <w:rsid w:val="00F86C91"/>
    <w:rsid w:val="00F95132"/>
    <w:rsid w:val="00FA0BD8"/>
    <w:rsid w:val="00FA3020"/>
    <w:rsid w:val="00FA4807"/>
    <w:rsid w:val="00FA4ADC"/>
    <w:rsid w:val="00FA586F"/>
    <w:rsid w:val="00FA6AFA"/>
    <w:rsid w:val="00FA705F"/>
    <w:rsid w:val="00FB306D"/>
    <w:rsid w:val="00FB421A"/>
    <w:rsid w:val="00FB4626"/>
    <w:rsid w:val="00FB5C6A"/>
    <w:rsid w:val="00FC194C"/>
    <w:rsid w:val="00FC5C0D"/>
    <w:rsid w:val="00FD249D"/>
    <w:rsid w:val="00FD41A2"/>
    <w:rsid w:val="00FD4E76"/>
    <w:rsid w:val="00FD6BFC"/>
    <w:rsid w:val="00FE25C4"/>
    <w:rsid w:val="00FE7C43"/>
    <w:rsid w:val="00FF0112"/>
    <w:rsid w:val="00FF3F9D"/>
    <w:rsid w:val="00FF63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3F5CB0EF"/>
  <w15:docId w15:val="{F667C590-7367-4EDB-A839-2485238CD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7E1CC1"/>
    <w:pPr>
      <w:spacing w:after="160" w:line="480" w:lineRule="auto"/>
    </w:pPr>
    <w:rPr>
      <w:rFonts w:ascii="Times New Roman" w:hAnsi="Times New Roman" w:cs="Times New Roman"/>
      <w:sz w:val="24"/>
      <w:szCs w:val="24"/>
    </w:rPr>
  </w:style>
  <w:style w:type="paragraph" w:styleId="Heading1">
    <w:name w:val="heading 1"/>
    <w:aliases w:val="Thesis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Section Title"/>
    <w:next w:val="BodyText"/>
    <w:link w:val="Heading2Char"/>
    <w:uiPriority w:val="1"/>
    <w:qFormat/>
    <w:rsid w:val="001D419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B-Head"/>
    <w:next w:val="BodyText"/>
    <w:link w:val="Heading4Char"/>
    <w:uiPriority w:val="3"/>
    <w:qFormat/>
    <w:rsid w:val="00422711"/>
    <w:pPr>
      <w:keepNext/>
      <w:spacing w:before="520" w:after="0" w:line="480" w:lineRule="auto"/>
      <w:outlineLvl w:val="3"/>
    </w:pPr>
    <w:rPr>
      <w:rFonts w:ascii="Times New Roman" w:hAnsi="Times New Roman" w:cs="Times New Roman"/>
      <w:sz w:val="24"/>
      <w:szCs w:val="24"/>
      <w:shd w:val="clear" w:color="auto" w:fill="FFFFFF"/>
    </w:rPr>
  </w:style>
  <w:style w:type="paragraph" w:styleId="Heading5">
    <w:name w:val="heading 5"/>
    <w:aliases w:val="C-Head"/>
    <w:basedOn w:val="C-BodyText"/>
    <w:next w:val="C-BodyText"/>
    <w:link w:val="Heading5Char"/>
    <w:uiPriority w:val="4"/>
    <w:qFormat/>
    <w:rsid w:val="00422711"/>
    <w:pPr>
      <w:outlineLvl w:val="4"/>
    </w:pPr>
    <w:rPr>
      <w:u w:val="single"/>
    </w:rPr>
  </w:style>
  <w:style w:type="paragraph" w:styleId="Heading6">
    <w:name w:val="heading 6"/>
    <w:basedOn w:val="Normal"/>
    <w:next w:val="Normal"/>
    <w:link w:val="Heading6Char"/>
    <w:uiPriority w:val="9"/>
    <w:semiHidden/>
    <w:unhideWhenUsed/>
    <w:rsid w:val="005A003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hesis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Section Title Char"/>
    <w:basedOn w:val="DefaultParagraphFont"/>
    <w:link w:val="Heading2"/>
    <w:uiPriority w:val="1"/>
    <w:rsid w:val="001D419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B-Head Char"/>
    <w:basedOn w:val="DefaultParagraphFont"/>
    <w:link w:val="Heading4"/>
    <w:uiPriority w:val="3"/>
    <w:rsid w:val="00422711"/>
    <w:rPr>
      <w:rFonts w:ascii="Times New Roman" w:hAnsi="Times New Roman" w:cs="Times New Roman"/>
      <w:sz w:val="24"/>
      <w:szCs w:val="24"/>
    </w:rPr>
  </w:style>
  <w:style w:type="character" w:customStyle="1" w:styleId="Heading5Char">
    <w:name w:val="Heading 5 Char"/>
    <w:aliases w:val="C-Head Char"/>
    <w:basedOn w:val="DefaultParagraphFont"/>
    <w:link w:val="Heading5"/>
    <w:uiPriority w:val="4"/>
    <w:rsid w:val="00422711"/>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22711"/>
    <w:pPr>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rPr>
      <w:shd w:val="clear" w:color="auto" w:fill="FFFFFF"/>
    </w:r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after="0"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E6187D"/>
    <w:pPr>
      <w:tabs>
        <w:tab w:val="right" w:leader="dot" w:pos="8640"/>
      </w:tabs>
      <w:spacing w:after="0"/>
      <w:jc w:val="both"/>
    </w:p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3158DE"/>
    <w:pPr>
      <w:spacing w:before="120" w:after="240"/>
      <w:jc w:val="both"/>
    </w:pPr>
    <w:rPr>
      <w:shd w:val="clear" w:color="auto" w:fill="FFFFFF"/>
    </w:rPr>
  </w:style>
  <w:style w:type="paragraph" w:customStyle="1" w:styleId="NumberedList">
    <w:name w:val="Numbered List"/>
    <w:aliases w:val="Numbers"/>
    <w:uiPriority w:val="14"/>
    <w:qFormat/>
    <w:rsid w:val="00B92D41"/>
    <w:pPr>
      <w:numPr>
        <w:numId w:val="33"/>
      </w:numPr>
      <w:spacing w:after="240" w:line="480" w:lineRule="auto"/>
      <w:jc w:val="both"/>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22711"/>
    <w:pPr>
      <w:numPr>
        <w:numId w:val="2"/>
      </w:numPr>
      <w:spacing w:after="0" w:line="480" w:lineRule="auto"/>
      <w:contextualSpacing/>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FB4626"/>
    <w:pPr>
      <w:spacing w:after="240" w:line="480" w:lineRule="auto"/>
      <w:ind w:left="432" w:hanging="432"/>
      <w:jc w:val="both"/>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
    <w:basedOn w:val="Normal"/>
    <w:link w:val="BodyTextChar"/>
    <w:uiPriority w:val="7"/>
    <w:qFormat/>
    <w:rsid w:val="00F026FD"/>
    <w:pPr>
      <w:spacing w:after="0"/>
      <w:ind w:firstLine="432"/>
      <w:jc w:val="both"/>
    </w:pPr>
    <w:rPr>
      <w:shd w:val="clear" w:color="auto" w:fill="FFFFFF"/>
    </w:rPr>
  </w:style>
  <w:style w:type="character" w:customStyle="1" w:styleId="BodyTextChar">
    <w:name w:val="Body Text Char"/>
    <w:aliases w:val="Body Char"/>
    <w:basedOn w:val="DefaultParagraphFont"/>
    <w:link w:val="BodyText"/>
    <w:uiPriority w:val="7"/>
    <w:rsid w:val="00F026F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E6187D"/>
    <w:pPr>
      <w:tabs>
        <w:tab w:val="right" w:leader="dot" w:pos="8990"/>
      </w:tabs>
      <w:spacing w:after="100"/>
      <w:jc w:val="both"/>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E6187D"/>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uiPriority w:val="99"/>
    <w:unhideWhenUsed/>
    <w:rsid w:val="000F7BC5"/>
    <w:pPr>
      <w:spacing w:after="0"/>
    </w:pPr>
  </w:style>
  <w:style w:type="table" w:customStyle="1" w:styleId="TableGridLight1">
    <w:name w:val="Table Grid Light1"/>
    <w:basedOn w:val="TableNormal"/>
    <w:uiPriority w:val="40"/>
    <w:rsid w:val="007B47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jc w:val="both"/>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jc w:val="both"/>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after="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character" w:customStyle="1" w:styleId="apple-tab-span">
    <w:name w:val="apple-tab-span"/>
    <w:basedOn w:val="DefaultParagraphFont"/>
    <w:rsid w:val="003459A7"/>
  </w:style>
  <w:style w:type="character" w:customStyle="1" w:styleId="Heading6Char">
    <w:name w:val="Heading 6 Char"/>
    <w:basedOn w:val="DefaultParagraphFont"/>
    <w:link w:val="Heading6"/>
    <w:uiPriority w:val="9"/>
    <w:semiHidden/>
    <w:rsid w:val="005A003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0569">
      <w:bodyDiv w:val="1"/>
      <w:marLeft w:val="0"/>
      <w:marRight w:val="0"/>
      <w:marTop w:val="0"/>
      <w:marBottom w:val="0"/>
      <w:divBdr>
        <w:top w:val="none" w:sz="0" w:space="0" w:color="auto"/>
        <w:left w:val="none" w:sz="0" w:space="0" w:color="auto"/>
        <w:bottom w:val="none" w:sz="0" w:space="0" w:color="auto"/>
        <w:right w:val="none" w:sz="0" w:space="0" w:color="auto"/>
      </w:divBdr>
    </w:div>
    <w:div w:id="58670897">
      <w:bodyDiv w:val="1"/>
      <w:marLeft w:val="0"/>
      <w:marRight w:val="0"/>
      <w:marTop w:val="0"/>
      <w:marBottom w:val="0"/>
      <w:divBdr>
        <w:top w:val="none" w:sz="0" w:space="0" w:color="auto"/>
        <w:left w:val="none" w:sz="0" w:space="0" w:color="auto"/>
        <w:bottom w:val="none" w:sz="0" w:space="0" w:color="auto"/>
        <w:right w:val="none" w:sz="0" w:space="0" w:color="auto"/>
      </w:divBdr>
    </w:div>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35101998">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165753081">
      <w:bodyDiv w:val="1"/>
      <w:marLeft w:val="0"/>
      <w:marRight w:val="0"/>
      <w:marTop w:val="0"/>
      <w:marBottom w:val="0"/>
      <w:divBdr>
        <w:top w:val="none" w:sz="0" w:space="0" w:color="auto"/>
        <w:left w:val="none" w:sz="0" w:space="0" w:color="auto"/>
        <w:bottom w:val="none" w:sz="0" w:space="0" w:color="auto"/>
        <w:right w:val="none" w:sz="0" w:space="0" w:color="auto"/>
      </w:divBdr>
    </w:div>
    <w:div w:id="193737387">
      <w:bodyDiv w:val="1"/>
      <w:marLeft w:val="0"/>
      <w:marRight w:val="0"/>
      <w:marTop w:val="0"/>
      <w:marBottom w:val="0"/>
      <w:divBdr>
        <w:top w:val="none" w:sz="0" w:space="0" w:color="auto"/>
        <w:left w:val="none" w:sz="0" w:space="0" w:color="auto"/>
        <w:bottom w:val="none" w:sz="0" w:space="0" w:color="auto"/>
        <w:right w:val="none" w:sz="0" w:space="0" w:color="auto"/>
      </w:divBdr>
    </w:div>
    <w:div w:id="221212603">
      <w:bodyDiv w:val="1"/>
      <w:marLeft w:val="0"/>
      <w:marRight w:val="0"/>
      <w:marTop w:val="0"/>
      <w:marBottom w:val="0"/>
      <w:divBdr>
        <w:top w:val="none" w:sz="0" w:space="0" w:color="auto"/>
        <w:left w:val="none" w:sz="0" w:space="0" w:color="auto"/>
        <w:bottom w:val="none" w:sz="0" w:space="0" w:color="auto"/>
        <w:right w:val="none" w:sz="0" w:space="0" w:color="auto"/>
      </w:divBdr>
    </w:div>
    <w:div w:id="253629106">
      <w:bodyDiv w:val="1"/>
      <w:marLeft w:val="0"/>
      <w:marRight w:val="0"/>
      <w:marTop w:val="0"/>
      <w:marBottom w:val="0"/>
      <w:divBdr>
        <w:top w:val="none" w:sz="0" w:space="0" w:color="auto"/>
        <w:left w:val="none" w:sz="0" w:space="0" w:color="auto"/>
        <w:bottom w:val="none" w:sz="0" w:space="0" w:color="auto"/>
        <w:right w:val="none" w:sz="0" w:space="0" w:color="auto"/>
      </w:divBdr>
    </w:div>
    <w:div w:id="259074033">
      <w:bodyDiv w:val="1"/>
      <w:marLeft w:val="0"/>
      <w:marRight w:val="0"/>
      <w:marTop w:val="0"/>
      <w:marBottom w:val="0"/>
      <w:divBdr>
        <w:top w:val="none" w:sz="0" w:space="0" w:color="auto"/>
        <w:left w:val="none" w:sz="0" w:space="0" w:color="auto"/>
        <w:bottom w:val="none" w:sz="0" w:space="0" w:color="auto"/>
        <w:right w:val="none" w:sz="0" w:space="0" w:color="auto"/>
      </w:divBdr>
    </w:div>
    <w:div w:id="259607584">
      <w:bodyDiv w:val="1"/>
      <w:marLeft w:val="0"/>
      <w:marRight w:val="0"/>
      <w:marTop w:val="0"/>
      <w:marBottom w:val="0"/>
      <w:divBdr>
        <w:top w:val="none" w:sz="0" w:space="0" w:color="auto"/>
        <w:left w:val="none" w:sz="0" w:space="0" w:color="auto"/>
        <w:bottom w:val="none" w:sz="0" w:space="0" w:color="auto"/>
        <w:right w:val="none" w:sz="0" w:space="0" w:color="auto"/>
      </w:divBdr>
    </w:div>
    <w:div w:id="264728336">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347487084">
      <w:bodyDiv w:val="1"/>
      <w:marLeft w:val="0"/>
      <w:marRight w:val="0"/>
      <w:marTop w:val="0"/>
      <w:marBottom w:val="0"/>
      <w:divBdr>
        <w:top w:val="none" w:sz="0" w:space="0" w:color="auto"/>
        <w:left w:val="none" w:sz="0" w:space="0" w:color="auto"/>
        <w:bottom w:val="none" w:sz="0" w:space="0" w:color="auto"/>
        <w:right w:val="none" w:sz="0" w:space="0" w:color="auto"/>
      </w:divBdr>
    </w:div>
    <w:div w:id="379743646">
      <w:bodyDiv w:val="1"/>
      <w:marLeft w:val="0"/>
      <w:marRight w:val="0"/>
      <w:marTop w:val="0"/>
      <w:marBottom w:val="0"/>
      <w:divBdr>
        <w:top w:val="none" w:sz="0" w:space="0" w:color="auto"/>
        <w:left w:val="none" w:sz="0" w:space="0" w:color="auto"/>
        <w:bottom w:val="none" w:sz="0" w:space="0" w:color="auto"/>
        <w:right w:val="none" w:sz="0" w:space="0" w:color="auto"/>
      </w:divBdr>
    </w:div>
    <w:div w:id="381442339">
      <w:bodyDiv w:val="1"/>
      <w:marLeft w:val="0"/>
      <w:marRight w:val="0"/>
      <w:marTop w:val="0"/>
      <w:marBottom w:val="0"/>
      <w:divBdr>
        <w:top w:val="none" w:sz="0" w:space="0" w:color="auto"/>
        <w:left w:val="none" w:sz="0" w:space="0" w:color="auto"/>
        <w:bottom w:val="none" w:sz="0" w:space="0" w:color="auto"/>
        <w:right w:val="none" w:sz="0" w:space="0" w:color="auto"/>
      </w:divBdr>
    </w:div>
    <w:div w:id="398945135">
      <w:bodyDiv w:val="1"/>
      <w:marLeft w:val="0"/>
      <w:marRight w:val="0"/>
      <w:marTop w:val="0"/>
      <w:marBottom w:val="0"/>
      <w:divBdr>
        <w:top w:val="none" w:sz="0" w:space="0" w:color="auto"/>
        <w:left w:val="none" w:sz="0" w:space="0" w:color="auto"/>
        <w:bottom w:val="none" w:sz="0" w:space="0" w:color="auto"/>
        <w:right w:val="none" w:sz="0" w:space="0" w:color="auto"/>
      </w:divBdr>
    </w:div>
    <w:div w:id="410078850">
      <w:bodyDiv w:val="1"/>
      <w:marLeft w:val="0"/>
      <w:marRight w:val="0"/>
      <w:marTop w:val="0"/>
      <w:marBottom w:val="0"/>
      <w:divBdr>
        <w:top w:val="none" w:sz="0" w:space="0" w:color="auto"/>
        <w:left w:val="none" w:sz="0" w:space="0" w:color="auto"/>
        <w:bottom w:val="none" w:sz="0" w:space="0" w:color="auto"/>
        <w:right w:val="none" w:sz="0" w:space="0" w:color="auto"/>
      </w:divBdr>
    </w:div>
    <w:div w:id="413674190">
      <w:bodyDiv w:val="1"/>
      <w:marLeft w:val="0"/>
      <w:marRight w:val="0"/>
      <w:marTop w:val="0"/>
      <w:marBottom w:val="0"/>
      <w:divBdr>
        <w:top w:val="none" w:sz="0" w:space="0" w:color="auto"/>
        <w:left w:val="none" w:sz="0" w:space="0" w:color="auto"/>
        <w:bottom w:val="none" w:sz="0" w:space="0" w:color="auto"/>
        <w:right w:val="none" w:sz="0" w:space="0" w:color="auto"/>
      </w:divBdr>
    </w:div>
    <w:div w:id="543517245">
      <w:bodyDiv w:val="1"/>
      <w:marLeft w:val="0"/>
      <w:marRight w:val="0"/>
      <w:marTop w:val="0"/>
      <w:marBottom w:val="0"/>
      <w:divBdr>
        <w:top w:val="none" w:sz="0" w:space="0" w:color="auto"/>
        <w:left w:val="none" w:sz="0" w:space="0" w:color="auto"/>
        <w:bottom w:val="none" w:sz="0" w:space="0" w:color="auto"/>
        <w:right w:val="none" w:sz="0" w:space="0" w:color="auto"/>
      </w:divBdr>
      <w:divsChild>
        <w:div w:id="299851454">
          <w:marLeft w:val="-115"/>
          <w:marRight w:val="0"/>
          <w:marTop w:val="0"/>
          <w:marBottom w:val="0"/>
          <w:divBdr>
            <w:top w:val="none" w:sz="0" w:space="0" w:color="auto"/>
            <w:left w:val="none" w:sz="0" w:space="0" w:color="auto"/>
            <w:bottom w:val="none" w:sz="0" w:space="0" w:color="auto"/>
            <w:right w:val="none" w:sz="0" w:space="0" w:color="auto"/>
          </w:divBdr>
        </w:div>
        <w:div w:id="286862418">
          <w:marLeft w:val="1055"/>
          <w:marRight w:val="0"/>
          <w:marTop w:val="0"/>
          <w:marBottom w:val="0"/>
          <w:divBdr>
            <w:top w:val="none" w:sz="0" w:space="0" w:color="auto"/>
            <w:left w:val="none" w:sz="0" w:space="0" w:color="auto"/>
            <w:bottom w:val="none" w:sz="0" w:space="0" w:color="auto"/>
            <w:right w:val="none" w:sz="0" w:space="0" w:color="auto"/>
          </w:divBdr>
        </w:div>
      </w:divsChild>
    </w:div>
    <w:div w:id="569966633">
      <w:bodyDiv w:val="1"/>
      <w:marLeft w:val="0"/>
      <w:marRight w:val="0"/>
      <w:marTop w:val="0"/>
      <w:marBottom w:val="0"/>
      <w:divBdr>
        <w:top w:val="none" w:sz="0" w:space="0" w:color="auto"/>
        <w:left w:val="none" w:sz="0" w:space="0" w:color="auto"/>
        <w:bottom w:val="none" w:sz="0" w:space="0" w:color="auto"/>
        <w:right w:val="none" w:sz="0" w:space="0" w:color="auto"/>
      </w:divBdr>
    </w:div>
    <w:div w:id="578565855">
      <w:bodyDiv w:val="1"/>
      <w:marLeft w:val="0"/>
      <w:marRight w:val="0"/>
      <w:marTop w:val="0"/>
      <w:marBottom w:val="0"/>
      <w:divBdr>
        <w:top w:val="none" w:sz="0" w:space="0" w:color="auto"/>
        <w:left w:val="none" w:sz="0" w:space="0" w:color="auto"/>
        <w:bottom w:val="none" w:sz="0" w:space="0" w:color="auto"/>
        <w:right w:val="none" w:sz="0" w:space="0" w:color="auto"/>
      </w:divBdr>
    </w:div>
    <w:div w:id="590312357">
      <w:bodyDiv w:val="1"/>
      <w:marLeft w:val="0"/>
      <w:marRight w:val="0"/>
      <w:marTop w:val="0"/>
      <w:marBottom w:val="0"/>
      <w:divBdr>
        <w:top w:val="none" w:sz="0" w:space="0" w:color="auto"/>
        <w:left w:val="none" w:sz="0" w:space="0" w:color="auto"/>
        <w:bottom w:val="none" w:sz="0" w:space="0" w:color="auto"/>
        <w:right w:val="none" w:sz="0" w:space="0" w:color="auto"/>
      </w:divBdr>
    </w:div>
    <w:div w:id="596983613">
      <w:bodyDiv w:val="1"/>
      <w:marLeft w:val="0"/>
      <w:marRight w:val="0"/>
      <w:marTop w:val="0"/>
      <w:marBottom w:val="0"/>
      <w:divBdr>
        <w:top w:val="none" w:sz="0" w:space="0" w:color="auto"/>
        <w:left w:val="none" w:sz="0" w:space="0" w:color="auto"/>
        <w:bottom w:val="none" w:sz="0" w:space="0" w:color="auto"/>
        <w:right w:val="none" w:sz="0" w:space="0" w:color="auto"/>
      </w:divBdr>
    </w:div>
    <w:div w:id="621422756">
      <w:bodyDiv w:val="1"/>
      <w:marLeft w:val="0"/>
      <w:marRight w:val="0"/>
      <w:marTop w:val="0"/>
      <w:marBottom w:val="0"/>
      <w:divBdr>
        <w:top w:val="none" w:sz="0" w:space="0" w:color="auto"/>
        <w:left w:val="none" w:sz="0" w:space="0" w:color="auto"/>
        <w:bottom w:val="none" w:sz="0" w:space="0" w:color="auto"/>
        <w:right w:val="none" w:sz="0" w:space="0" w:color="auto"/>
      </w:divBdr>
    </w:div>
    <w:div w:id="665204473">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5300330">
      <w:bodyDiv w:val="1"/>
      <w:marLeft w:val="0"/>
      <w:marRight w:val="0"/>
      <w:marTop w:val="0"/>
      <w:marBottom w:val="0"/>
      <w:divBdr>
        <w:top w:val="none" w:sz="0" w:space="0" w:color="auto"/>
        <w:left w:val="none" w:sz="0" w:space="0" w:color="auto"/>
        <w:bottom w:val="none" w:sz="0" w:space="0" w:color="auto"/>
        <w:right w:val="none" w:sz="0" w:space="0" w:color="auto"/>
      </w:divBdr>
    </w:div>
    <w:div w:id="730348173">
      <w:bodyDiv w:val="1"/>
      <w:marLeft w:val="0"/>
      <w:marRight w:val="0"/>
      <w:marTop w:val="0"/>
      <w:marBottom w:val="0"/>
      <w:divBdr>
        <w:top w:val="none" w:sz="0" w:space="0" w:color="auto"/>
        <w:left w:val="none" w:sz="0" w:space="0" w:color="auto"/>
        <w:bottom w:val="none" w:sz="0" w:space="0" w:color="auto"/>
        <w:right w:val="none" w:sz="0" w:space="0" w:color="auto"/>
      </w:divBdr>
    </w:div>
    <w:div w:id="733700194">
      <w:bodyDiv w:val="1"/>
      <w:marLeft w:val="0"/>
      <w:marRight w:val="0"/>
      <w:marTop w:val="0"/>
      <w:marBottom w:val="0"/>
      <w:divBdr>
        <w:top w:val="none" w:sz="0" w:space="0" w:color="auto"/>
        <w:left w:val="none" w:sz="0" w:space="0" w:color="auto"/>
        <w:bottom w:val="none" w:sz="0" w:space="0" w:color="auto"/>
        <w:right w:val="none" w:sz="0" w:space="0" w:color="auto"/>
      </w:divBdr>
    </w:div>
    <w:div w:id="761686019">
      <w:bodyDiv w:val="1"/>
      <w:marLeft w:val="0"/>
      <w:marRight w:val="0"/>
      <w:marTop w:val="0"/>
      <w:marBottom w:val="0"/>
      <w:divBdr>
        <w:top w:val="none" w:sz="0" w:space="0" w:color="auto"/>
        <w:left w:val="none" w:sz="0" w:space="0" w:color="auto"/>
        <w:bottom w:val="none" w:sz="0" w:space="0" w:color="auto"/>
        <w:right w:val="none" w:sz="0" w:space="0" w:color="auto"/>
      </w:divBdr>
    </w:div>
    <w:div w:id="799416963">
      <w:bodyDiv w:val="1"/>
      <w:marLeft w:val="0"/>
      <w:marRight w:val="0"/>
      <w:marTop w:val="0"/>
      <w:marBottom w:val="0"/>
      <w:divBdr>
        <w:top w:val="none" w:sz="0" w:space="0" w:color="auto"/>
        <w:left w:val="none" w:sz="0" w:space="0" w:color="auto"/>
        <w:bottom w:val="none" w:sz="0" w:space="0" w:color="auto"/>
        <w:right w:val="none" w:sz="0" w:space="0" w:color="auto"/>
      </w:divBdr>
    </w:div>
    <w:div w:id="814876861">
      <w:bodyDiv w:val="1"/>
      <w:marLeft w:val="0"/>
      <w:marRight w:val="0"/>
      <w:marTop w:val="0"/>
      <w:marBottom w:val="0"/>
      <w:divBdr>
        <w:top w:val="none" w:sz="0" w:space="0" w:color="auto"/>
        <w:left w:val="none" w:sz="0" w:space="0" w:color="auto"/>
        <w:bottom w:val="none" w:sz="0" w:space="0" w:color="auto"/>
        <w:right w:val="none" w:sz="0" w:space="0" w:color="auto"/>
      </w:divBdr>
    </w:div>
    <w:div w:id="843016548">
      <w:bodyDiv w:val="1"/>
      <w:marLeft w:val="0"/>
      <w:marRight w:val="0"/>
      <w:marTop w:val="0"/>
      <w:marBottom w:val="0"/>
      <w:divBdr>
        <w:top w:val="none" w:sz="0" w:space="0" w:color="auto"/>
        <w:left w:val="none" w:sz="0" w:space="0" w:color="auto"/>
        <w:bottom w:val="none" w:sz="0" w:space="0" w:color="auto"/>
        <w:right w:val="none" w:sz="0" w:space="0" w:color="auto"/>
      </w:divBdr>
    </w:div>
    <w:div w:id="853960683">
      <w:bodyDiv w:val="1"/>
      <w:marLeft w:val="0"/>
      <w:marRight w:val="0"/>
      <w:marTop w:val="0"/>
      <w:marBottom w:val="0"/>
      <w:divBdr>
        <w:top w:val="none" w:sz="0" w:space="0" w:color="auto"/>
        <w:left w:val="none" w:sz="0" w:space="0" w:color="auto"/>
        <w:bottom w:val="none" w:sz="0" w:space="0" w:color="auto"/>
        <w:right w:val="none" w:sz="0" w:space="0" w:color="auto"/>
      </w:divBdr>
    </w:div>
    <w:div w:id="873157964">
      <w:bodyDiv w:val="1"/>
      <w:marLeft w:val="0"/>
      <w:marRight w:val="0"/>
      <w:marTop w:val="0"/>
      <w:marBottom w:val="0"/>
      <w:divBdr>
        <w:top w:val="none" w:sz="0" w:space="0" w:color="auto"/>
        <w:left w:val="none" w:sz="0" w:space="0" w:color="auto"/>
        <w:bottom w:val="none" w:sz="0" w:space="0" w:color="auto"/>
        <w:right w:val="none" w:sz="0" w:space="0" w:color="auto"/>
      </w:divBdr>
    </w:div>
    <w:div w:id="896748621">
      <w:bodyDiv w:val="1"/>
      <w:marLeft w:val="0"/>
      <w:marRight w:val="0"/>
      <w:marTop w:val="0"/>
      <w:marBottom w:val="0"/>
      <w:divBdr>
        <w:top w:val="none" w:sz="0" w:space="0" w:color="auto"/>
        <w:left w:val="none" w:sz="0" w:space="0" w:color="auto"/>
        <w:bottom w:val="none" w:sz="0" w:space="0" w:color="auto"/>
        <w:right w:val="none" w:sz="0" w:space="0" w:color="auto"/>
      </w:divBdr>
    </w:div>
    <w:div w:id="908997667">
      <w:bodyDiv w:val="1"/>
      <w:marLeft w:val="0"/>
      <w:marRight w:val="0"/>
      <w:marTop w:val="0"/>
      <w:marBottom w:val="0"/>
      <w:divBdr>
        <w:top w:val="none" w:sz="0" w:space="0" w:color="auto"/>
        <w:left w:val="none" w:sz="0" w:space="0" w:color="auto"/>
        <w:bottom w:val="none" w:sz="0" w:space="0" w:color="auto"/>
        <w:right w:val="none" w:sz="0" w:space="0" w:color="auto"/>
      </w:divBdr>
    </w:div>
    <w:div w:id="925959487">
      <w:bodyDiv w:val="1"/>
      <w:marLeft w:val="0"/>
      <w:marRight w:val="0"/>
      <w:marTop w:val="0"/>
      <w:marBottom w:val="0"/>
      <w:divBdr>
        <w:top w:val="none" w:sz="0" w:space="0" w:color="auto"/>
        <w:left w:val="none" w:sz="0" w:space="0" w:color="auto"/>
        <w:bottom w:val="none" w:sz="0" w:space="0" w:color="auto"/>
        <w:right w:val="none" w:sz="0" w:space="0" w:color="auto"/>
      </w:divBdr>
    </w:div>
    <w:div w:id="1032875395">
      <w:bodyDiv w:val="1"/>
      <w:marLeft w:val="0"/>
      <w:marRight w:val="0"/>
      <w:marTop w:val="0"/>
      <w:marBottom w:val="0"/>
      <w:divBdr>
        <w:top w:val="none" w:sz="0" w:space="0" w:color="auto"/>
        <w:left w:val="none" w:sz="0" w:space="0" w:color="auto"/>
        <w:bottom w:val="none" w:sz="0" w:space="0" w:color="auto"/>
        <w:right w:val="none" w:sz="0" w:space="0" w:color="auto"/>
      </w:divBdr>
    </w:div>
    <w:div w:id="1099331037">
      <w:bodyDiv w:val="1"/>
      <w:marLeft w:val="0"/>
      <w:marRight w:val="0"/>
      <w:marTop w:val="0"/>
      <w:marBottom w:val="0"/>
      <w:divBdr>
        <w:top w:val="none" w:sz="0" w:space="0" w:color="auto"/>
        <w:left w:val="none" w:sz="0" w:space="0" w:color="auto"/>
        <w:bottom w:val="none" w:sz="0" w:space="0" w:color="auto"/>
        <w:right w:val="none" w:sz="0" w:space="0" w:color="auto"/>
      </w:divBdr>
    </w:div>
    <w:div w:id="1145781433">
      <w:bodyDiv w:val="1"/>
      <w:marLeft w:val="0"/>
      <w:marRight w:val="0"/>
      <w:marTop w:val="0"/>
      <w:marBottom w:val="0"/>
      <w:divBdr>
        <w:top w:val="none" w:sz="0" w:space="0" w:color="auto"/>
        <w:left w:val="none" w:sz="0" w:space="0" w:color="auto"/>
        <w:bottom w:val="none" w:sz="0" w:space="0" w:color="auto"/>
        <w:right w:val="none" w:sz="0" w:space="0" w:color="auto"/>
      </w:divBdr>
    </w:div>
    <w:div w:id="1210800420">
      <w:bodyDiv w:val="1"/>
      <w:marLeft w:val="0"/>
      <w:marRight w:val="0"/>
      <w:marTop w:val="0"/>
      <w:marBottom w:val="0"/>
      <w:divBdr>
        <w:top w:val="none" w:sz="0" w:space="0" w:color="auto"/>
        <w:left w:val="none" w:sz="0" w:space="0" w:color="auto"/>
        <w:bottom w:val="none" w:sz="0" w:space="0" w:color="auto"/>
        <w:right w:val="none" w:sz="0" w:space="0" w:color="auto"/>
      </w:divBdr>
    </w:div>
    <w:div w:id="1225409168">
      <w:bodyDiv w:val="1"/>
      <w:marLeft w:val="0"/>
      <w:marRight w:val="0"/>
      <w:marTop w:val="0"/>
      <w:marBottom w:val="0"/>
      <w:divBdr>
        <w:top w:val="none" w:sz="0" w:space="0" w:color="auto"/>
        <w:left w:val="none" w:sz="0" w:space="0" w:color="auto"/>
        <w:bottom w:val="none" w:sz="0" w:space="0" w:color="auto"/>
        <w:right w:val="none" w:sz="0" w:space="0" w:color="auto"/>
      </w:divBdr>
    </w:div>
    <w:div w:id="1309475212">
      <w:bodyDiv w:val="1"/>
      <w:marLeft w:val="0"/>
      <w:marRight w:val="0"/>
      <w:marTop w:val="0"/>
      <w:marBottom w:val="0"/>
      <w:divBdr>
        <w:top w:val="none" w:sz="0" w:space="0" w:color="auto"/>
        <w:left w:val="none" w:sz="0" w:space="0" w:color="auto"/>
        <w:bottom w:val="none" w:sz="0" w:space="0" w:color="auto"/>
        <w:right w:val="none" w:sz="0" w:space="0" w:color="auto"/>
      </w:divBdr>
    </w:div>
    <w:div w:id="1401175456">
      <w:bodyDiv w:val="1"/>
      <w:marLeft w:val="0"/>
      <w:marRight w:val="0"/>
      <w:marTop w:val="0"/>
      <w:marBottom w:val="0"/>
      <w:divBdr>
        <w:top w:val="none" w:sz="0" w:space="0" w:color="auto"/>
        <w:left w:val="none" w:sz="0" w:space="0" w:color="auto"/>
        <w:bottom w:val="none" w:sz="0" w:space="0" w:color="auto"/>
        <w:right w:val="none" w:sz="0" w:space="0" w:color="auto"/>
      </w:divBdr>
      <w:divsChild>
        <w:div w:id="2071463014">
          <w:marLeft w:val="-115"/>
          <w:marRight w:val="0"/>
          <w:marTop w:val="0"/>
          <w:marBottom w:val="0"/>
          <w:divBdr>
            <w:top w:val="none" w:sz="0" w:space="0" w:color="auto"/>
            <w:left w:val="none" w:sz="0" w:space="0" w:color="auto"/>
            <w:bottom w:val="none" w:sz="0" w:space="0" w:color="auto"/>
            <w:right w:val="none" w:sz="0" w:space="0" w:color="auto"/>
          </w:divBdr>
        </w:div>
        <w:div w:id="394671625">
          <w:marLeft w:val="1055"/>
          <w:marRight w:val="0"/>
          <w:marTop w:val="0"/>
          <w:marBottom w:val="0"/>
          <w:divBdr>
            <w:top w:val="none" w:sz="0" w:space="0" w:color="auto"/>
            <w:left w:val="none" w:sz="0" w:space="0" w:color="auto"/>
            <w:bottom w:val="none" w:sz="0" w:space="0" w:color="auto"/>
            <w:right w:val="none" w:sz="0" w:space="0" w:color="auto"/>
          </w:divBdr>
        </w:div>
      </w:divsChild>
    </w:div>
    <w:div w:id="1412117955">
      <w:bodyDiv w:val="1"/>
      <w:marLeft w:val="0"/>
      <w:marRight w:val="0"/>
      <w:marTop w:val="0"/>
      <w:marBottom w:val="0"/>
      <w:divBdr>
        <w:top w:val="none" w:sz="0" w:space="0" w:color="auto"/>
        <w:left w:val="none" w:sz="0" w:space="0" w:color="auto"/>
        <w:bottom w:val="none" w:sz="0" w:space="0" w:color="auto"/>
        <w:right w:val="none" w:sz="0" w:space="0" w:color="auto"/>
      </w:divBdr>
    </w:div>
    <w:div w:id="1428424817">
      <w:bodyDiv w:val="1"/>
      <w:marLeft w:val="0"/>
      <w:marRight w:val="0"/>
      <w:marTop w:val="0"/>
      <w:marBottom w:val="0"/>
      <w:divBdr>
        <w:top w:val="none" w:sz="0" w:space="0" w:color="auto"/>
        <w:left w:val="none" w:sz="0" w:space="0" w:color="auto"/>
        <w:bottom w:val="none" w:sz="0" w:space="0" w:color="auto"/>
        <w:right w:val="none" w:sz="0" w:space="0" w:color="auto"/>
      </w:divBdr>
    </w:div>
    <w:div w:id="1463229013">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795009">
      <w:bodyDiv w:val="1"/>
      <w:marLeft w:val="0"/>
      <w:marRight w:val="0"/>
      <w:marTop w:val="0"/>
      <w:marBottom w:val="0"/>
      <w:divBdr>
        <w:top w:val="none" w:sz="0" w:space="0" w:color="auto"/>
        <w:left w:val="none" w:sz="0" w:space="0" w:color="auto"/>
        <w:bottom w:val="none" w:sz="0" w:space="0" w:color="auto"/>
        <w:right w:val="none" w:sz="0" w:space="0" w:color="auto"/>
      </w:divBdr>
    </w:div>
    <w:div w:id="1546410770">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44970287">
      <w:bodyDiv w:val="1"/>
      <w:marLeft w:val="0"/>
      <w:marRight w:val="0"/>
      <w:marTop w:val="0"/>
      <w:marBottom w:val="0"/>
      <w:divBdr>
        <w:top w:val="none" w:sz="0" w:space="0" w:color="auto"/>
        <w:left w:val="none" w:sz="0" w:space="0" w:color="auto"/>
        <w:bottom w:val="none" w:sz="0" w:space="0" w:color="auto"/>
        <w:right w:val="none" w:sz="0" w:space="0" w:color="auto"/>
      </w:divBdr>
    </w:div>
    <w:div w:id="1738672895">
      <w:bodyDiv w:val="1"/>
      <w:marLeft w:val="0"/>
      <w:marRight w:val="0"/>
      <w:marTop w:val="0"/>
      <w:marBottom w:val="0"/>
      <w:divBdr>
        <w:top w:val="none" w:sz="0" w:space="0" w:color="auto"/>
        <w:left w:val="none" w:sz="0" w:space="0" w:color="auto"/>
        <w:bottom w:val="none" w:sz="0" w:space="0" w:color="auto"/>
        <w:right w:val="none" w:sz="0" w:space="0" w:color="auto"/>
      </w:divBdr>
    </w:div>
    <w:div w:id="1828285155">
      <w:bodyDiv w:val="1"/>
      <w:marLeft w:val="0"/>
      <w:marRight w:val="0"/>
      <w:marTop w:val="0"/>
      <w:marBottom w:val="0"/>
      <w:divBdr>
        <w:top w:val="none" w:sz="0" w:space="0" w:color="auto"/>
        <w:left w:val="none" w:sz="0" w:space="0" w:color="auto"/>
        <w:bottom w:val="none" w:sz="0" w:space="0" w:color="auto"/>
        <w:right w:val="none" w:sz="0" w:space="0" w:color="auto"/>
      </w:divBdr>
    </w:div>
    <w:div w:id="1860243013">
      <w:bodyDiv w:val="1"/>
      <w:marLeft w:val="0"/>
      <w:marRight w:val="0"/>
      <w:marTop w:val="0"/>
      <w:marBottom w:val="0"/>
      <w:divBdr>
        <w:top w:val="none" w:sz="0" w:space="0" w:color="auto"/>
        <w:left w:val="none" w:sz="0" w:space="0" w:color="auto"/>
        <w:bottom w:val="none" w:sz="0" w:space="0" w:color="auto"/>
        <w:right w:val="none" w:sz="0" w:space="0" w:color="auto"/>
      </w:divBdr>
    </w:div>
    <w:div w:id="1861506145">
      <w:bodyDiv w:val="1"/>
      <w:marLeft w:val="0"/>
      <w:marRight w:val="0"/>
      <w:marTop w:val="0"/>
      <w:marBottom w:val="0"/>
      <w:divBdr>
        <w:top w:val="none" w:sz="0" w:space="0" w:color="auto"/>
        <w:left w:val="none" w:sz="0" w:space="0" w:color="auto"/>
        <w:bottom w:val="none" w:sz="0" w:space="0" w:color="auto"/>
        <w:right w:val="none" w:sz="0" w:space="0" w:color="auto"/>
      </w:divBdr>
    </w:div>
    <w:div w:id="1876188435">
      <w:bodyDiv w:val="1"/>
      <w:marLeft w:val="0"/>
      <w:marRight w:val="0"/>
      <w:marTop w:val="0"/>
      <w:marBottom w:val="0"/>
      <w:divBdr>
        <w:top w:val="none" w:sz="0" w:space="0" w:color="auto"/>
        <w:left w:val="none" w:sz="0" w:space="0" w:color="auto"/>
        <w:bottom w:val="none" w:sz="0" w:space="0" w:color="auto"/>
        <w:right w:val="none" w:sz="0" w:space="0" w:color="auto"/>
      </w:divBdr>
    </w:div>
    <w:div w:id="1890262329">
      <w:bodyDiv w:val="1"/>
      <w:marLeft w:val="0"/>
      <w:marRight w:val="0"/>
      <w:marTop w:val="0"/>
      <w:marBottom w:val="0"/>
      <w:divBdr>
        <w:top w:val="none" w:sz="0" w:space="0" w:color="auto"/>
        <w:left w:val="none" w:sz="0" w:space="0" w:color="auto"/>
        <w:bottom w:val="none" w:sz="0" w:space="0" w:color="auto"/>
        <w:right w:val="none" w:sz="0" w:space="0" w:color="auto"/>
      </w:divBdr>
    </w:div>
    <w:div w:id="1908102253">
      <w:bodyDiv w:val="1"/>
      <w:marLeft w:val="0"/>
      <w:marRight w:val="0"/>
      <w:marTop w:val="0"/>
      <w:marBottom w:val="0"/>
      <w:divBdr>
        <w:top w:val="none" w:sz="0" w:space="0" w:color="auto"/>
        <w:left w:val="none" w:sz="0" w:space="0" w:color="auto"/>
        <w:bottom w:val="none" w:sz="0" w:space="0" w:color="auto"/>
        <w:right w:val="none" w:sz="0" w:space="0" w:color="auto"/>
      </w:divBdr>
    </w:div>
    <w:div w:id="1992975546">
      <w:bodyDiv w:val="1"/>
      <w:marLeft w:val="0"/>
      <w:marRight w:val="0"/>
      <w:marTop w:val="0"/>
      <w:marBottom w:val="0"/>
      <w:divBdr>
        <w:top w:val="none" w:sz="0" w:space="0" w:color="auto"/>
        <w:left w:val="none" w:sz="0" w:space="0" w:color="auto"/>
        <w:bottom w:val="none" w:sz="0" w:space="0" w:color="auto"/>
        <w:right w:val="none" w:sz="0" w:space="0" w:color="auto"/>
      </w:divBdr>
    </w:div>
    <w:div w:id="2033528652">
      <w:bodyDiv w:val="1"/>
      <w:marLeft w:val="0"/>
      <w:marRight w:val="0"/>
      <w:marTop w:val="0"/>
      <w:marBottom w:val="0"/>
      <w:divBdr>
        <w:top w:val="none" w:sz="0" w:space="0" w:color="auto"/>
        <w:left w:val="none" w:sz="0" w:space="0" w:color="auto"/>
        <w:bottom w:val="none" w:sz="0" w:space="0" w:color="auto"/>
        <w:right w:val="none" w:sz="0" w:space="0" w:color="auto"/>
      </w:divBdr>
    </w:div>
    <w:div w:id="2038657771">
      <w:bodyDiv w:val="1"/>
      <w:marLeft w:val="0"/>
      <w:marRight w:val="0"/>
      <w:marTop w:val="0"/>
      <w:marBottom w:val="0"/>
      <w:divBdr>
        <w:top w:val="none" w:sz="0" w:space="0" w:color="auto"/>
        <w:left w:val="none" w:sz="0" w:space="0" w:color="auto"/>
        <w:bottom w:val="none" w:sz="0" w:space="0" w:color="auto"/>
        <w:right w:val="none" w:sz="0" w:space="0" w:color="auto"/>
      </w:divBdr>
    </w:div>
    <w:div w:id="209315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hyperlink" Target="https://www.nhlbi.nih.gov/health-topics/coronary-heart-disease"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yperlink" Target="https://www.cdc.gov/heart-disease/about/index.html"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hyperlink" Target="https://www.ibm.com/topics/explainable-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who.int/news-room/fact-sheets/detail/cardiovascular-diseases-(cvd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hyperlink" Target="https://www.ibm.com/topics/machine-learning"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yperlink" Target="https://www.technologyreview.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hyperlink" Target="https://archive.ics.uci.edu/ml/index.php" TargetMode="External"/><Relationship Id="rId30" Type="http://schemas.openxmlformats.org/officeDocument/2006/relationships/hyperlink" Target="https://cloud.google.com/automl/doc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ngsuh">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40101"/>
    <w:rsid w:val="000C6A8D"/>
    <w:rsid w:val="000E7488"/>
    <w:rsid w:val="001159D0"/>
    <w:rsid w:val="001858E5"/>
    <w:rsid w:val="001860B2"/>
    <w:rsid w:val="002077F0"/>
    <w:rsid w:val="002167B8"/>
    <w:rsid w:val="0022472B"/>
    <w:rsid w:val="00224C67"/>
    <w:rsid w:val="00271E52"/>
    <w:rsid w:val="002842E9"/>
    <w:rsid w:val="002A5172"/>
    <w:rsid w:val="003427A4"/>
    <w:rsid w:val="00364663"/>
    <w:rsid w:val="003F231E"/>
    <w:rsid w:val="00480CFA"/>
    <w:rsid w:val="004C55CB"/>
    <w:rsid w:val="004F24C8"/>
    <w:rsid w:val="004F35C4"/>
    <w:rsid w:val="005112A1"/>
    <w:rsid w:val="005E038E"/>
    <w:rsid w:val="0069516E"/>
    <w:rsid w:val="006C0BAC"/>
    <w:rsid w:val="006F1D58"/>
    <w:rsid w:val="007224F4"/>
    <w:rsid w:val="007748FD"/>
    <w:rsid w:val="00774D04"/>
    <w:rsid w:val="007752B4"/>
    <w:rsid w:val="007B0394"/>
    <w:rsid w:val="007C2431"/>
    <w:rsid w:val="007D509A"/>
    <w:rsid w:val="007E1FAE"/>
    <w:rsid w:val="00845B0F"/>
    <w:rsid w:val="008776D0"/>
    <w:rsid w:val="008954AF"/>
    <w:rsid w:val="008A7718"/>
    <w:rsid w:val="008C2288"/>
    <w:rsid w:val="008E6225"/>
    <w:rsid w:val="008E64C3"/>
    <w:rsid w:val="0090535C"/>
    <w:rsid w:val="00910CFF"/>
    <w:rsid w:val="00953DA8"/>
    <w:rsid w:val="00955E19"/>
    <w:rsid w:val="00A314BB"/>
    <w:rsid w:val="00A45BD6"/>
    <w:rsid w:val="00A47126"/>
    <w:rsid w:val="00A47169"/>
    <w:rsid w:val="00A70F32"/>
    <w:rsid w:val="00A86EEA"/>
    <w:rsid w:val="00AF53F9"/>
    <w:rsid w:val="00B077CC"/>
    <w:rsid w:val="00B1419E"/>
    <w:rsid w:val="00B468BC"/>
    <w:rsid w:val="00B56817"/>
    <w:rsid w:val="00B95491"/>
    <w:rsid w:val="00BD4F9A"/>
    <w:rsid w:val="00C0439B"/>
    <w:rsid w:val="00C06660"/>
    <w:rsid w:val="00C13DA7"/>
    <w:rsid w:val="00C41624"/>
    <w:rsid w:val="00C43A98"/>
    <w:rsid w:val="00CA49D2"/>
    <w:rsid w:val="00CA51E0"/>
    <w:rsid w:val="00CD17C1"/>
    <w:rsid w:val="00CE5339"/>
    <w:rsid w:val="00D07A03"/>
    <w:rsid w:val="00D17D1E"/>
    <w:rsid w:val="00D407A2"/>
    <w:rsid w:val="00D42116"/>
    <w:rsid w:val="00D5084D"/>
    <w:rsid w:val="00E16E5A"/>
    <w:rsid w:val="00E708A2"/>
    <w:rsid w:val="00EA1A3E"/>
    <w:rsid w:val="00F10153"/>
    <w:rsid w:val="00F35650"/>
    <w:rsid w:val="00F811E0"/>
    <w:rsid w:val="00FD1FFE"/>
    <w:rsid w:val="00FF76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31E"/>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76145-6B0B-4B89-91EC-6FA8F8F4D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51</Pages>
  <Words>8637</Words>
  <Characters>49235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Sawel mohammad</cp:lastModifiedBy>
  <cp:revision>88</cp:revision>
  <cp:lastPrinted>2022-03-01T11:03:00Z</cp:lastPrinted>
  <dcterms:created xsi:type="dcterms:W3CDTF">2022-03-01T04:24:00Z</dcterms:created>
  <dcterms:modified xsi:type="dcterms:W3CDTF">2026-04-25T18:56:00Z</dcterms:modified>
</cp:coreProperties>
</file>