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SSA_Y4_v2_FullApp_AfterTraining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Income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Thank you for completing the last section.  Now, we'd like to ask you a set of additional questions. 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Employment Which of the following categories best describes your employment status?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Employed, working 1-29 hours per week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Employed, working 30 or more hours per week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employed, looking for work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employed, NOT looking for work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Retired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Disabled, not able to work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TotalIncome What was your total, combined household income in 2020?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$0 - $19,999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$20,000 - $39,999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$40,000 - $59,999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$60,000 - $79,999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$80,000 - $99,999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$100,000 - $149,999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$150,000 or more  (7) </w:t>
      </w:r>
    </w:p>
  </w:body>
  <w:body>
    <w:p>
      <w:pPr/>
    </w:p>
  </w:body>
  <w:body>
    <w:p>
      <w:pPr>
        <w:pStyle w:val="BlockEndLabel"/>
      </w:pPr>
      <w:r>
        <w:t>End of Block: Income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Demographics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Race What is your ethnic background? 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White or Caucasian (Non-Hispanic)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Asian American or Asian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Hispanic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African American or African (Non-Hispanic)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Native American, Native Hawaiian or Pacific Islander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 prefer not to say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Education What is the highest level of school you have completed or the highest degree you have received?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high school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High school degree or equivalent (e.g., GED)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college but no degree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Associate degree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Bachelor degree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Graduate or professional degree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Age What is your age?
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15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25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35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45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55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65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75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85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95</w:t>
            </w:r>
          </w:p>
        </w:tc>
        <w:tc>
          <w:tcPr>
            <w:tcW w:w="266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I'm currently...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Gender How would you describe your gender?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answer  (4) </w:t>
      </w:r>
    </w:p>
  </w:body>
  <w:body>
    <w:p>
      <w:pPr/>
    </w:p>
  </w:body>
  <w:body>
    <w:p>
      <w:pPr>
        <w:pStyle w:val="BlockEndLabel"/>
      </w:pPr>
      <w:r>
        <w:t>End of Block: 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Test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Test_Intro </w:t>
      </w:r>
      <w:r>
        <w:rPr>
          <w:b w:val="on"/>
        </w:rPr>
        <w:t xml:space="preserve">On the next screen, you will be taken to a new website which will show you a series of messages</w:t>
      </w:r>
      <w:r>
        <w:rPr/>
        <w:t xml:space="preserve">.  Please read each one and indicate whether it appears to be real or a scam.  A correct answer means labeling a real message as 'real', or a scam message as 'scam'.   
</w:t>
      </w:r>
      <w:r>
        <w:rPr/>
        <w:br/>
      </w:r>
      <w:r>
        <w:rPr/>
        <w:br/>
      </w:r>
      <w:r>
        <w:rPr/>
        <w:t xml:space="preserve"/>
      </w:r>
      <w:r>
        <w:rPr/>
        <w:t xml:space="preserve">For emails, you can hover over links and expand the headers (by clicking on the ^ symbol to the right of "to Me" on the top of the message), as you would with a normal email.  </w:t>
      </w:r>
      <w:r>
        <w:rPr/>
        <w:br/>
      </w:r>
      <w:r>
        <w:rPr/>
        <w:br/>
      </w:r>
      <w:r>
        <w:rPr/>
        <w:t xml:space="preserve">For the purposes of these questions, assume someone in your family uses Amazon.com and that someone uses the Social Security Administration website.  </w:t>
      </w:r>
      <w:r>
        <w:rPr/>
        <w:br/>
      </w:r>
      <w:r>
        <w:rPr/>
        <w:br/>
      </w:r>
      <w:r>
        <w:rPr/>
        <w:t xml:space="preserve">The goal is to identify which ones are scams, </w:t>
      </w:r>
      <w:r>
        <w:rPr>
          <w:i w:val="on"/>
        </w:rPr>
        <w:t xml:space="preserve">without mislabeling the real ones as scams.</w:t>
      </w:r>
      <w:r>
        <w:rPr/>
        <w:t xml:space="preserve"/>
      </w:r>
      <w:r>
        <w:rPr/>
        <w:br/>
      </w:r>
      <w:r>
        <w:rPr>
          <w:i w:val="on"/>
        </w:rPr>
        <w:br/>
      </w:r>
      <w:r>
        <w:rPr/>
        <w:t xml:space="preserve"/>
      </w:r>
      <w:r>
        <w:rPr/>
        <w:br/>
      </w:r>
      <w:r>
        <w:rPr/>
        <w:t xml:space="preserve">After you're done reviewing each of the messages, you'll be taken back here to complete the survey.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Test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SSA_Y4_v2_FullApp_AfterTraining</dc:title>
  <dc:subject/>
  <dc:creator>Qualtrics</dc:creator>
  <cp:keywords/>
  <dc:description/>
  <cp:lastModifiedBy>Qualtrics</cp:lastModifiedBy>
  <cp:revision>1</cp:revision>
  <dcterms:created xsi:type="dcterms:W3CDTF">2022-09-14T22:22:35Z</dcterms:created>
  <dcterms:modified xsi:type="dcterms:W3CDTF">2022-09-14T22:22:35Z</dcterms:modified>
</cp:coreProperties>
</file>