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SSA_Y4_v2_FullApp_Entry_BBBOrProlific</w:t>
      </w:r>
    </w:p>
  </w:body>
  <w:body>
    <w:p>
      <w:pPr/>
    </w:p>
  </w:body>
  <w:body>
    <w:p>
      <w:pPr>
        <w:pStyle w:val="BlockSeparator"/>
      </w:pPr>
    </w:p>
  </w:body>
  <w:body>
    <w:p>
      <w:pPr>
        <w:pStyle w:val="BlockStartLabel"/>
      </w:pPr>
      <w:r>
        <w:t>Start of Block: Consent_BBB</w:t>
      </w:r>
    </w:p>
  </w:body>
  <w:body>
    <w:tbl>
      <w:tblPr>
        <w:tblStyle w:val="QQuestionIconTable"/>
        <w:tblW w:w="0" w:type="auto"/>
        <w:tblLook w:firstRow="true" w:lastRow="true" w:firstCol="true" w:lastCol="true"/>
      </w:tblPr>
      <w:tblGrid/>
    </w:tbl>
    <w:p/>
  </w:body>
  <w:body>
    <w:p>
      <w:pPr>
        <w:keepNext/>
      </w:pPr>
      <w:r>
        <w:rPr/>
        <w:t xml:space="preserve">ContentText_BBB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 </w:t>
      </w:r>
      <w:r>
        <w:rPr/>
        <w:t xml:space="preserve">Enhancing Trust in the Social Security Administration and E-Government Among People Targeted by Fraud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trust and imposter scams. You have been asked to participate because you have prior experience with scams, and shared a warning about a scam with the Better Business Bureau's Scam Tracker. The purpose of the research is to help participants correctly identify legitimate versus fake messages from the Social Security Administration or other government entity.  This study will include roughly 1,000 American adults. This research will be conducted via online surveys with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w:t>
      </w:r>
      <w:r>
        <w:rPr/>
        <w:br/>
      </w:r>
      <w:r>
        <w:rPr/>
        <w:t xml:space="preserve">The study lasts approximately 12 minutes.  Participation is entirely optional. </w:t>
      </w:r>
      <w:r>
        <w:rPr/>
        <w:br/>
      </w:r>
      <w:r>
        <w:rPr/>
        <w:t xml:space="preserve">
</w:t>
      </w:r>
      <w:r>
        <w:rPr>
          <w:b w:val="on"/>
        </w:rPr>
        <w:t xml:space="preserve">Are there any risks to me?</w:t>
      </w:r>
      <w:r>
        <w:rPr/>
        <w:t xml:space="preserve">
Participants may be upset by aspects of the
research, particularly since they have been subject to online fraud in the past.
The study design necessarily involves a degree of deception, however, the
deception is only at the level of the message and no sensitive information will
be collected by the researchers and individuals will be immediately notified if
they incorrectly believe a fraudulent message to be real during the training. There is also a risk of a confidentiality
breach.
</w:t>
      </w:r>
      <w:r>
        <w:rPr>
          <w:b w:val="on"/>
        </w:rPr>
        <w:t xml:space="preserve">Are there any benefits to me?</w:t>
      </w:r>
      <w:r>
        <w:rPr/>
        <w:t xml:space="preserve">
There are no direct benefits.  However, the specific training around the
nature of imposter scams is in and of itself valuable information and is
designed to provide protection against real scams that participants might
encounter.
</w:t>
      </w:r>
      <w:r>
        <w:rPr>
          <w:b w:val="on"/>
        </w:rPr>
        <w:t xml:space="preserve">Will I be compensated for my participation?</w:t>
      </w:r>
      <w:r>
        <w:rPr/>
        <w:t xml:space="preserve">
No, this study is entirely voluntary and uncompensated. The researchers greatly appreciate your assistance in the study, since it will help others distinguish between scams and legitimate messages.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Consent_BBB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Consent_BBB</w:t>
      </w:r>
    </w:p>
  </w:body>
  <w:body>
    <w:p>
      <w:pPr>
        <w:pStyle w:val="BlockSeparator"/>
      </w:pPr>
    </w:p>
  </w:body>
  <w:body>
    <w:p>
      <w:pPr>
        <w:pStyle w:val="BlockStartLabel"/>
      </w:pPr>
      <w:r>
        <w:t>Start of Block: Consent_Prolific</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 </w:t>
      </w:r>
      <w:r>
        <w:rPr/>
        <w:t xml:space="preserve">Enhancing Trust in the Social Security Administration and E-Government Among People Targeted by Fraud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trust and imposter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3,500 American adults over the age of 18. This research will be conducted via online surveys with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w:t>
      </w:r>
      <w:r>
        <w:rPr/>
        <w:br/>
      </w:r>
      <w:r>
        <w:rPr/>
        <w:br/>
      </w:r>
      <w:r>
        <w:rPr/>
        <w:t xml:space="preserve">The study lasts approximately 12 minutes.  Participation is entirely optional. </w:t>
      </w:r>
      <w:r>
        <w:rPr/>
        <w:br/>
      </w:r>
      <w:r>
        <w:rPr/>
        <w:t xml:space="preserve">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message and no sensitive information will
be collected by the researchers and individuals will be immediately notified if
they incorrectly believe a fraudulent message to be real during the training.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Consent_Prolific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Consent_Prolific</w:t>
      </w:r>
    </w:p>
  </w:body>
  <w:body>
    <w:p>
      <w:pPr>
        <w:pStyle w:val="BlockSeparator"/>
      </w:pPr>
    </w:p>
  </w:body>
  <w:body>
    <w:p>
      <w:pPr>
        <w:pStyle w:val="BlockStartLabel"/>
      </w:pPr>
      <w:r>
        <w:t>Start of Block: ParticipantID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ParticipantID What is your Participant ID? (Required for payment)</w:t>
      </w:r>
    </w:p>
  </w:body>
  <w:body>
    <w:p>
      <w:pPr>
        <w:pStyle w:val="TextEntryLine"/>
        <w:ind w:firstLine="400"/>
      </w:pPr>
      <w:r>
        <w:t>________________________________________________________________</w:t>
      </w:r>
    </w:p>
  </w:body>
  <w:body>
    <w:p>
      <w:pPr/>
    </w:p>
  </w:body>
  <w:body>
    <w:p>
      <w:pPr>
        <w:pStyle w:val="BlockEndLabel"/>
      </w:pPr>
      <w:r>
        <w:t>End of Block: ParticipantID</w:t>
      </w:r>
    </w:p>
  </w:body>
  <w:body>
    <w:p>
      <w:pPr>
        <w:pStyle w:val="BlockSeparator"/>
      </w:pPr>
    </w:p>
  </w:body>
  <w:body>
    <w:p>
      <w:pPr>
        <w:pStyle w:val="BlockStartLabel"/>
      </w:pPr>
      <w:r>
        <w:t>Start of Block: GovtTrust</w:t>
      </w:r>
    </w:p>
  </w:body>
  <w:body>
    <w:tbl>
      <w:tblPr>
        <w:tblStyle w:val="QQuestionIconTable"/>
        <w:tblW w:w="0" w:type="auto"/>
        <w:tblLook w:firstRow="true" w:lastRow="true" w:firstCol="true" w:lastCol="true"/>
      </w:tblPr>
      <w:tblGrid/>
    </w:tbl>
    <w:p/>
  </w:body>
  <w:body>
    <w:p>
      <w:pPr>
        <w:keepNext/>
      </w:pPr>
      <w:r>
        <w:rPr/>
        <w:t xml:space="preserve">Metainfo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govt_trust_1 How much confidence do you have in the future of the United States?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Very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Quite a lot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govt_trust_2 Some people say they are basically content with the federal government, others say they are frustrated, and others say they are angry. Which of these best describes how you feel?</w:t>
      </w:r>
    </w:p>
  </w:body>
  <w:body>
    <w:p>
      <w:pPr>
        <w:keepNext/>
        <w:pStyle w:val="ListParagraph"/>
        <w:numPr>
          <w:ilvl w:val="0"/>
          <w:numId w:val="4"/>
        </w:numPr>
      </w:pPr>
      <w:r>
        <w:rPr/>
        <w:t xml:space="preserve">Basically content  (1) </w:t>
      </w:r>
    </w:p>
  </w:body>
  <w:body>
    <w:p>
      <w:pPr>
        <w:keepNext/>
        <w:pStyle w:val="ListParagraph"/>
        <w:numPr>
          <w:ilvl w:val="0"/>
          <w:numId w:val="4"/>
        </w:numPr>
      </w:pPr>
      <w:r>
        <w:rPr/>
        <w:t xml:space="preserve">Frustrated  (2) </w:t>
      </w:r>
    </w:p>
  </w:body>
  <w:body>
    <w:p>
      <w:pPr>
        <w:keepNext/>
        <w:pStyle w:val="ListParagraph"/>
        <w:numPr>
          <w:ilvl w:val="0"/>
          <w:numId w:val="4"/>
        </w:numPr>
      </w:pPr>
      <w:r>
        <w:rPr/>
        <w:t xml:space="preserve">Angry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govt_trust_3 How much of the time do you think you can trust the government in Washington to do what is right?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Only 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Just about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govt_trust_4 Which statement comes closer to your own views – even if neither is exactly right?</w:t>
      </w:r>
    </w:p>
  </w:body>
  <w:body>
    <w:p>
      <w:pPr>
        <w:keepNext/>
        <w:pStyle w:val="ListParagraph"/>
        <w:numPr>
          <w:ilvl w:val="0"/>
          <w:numId w:val="4"/>
        </w:numPr>
      </w:pPr>
      <w:r>
        <w:rPr/>
        <w:t xml:space="preserve">Government should do more to solve problems.  (1) </w:t>
      </w:r>
    </w:p>
  </w:body>
  <w:body>
    <w:p>
      <w:pPr>
        <w:keepNext/>
        <w:pStyle w:val="ListParagraph"/>
        <w:numPr>
          <w:ilvl w:val="0"/>
          <w:numId w:val="4"/>
        </w:numPr>
      </w:pPr>
      <w:r>
        <w:rPr/>
        <w:t xml:space="preserve">Government is doing too many things better left to businesses and individuals.  (2) </w:t>
      </w:r>
    </w:p>
  </w:body>
  <w:body>
    <w:p>
      <w:pPr/>
    </w:p>
  </w:body>
  <w:body>
    <w:p>
      <w:pPr>
        <w:pStyle w:val="BlockEndLabel"/>
      </w:pPr>
      <w:r>
        <w:t>End of Block: GovtTrust</w:t>
      </w:r>
    </w:p>
  </w:body>
  <w:body>
    <w:p>
      <w:pPr>
        <w:pStyle w:val="BlockSeparator"/>
      </w:pPr>
    </w:p>
  </w:body>
  <w:body>
    <w:p>
      <w:pPr>
        <w:pStyle w:val="BlockStartLabel"/>
      </w:pPr>
      <w:r>
        <w:t>Start of Block: InternetTrust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internet_trust Please indicate the degree to which you agree or disagree with the following statements. </w:t>
      </w:r>
      <w:r>
        <w:rPr>
          <w:i w:val="on"/>
        </w:rPr>
        <w:t xml:space="preserve">Note: After the last question, please scroll down and click "-&gt;" to proceed.</w:t>
      </w:r>
      <w:r>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internet has enough safeguards to make me feel comfortable using it to interact with vendors online.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assured that legal and technological structures protect me from problems on the internet.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general, the internet is a robust and safe environment in which to send personal information to another party.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confident that encryption and other technological advances on the internet make it safe for me to do business there.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risky to provide one's credit card information to web-based vendors.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Entering personal information over the internet is unsafe.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risky to provide one's social security number to web-based vendors.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hesitate to enter personal information like my name, address and phone number on the internet.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InternetTrust</w:t>
      </w:r>
    </w:p>
  </w:body>
  <w:body>
    <w:p>
      <w:pPr>
        <w:pStyle w:val="BlockSeparator"/>
      </w:pPr>
    </w:p>
  </w:body>
  <w:body>
    <w:p>
      <w:pPr>
        <w:pStyle w:val="BlockStartLabel"/>
      </w:pPr>
      <w:r>
        <w:t>Start of Block: SSATrust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ssa_trust Please indicate the degree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think I can trust the Social Security Administration.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can be trusted to carry out online transactions faithfully.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my opinion, the Social Security Administration is trustworthy.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Social Security Administration to keep my best interests in mind.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truthful in its dealings with me.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a competent and effective agency.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sincere and genuine.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required help, the Social Security Administration would do its best to help 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characterize the Social Security Administration as honest.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interested in my well-being, not just its own.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SSATrust</w:t>
      </w:r>
    </w:p>
  </w:body>
  <w:body>
    <w:p>
      <w:pPr>
        <w:pStyle w:val="BlockSeparator"/>
      </w:pPr>
    </w:p>
  </w:body>
  <w:body>
    <w:p>
      <w:pPr>
        <w:pStyle w:val="BlockStartLabel"/>
      </w:pPr>
      <w:r>
        <w:t>Start of Block: Shop and Control</w:t>
      </w:r>
    </w:p>
  </w:body>
  <w:body>
    <w:tbl>
      <w:tblPr>
        <w:tblStyle w:val="QQuestionIconTable"/>
        <w:tblW w:w="0" w:type="auto"/>
        <w:tblLook w:firstRow="true" w:lastRow="true" w:firstCol="true" w:lastCol="true"/>
      </w:tblPr>
      <w:tblGrid/>
    </w:tbl>
    <w:p/>
  </w:body>
  <w:body>
    <w:p>
      <w:pPr>
        <w:keepNext/>
      </w:pPr>
      <w:r>
        <w:rPr/>
        <w:t xml:space="preserve">OnlineShopping Please complete this sentence:</w:t>
      </w:r>
      <w:r>
        <w:rPr/>
        <w:br/>
      </w:r>
      <w:r>
        <w:rPr/>
        <w:t xml:space="preserve">I buy products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A few times a year  (3) </w:t>
      </w:r>
    </w:p>
  </w:body>
  <w:body>
    <w:p>
      <w:pPr>
        <w:keepNext/>
        <w:pStyle w:val="ListParagraph"/>
        <w:numPr>
          <w:ilvl w:val="0"/>
          <w:numId w:val="4"/>
        </w:numPr>
      </w:pPr>
      <w:r>
        <w:rPr/>
        <w:t xml:space="preserve">Once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A few times a week / Daily  (6) </w:t>
      </w:r>
    </w:p>
  </w:body>
  <w:body>
    <w:p>
      <w:pPr/>
    </w:p>
  </w:body>
  <w:body>
    <w:p>
      <w:pPr>
        <w:pStyle w:val="BlockEndLabel"/>
      </w:pPr>
      <w:r>
        <w:t>End of Block: Shop and Control</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t xml:space="preserve">Internet Addiction is a serious problem, potentially affecting millions of Americans.  An article on WebMD provides the following information to help you identify and combat it. Please review it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those in the low-Internet-use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People lose out on valuable services when there is a broad distrust of government.  In particular, distrust makes it difficult for government agencies to contact citizens and provide the services that their taxes pay for. Below is a research report on the consequences of broad distrust in government. </w:t>
      </w:r>
      <w:r>
        <w:rPr>
          <w:b w:val="on"/>
        </w:rPr>
        <w:t xml:space="preserve">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cost_of_distrust </w:t>
      </w:r>
      <w:r>
        <w:rPr/>
        <w:br/>
      </w:r>
      <w:r>
        <w:rPr/>
        <w:t xml:space="preserve">The 2014-2015 Ebola crisis made headlines worldwide with alarming contagion rates, high death tolls, and the inability of governments to respond effectively — or at least, perceived inability. After the crisis, it was discovered that Ebola spread rapidly not only because of ineffective government measures but also because of intentional noncompliance by distrustful citizens.</w:t>
      </w:r>
      <w:r>
        <w:rPr/>
        <w:t xml:space="preserve"/>
      </w:r>
      <w:r>
        <w:rPr/>
        <w:br/>
      </w:r>
      <w:r>
        <w:rPr/>
        <w:br/>
      </w:r>
      <w:r>
        <w:rPr/>
        <w:t xml:space="preserve"/>
      </w:r>
      <w:r>
        <w:rPr/>
        <w:br/>
      </w:r>
      <w:r>
        <w:rPr/>
        <w:t xml:space="preserve">Why did citizens who, along with governments, wanted to contain Ebola refuse to cooperate with public policies designed to keep them safe? How did lack of citizen trust in government affect the spread of the virus? Researchers sought to answer these questions and examine how distrust affected the epidemic and various outreach efforts.</w:t>
      </w:r>
      <w:r>
        <w:rPr/>
        <w:t xml:space="preserve"/>
      </w:r>
      <w:r>
        <w:rPr/>
        <w:br/>
      </w:r>
      <w:r>
        <w:rPr/>
        <w:br/>
      </w:r>
      <w:r>
        <w:rPr/>
        <w:t xml:space="preserve"/>
      </w:r>
      <w:r>
        <w:rPr/>
        <w:br/>
      </w:r>
      <w:r>
        <w:rPr/>
        <w:t xml:space="preserve">The researchers found that trust in government is crucial to voluntary compliance with government policy. Trust can increase citizens’ tolerance of measures that may seem invasive, annoying, or disruptive, but that really benefit the individual and society. In contrast, distrust can result in citizen disagreement or active resistance to government policy. </w:t>
      </w:r>
      <w:r>
        <w:rPr/>
        <w:t xml:space="preserve"/>
      </w:r>
      <w:r>
        <w:rPr/>
        <w:br/>
      </w:r>
      <w:r>
        <w:rPr/>
        <w:br/>
      </w:r>
      <w:r>
        <w:rPr/>
        <w:t xml:space="preserve"/>
      </w:r>
      <w:r>
        <w:rPr/>
        <w:br/>
      </w:r>
      <w:r>
        <w:rPr/>
        <w:t xml:space="preserve">Distrust can be expensive for government officials who have to invest resources in obtaining cooperation. During public health crises distrust can be devastating because noncompliance can turn lethal.</w:t>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 w:val="on"/>
        </w:rPr>
        <w:t xml:space="preserve">Have you ever wondered if a website or email message is real? </w:t>
      </w:r>
      <w:r>
        <w:rPr/>
        <w:t xml:space="preserve"> Scammers sometimes pose as government agencies or well-known companies in order to trick their victims into providing personal information about themselves. In addition to stealing information (and money), this has led some people to distrust the Internet generally – and miss out on its benefits.</w:t>
      </w:r>
      <w:r>
        <w:rPr/>
        <w:br/>
      </w:r>
      <w:r>
        <w:rPr/>
        <w:br/>
      </w:r>
      <w:r>
        <w:rPr>
          <w:b w:val="on"/>
        </w:rPr>
        <w:t xml:space="preserve">You can learn </w:t>
      </w:r>
      <w:r>
        <w:rPr/>
        <w:t xml:space="preserve">to tell the difference between real websites, texts, and emails versus fake ones, so you don’t get tricked. Knowing these signs will help you make sure you don’t miss out. Below are a set of tips on how to recognize real, trustworthy websites and emails. Please review them carefully.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Tips </w:t>
      </w:r>
      <w:r>
        <w:rPr/>
        <w:br/>
      </w:r>
      <w:r>
        <w:rPr/>
        <w:br/>
      </w:r>
      <w:r>
        <w:rPr/>
        <w:t xml:space="preserve">1. Before you click on a link to a website, look at where it is trying to take you (the website domain). Is it a .gov or a well known .com address? .gov domains are very difficult to fake; so are well-known addresses like “Amazon.com”. To check the link domain, hover your cursor over the link. The full web address will appear, usually in the bottom-left corner of your browser. If it looks suspicious, don’t click on the link!</w:t>
      </w:r>
      <w:r>
        <w:rPr/>
        <w:br/>
      </w:r>
      <w:r>
        <w:rPr/>
        <w:br/>
      </w:r>
      <w:r>
        <w:rPr/>
        <w:t xml:space="preserve">2. After you click on a link, double check the web address (the “URL”) at the top of the browser window. Is it actually a .gov or well-known .com website address?</w:t>
      </w:r>
      <w:r>
        <w:rPr/>
        <w:br/>
      </w:r>
      <w:r>
        <w:rPr/>
        <w:br/>
      </w:r>
      <w:r>
        <w:rPr/>
        <w:t xml:space="preserve">3. For emails, look at the “mailed by” field in the headers. They must also be from a well-known address or .gov domain; official-looking communications that come from gmail, yahoo, or similar email addresses are a giveaway that it is a scam.</w:t>
      </w:r>
      <w:r>
        <w:rPr/>
        <w:br/>
      </w:r>
      <w:r>
        <w:rPr/>
        <w:br/>
      </w:r>
      <w:r>
        <w:rPr/>
        <w:t xml:space="preserve">4. While misspelled words are often a giveaway of a scammer, a professional-looking website or email doesn’t necessarily mean that it’s trustworthy.</w:t>
      </w:r>
      <w:r>
        <w:rPr/>
        <w:br/>
      </w:r>
      <w:r>
        <w:rPr/>
        <w:br/>
      </w:r>
      <w:r>
        <w:rPr/>
        <w:t xml:space="preserve">5. It is likely to be a scam anytime a company or government agency that you didn’t directly contact reaches out to you and requests your personal information or payment.</w:t>
      </w:r>
      <w:r>
        <w:rPr/>
        <w:br/>
      </w:r>
      <w:r>
        <w:rPr/>
        <w:br/>
      </w:r>
      <w:r>
        <w:rPr/>
        <w:t xml:space="preserve">6. Scammers often try to make you think that the request is urgent and that you have to respond or take action right away. If they tell you to do something immediately, that's a sign that the message might be a scam.</w:t>
      </w:r>
      <w:r>
        <w:rPr/>
        <w:br/>
      </w:r>
      <w:r>
        <w:rPr/>
        <w:br/>
      </w:r>
      <w:r>
        <w:rPr/>
        <w:t xml:space="preserve">In addition, please follow standard safely measures online: make sure you only enter information on secure (‘https’) websites. Make sure you have virus protection and a firewall in place, and that it’s up to date. These won’t help you specifically against scammers, but they can help you against other online attacks.</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training_opener  
Qualtrics.SurveyEngine.setEmbeddedData("surveyArm", "arm4_interactive");
</w:t>
      </w:r>
      <w:r>
        <w:rPr>
          <w:b w:val="on"/>
        </w:rPr>
        <w:t xml:space="preserve">Have you ever wondered if a website or email message is real? </w:t>
      </w:r>
      <w:r>
        <w:rPr/>
        <w:t xml:space="preserve">Scammers sometimes pose as government agencies or well-known companies in order to trick their victims into providing personal information about themselves. In addition to stealing information (and money), this has led some people to distrust the Internet generally – and miss out on its benefits.</w:t>
      </w:r>
      <w:r>
        <w:rPr/>
        <w:br/>
      </w:r>
      <w:r>
        <w:rPr/>
        <w:t xml:space="preserve"> </w:t>
      </w:r>
      <w:r>
        <w:rPr/>
        <w:br/>
      </w:r>
      <w:r>
        <w:rPr>
          <w:b w:val="on"/>
        </w:rPr>
        <w:t xml:space="preserve">You can learn </w:t>
      </w:r>
      <w:r>
        <w:rPr/>
        <w:t xml:space="preserve">to tell the difference between real websites, texts, and emails versus fake ones, so you don’t get tricked. Knowing these signs will help you make sure you don’t miss out. Below are a set of tips on how to recognize real, trustworthy websites and emails. Please review them carefully.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training_tips </w:t>
      </w:r>
      <w:r>
        <w:rPr>
          <w:b w:val="on"/>
        </w:rPr>
        <w:t xml:space="preserve">Tips </w:t>
      </w:r>
      <w:r>
        <w:rPr/>
        <w:br/>
      </w:r>
      <w:r>
        <w:rPr/>
        <w:br/>
      </w:r>
      <w:r>
        <w:rPr/>
        <w:br/>
      </w:r>
      <w:r>
        <w:rPr/>
        <w:t xml:space="preserve"/>
      </w:r>
      <w:r>
        <w:rPr/>
        <w:br/>
      </w:r>
      <w:r>
        <w:rPr/>
        <w:t xml:space="preserve">1. Before you click on a link to a website, look at where it is trying to take you (the website domain). Is it a .gov or a well known .com address? .gov domains are very difficult to fake; so are well-known addresses like “Amazon.com”. To check the link domain, hover your cursor over the link. The full web address will appear, usually in the bottom-left corner of your browser. If it looks suspicious, don’t click on the link!</w:t>
      </w:r>
      <w:r>
        <w:rPr/>
        <w:t xml:space="preserve"/>
      </w:r>
      <w:r>
        <w:rPr/>
        <w:br/>
      </w:r>
      <w:r>
        <w:rPr/>
        <w:br/>
      </w:r>
      <w:r>
        <w:rPr/>
        <w:t xml:space="preserve"/>
      </w:r>
      <w:r>
        <w:rPr/>
        <w:br/>
      </w:r>
      <w:r>
        <w:rPr/>
        <w:t xml:space="preserve">2. After you click on a link, double check the web address (the “URL”) at the top of the browser window. Is it actually a .gov or well-known .com website address?</w:t>
      </w:r>
      <w:r>
        <w:rPr/>
        <w:t xml:space="preserve"/>
      </w:r>
      <w:r>
        <w:rPr/>
        <w:br/>
      </w:r>
      <w:r>
        <w:rPr/>
        <w:br/>
      </w:r>
      <w:r>
        <w:rPr/>
        <w:t xml:space="preserve"/>
      </w:r>
      <w:r>
        <w:rPr/>
        <w:br/>
      </w:r>
      <w:r>
        <w:rPr/>
        <w:t xml:space="preserve">3. For emails, look at the “mailed by” field in the headers. They must also be from a well-known address or .gov domain; official-looking communications that come from gmail, yahoo, or similar email addresses are a giveaway that it is a scam.</w:t>
      </w:r>
      <w:r>
        <w:rPr/>
        <w:t xml:space="preserve"/>
      </w:r>
      <w:r>
        <w:rPr/>
        <w:br/>
      </w:r>
      <w:r>
        <w:rPr/>
        <w:br/>
      </w:r>
      <w:r>
        <w:rPr/>
        <w:t xml:space="preserve"/>
      </w:r>
      <w:r>
        <w:rPr/>
        <w:br/>
      </w:r>
      <w:r>
        <w:rPr/>
        <w:t xml:space="preserve">4. While misspelled words are often a giveaway of a scammer, a professional-looking website or email doesn’t necessarily mean that it’s trustworthy.</w:t>
      </w:r>
      <w:r>
        <w:rPr/>
        <w:t xml:space="preserve"/>
      </w:r>
      <w:r>
        <w:rPr/>
        <w:br/>
      </w:r>
      <w:r>
        <w:rPr/>
        <w:br/>
      </w:r>
      <w:r>
        <w:rPr/>
        <w:t xml:space="preserve"/>
      </w:r>
      <w:r>
        <w:rPr/>
        <w:br/>
      </w:r>
      <w:r>
        <w:rPr/>
        <w:t xml:space="preserve">5. It is likely to be a scam anytime a company or government agency that you didn’t directly contact reaches out to you and requests your personal information or payment.</w:t>
      </w:r>
      <w:r>
        <w:rPr/>
        <w:t xml:space="preserve"/>
      </w:r>
      <w:r>
        <w:rPr/>
        <w:br/>
      </w:r>
      <w:r>
        <w:rPr/>
        <w:br/>
      </w:r>
      <w:r>
        <w:rPr/>
        <w:t xml:space="preserve"/>
      </w:r>
      <w:r>
        <w:rPr/>
        <w:br/>
      </w:r>
      <w:r>
        <w:rPr/>
        <w:t xml:space="preserve">6. Scammers often try to make you think that the request is urgent and that you have to respond or take action right away. If they tell you to do something immediately, that's a sign that the message might be a scam.</w:t>
      </w:r>
      <w:r>
        <w:rPr/>
        <w:t xml:space="preserve"/>
      </w:r>
      <w:r>
        <w:rPr/>
        <w:br/>
      </w:r>
      <w:r>
        <w:rPr/>
        <w:br/>
      </w:r>
      <w:r>
        <w:rPr/>
        <w:t xml:space="preserve"/>
      </w:r>
      <w:r>
        <w:rPr/>
        <w:br/>
      </w:r>
      <w:r>
        <w:rPr/>
        <w:t xml:space="preserve">In addition, please follow standard safely measures online: make sure you only enter information on secure (‘https’) websites. Make sure you have virus protection and a firewall in place, and that it’s up to date. These won’t help you specifically against scammers, but they can help you against other online attacks.</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r/>
      </w:r>
      <w:r>
        <w:rPr>
          <w:b w:val="on"/>
        </w:rPr>
        <w:t xml:space="preserve">When you click "next", you'll be taken to a new website that will show you a series of emails and webpages.  </w:t>
      </w:r>
      <w:r>
        <w:rPr/>
        <w:t xml:space="preserve">Please review each one, and fill out the survey question above it to indicate whether it is legitimate ("real") or fraudulent ("scam").  After you respond, you'll receive more information about each one and further tips on what to look for.</w:t>
      </w:r>
      <w:r>
        <w:rPr/>
        <w:br/>
      </w:r>
      <w:r>
        <w:rPr/>
        <w:t xml:space="preserve">
</w:t>
      </w:r>
      <w:r>
        <w:rPr/>
        <w:br/>
      </w:r>
      <w:r>
        <w:rPr/>
        <w:t xml:space="preserve">Act as you would normally with the email or website. For example, if you don't trust a link, don't click on it. For the email messages, you can hover over links and expand the headers (by clicking on the ^ symbol to the right of "to Me" on the top of the message), as you would with a normal email. Similarly, for websites, you can see the website's URL and hover over links on the site.  </w:t>
      </w:r>
      <w:r>
        <w:rPr/>
        <w:br/>
      </w:r>
      <w:r>
        <w:rPr/>
        <w:t xml:space="preserve">
</w:t>
      </w:r>
      <w:r>
        <w:rPr/>
        <w:br/>
      </w:r>
      <w:r>
        <w:rPr/>
        <w:t xml:space="preserve">
</w:t>
      </w:r>
      <w:r>
        <w:rPr/>
        <w:br/>
      </w:r>
      <w:r>
        <w:rPr/>
        <w:t xml:space="preserve">The goal is to identify which ones are scams, </w:t>
      </w:r>
      <w:r>
        <w:rPr>
          <w:i w:val="on"/>
        </w:rPr>
        <w:t xml:space="preserve">without mislabeling the real ones as scams.</w:t>
      </w:r>
      <w:r>
        <w:rPr/>
        <w:t xml:space="preserve"/>
      </w:r>
      <w:r>
        <w:rPr/>
        <w:br/>
      </w:r>
      <w:r>
        <w:rPr/>
        <w:br/>
      </w:r>
      <w:r>
        <w:rPr/>
        <w:t xml:space="preserve"/>
      </w:r>
      <w:r>
        <w:rPr/>
        <w:br/>
      </w:r>
      <w:r>
        <w:rPr/>
        <w:t xml:space="preserve">For the purposes of these questions, assume someone in your family has created an online account with each of the organizations in the past.  </w:t>
      </w:r>
      <w:r>
        <w:rPr/>
        <w:br/>
      </w:r>
      <w:r>
        <w:rPr/>
        <w:br/>
      </w:r>
      <w:r>
        <w:rPr/>
        <w:t xml:space="preserve">You'll see eight communications in total. After that, it will take you back here, for the next part of the study.   </w:t>
      </w:r>
      <w:r>
        <w:rPr/>
        <w:t xml:space="preserve"/>
      </w:r>
      <w:r>
        <w:rPr/>
        <w:t xml:space="preserve"/>
      </w:r>
    </w:p>
  </w:body>
  <w:body>
    <w:p>
      <w:pPr/>
    </w:p>
  </w:body>
  <w:body>
    <w:p>
      <w:pPr>
        <w:pStyle w:val="BlockEndLabel"/>
      </w:pPr>
      <w:r>
        <w:t>End of Block: Arm4_Training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SSA_Y4_v2_FullApp_Entry_BBBOrProlific</dc:title>
  <dc:subject/>
  <dc:creator>Qualtrics</dc:creator>
  <cp:keywords/>
  <dc:description/>
  <cp:lastModifiedBy>Qualtrics</cp:lastModifiedBy>
  <cp:revision>1</cp:revision>
  <dcterms:created xsi:type="dcterms:W3CDTF">2022-09-14T22:22:10Z</dcterms:created>
  <dcterms:modified xsi:type="dcterms:W3CDTF">2022-09-14T22:22:10Z</dcterms:modified>
</cp:coreProperties>
</file>