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0" w:lineRule="auto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Цель: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“Напечатать фото с автомата”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Краткое описание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«Пользователь хочет напечатать свои фотографии наиболее удобным для него способом»</w:t>
        <w:br w:type="textWrapping"/>
        <w:br w:type="textWrapping"/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Действующие лица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: Пользователь</w:t>
        <w:br w:type="textWrapping"/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Триггер: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Пользователь начал взаимодействовать с автоматом</w:t>
      </w:r>
      <w:r w:rsidDel="00000000" w:rsidR="00000000" w:rsidRPr="00000000">
        <w:rPr>
          <w:b w:val="1"/>
          <w:sz w:val="27"/>
          <w:szCs w:val="27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Предисловие: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В автомате есть бумага для печати и кабель для устройств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Основной поток: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Потенциальный клиент подходит к автомату для печати фото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Система предлагает клиенту выбрать способ печати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Если пользователь выбирает “печать фото из Instagram”, то управление переходит на следующий шаг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Пользователь вводит логин и пароль для авторизации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Если данные пользователя верные, то управление переходит на следующий шаг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Пользователь авторизован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Внешняя система предоставляет данные пользователя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Система открывает страницу пользователь в Instagram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Пользователь выбирает необходимые фото для печати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Если бумаги в аппарате достаточно для печати всех фотографий, то управление переходит на следующий шаг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Система выводит данные об оплате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Клиент совершает оплату банковской картой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Система печатает фото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Система выходит из аккаунта клиента</w:t>
      </w:r>
    </w:p>
    <w:p w:rsidR="00000000" w:rsidDel="00000000" w:rsidP="00000000" w:rsidRDefault="00000000" w:rsidRPr="00000000" w14:paraId="00000014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Альтернативный поток: </w:t>
        <w:br w:type="textWrapping"/>
      </w:r>
    </w:p>
    <w:p w:rsidR="00000000" w:rsidDel="00000000" w:rsidP="00000000" w:rsidRDefault="00000000" w:rsidRPr="00000000" w14:paraId="00000016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3а.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Пользователь выбирает способ “загрузить фото с телефона”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Пользователь подключает телефон к устройству с помощью кабеля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Система показывает фотографии с телефона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Управление переходит на шаг 9</w:t>
      </w:r>
    </w:p>
    <w:p w:rsidR="00000000" w:rsidDel="00000000" w:rsidP="00000000" w:rsidRDefault="00000000" w:rsidRPr="00000000" w14:paraId="0000001A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10а.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В устройстве недостаточно бумаги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Система возвращает пользователя на шаг 9</w:t>
      </w:r>
      <w:r w:rsidDel="00000000" w:rsidR="00000000" w:rsidRPr="00000000">
        <w:rPr>
          <w:sz w:val="27"/>
          <w:szCs w:val="27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Поток исключение: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5а.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Данные пользователя неверны, либо у клиента нет Instagram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t xml:space="preserve">Вариант использования завершает свою работу</w:t>
      </w:r>
    </w:p>
    <w:p w:rsidR="00000000" w:rsidDel="00000000" w:rsidP="00000000" w:rsidRDefault="00000000" w:rsidRPr="00000000" w14:paraId="00000021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br w:type="textWrapping"/>
        <w:t xml:space="preserve">Постусловие: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Фотографии напечатаны</w:t>
      </w:r>
    </w:p>
    <w:p w:rsidR="00000000" w:rsidDel="00000000" w:rsidP="00000000" w:rsidRDefault="00000000" w:rsidRPr="00000000" w14:paraId="00000023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7"/>
          <w:szCs w:val="27"/>
          <w:highlight w:val="white"/>
        </w:rPr>
      </w:pPr>
      <w:r w:rsidDel="00000000" w:rsidR="00000000" w:rsidRPr="00000000">
        <w:rPr>
          <w:b w:val="1"/>
          <w:sz w:val="27"/>
          <w:szCs w:val="27"/>
          <w:highlight w:val="white"/>
          <w:rtl w:val="0"/>
        </w:rPr>
        <w:t xml:space="preserve">Результат: 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Клиент получил напечатанные фотографии</w:t>
      </w:r>
    </w:p>
    <w:p w:rsidR="00000000" w:rsidDel="00000000" w:rsidP="00000000" w:rsidRDefault="00000000" w:rsidRPr="00000000" w14:paraId="00000025">
      <w:pPr>
        <w:rPr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