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44CD" w14:textId="77777777" w:rsidR="00B970A7" w:rsidRDefault="00B970A7" w:rsidP="00B970A7">
      <w:pPr>
        <w:jc w:val="center"/>
      </w:pPr>
      <w:r>
        <w:rPr>
          <w:noProof/>
        </w:rPr>
        <w:drawing>
          <wp:inline distT="0" distB="0" distL="0" distR="0" wp14:anchorId="3B7972A1" wp14:editId="3D2F5378">
            <wp:extent cx="1914525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5095" w14:textId="77777777" w:rsidR="00B970A7" w:rsidRPr="00B549D8" w:rsidRDefault="00B970A7" w:rsidP="00B970A7">
      <w:pPr>
        <w:jc w:val="center"/>
        <w:rPr>
          <w:rFonts w:ascii="Calibri" w:hAnsi="Calibri" w:cs="Calibri"/>
          <w:b/>
        </w:rPr>
      </w:pPr>
      <w:r w:rsidRPr="00B549D8">
        <w:rPr>
          <w:rFonts w:ascii="Calibri" w:hAnsi="Calibri" w:cs="Calibri"/>
          <w:b/>
        </w:rPr>
        <w:t>COLLEGE OF ARTS AND SCIE</w:t>
      </w:r>
      <w:r>
        <w:rPr>
          <w:rFonts w:ascii="Calibri" w:hAnsi="Calibri" w:cs="Calibri"/>
          <w:b/>
        </w:rPr>
        <w:t>N</w:t>
      </w:r>
      <w:r w:rsidRPr="00B549D8">
        <w:rPr>
          <w:rFonts w:ascii="Calibri" w:hAnsi="Calibri" w:cs="Calibri"/>
          <w:b/>
        </w:rPr>
        <w:t>CES</w:t>
      </w:r>
    </w:p>
    <w:p w14:paraId="6DE70B04" w14:textId="77777777" w:rsidR="00B970A7" w:rsidRPr="00B549D8" w:rsidRDefault="00B970A7" w:rsidP="00B970A7">
      <w:pPr>
        <w:jc w:val="center"/>
        <w:rPr>
          <w:rFonts w:ascii="Calibri" w:hAnsi="Calibri" w:cs="Calibri"/>
          <w:b/>
        </w:rPr>
      </w:pPr>
      <w:r w:rsidRPr="00B549D8">
        <w:rPr>
          <w:rFonts w:ascii="Calibri" w:hAnsi="Calibri" w:cs="Calibri"/>
          <w:b/>
        </w:rPr>
        <w:t>SCHOOL OF COMPUTING</w:t>
      </w:r>
    </w:p>
    <w:p w14:paraId="539E7CB5" w14:textId="77777777" w:rsidR="00B970A7" w:rsidRPr="00B549D8" w:rsidRDefault="00B970A7" w:rsidP="00B970A7">
      <w:pPr>
        <w:jc w:val="center"/>
        <w:rPr>
          <w:rFonts w:ascii="Calibri" w:hAnsi="Calibri" w:cs="Calibri"/>
          <w:b/>
        </w:rPr>
      </w:pPr>
      <w:r w:rsidRPr="00B549D8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>TIA</w:t>
      </w:r>
      <w:r w:rsidRPr="00B549D8">
        <w:rPr>
          <w:rFonts w:ascii="Calibri" w:hAnsi="Calibri" w:cs="Calibri"/>
          <w:b/>
        </w:rPr>
        <w:t>1</w:t>
      </w:r>
      <w:r>
        <w:rPr>
          <w:rFonts w:ascii="Calibri" w:hAnsi="Calibri" w:cs="Calibri"/>
          <w:b/>
        </w:rPr>
        <w:t>113</w:t>
      </w:r>
      <w:r w:rsidRPr="00B549D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PROGRAMMING I</w:t>
      </w:r>
    </w:p>
    <w:p w14:paraId="02230718" w14:textId="77777777" w:rsidR="00B970A7" w:rsidRDefault="00B970A7" w:rsidP="00B970A7">
      <w:pPr>
        <w:pStyle w:val="Header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F130B6">
        <w:rPr>
          <w:rFonts w:asciiTheme="majorHAnsi" w:hAnsiTheme="majorHAnsi" w:cstheme="majorHAnsi"/>
          <w:bCs/>
          <w:sz w:val="28"/>
          <w:szCs w:val="28"/>
        </w:rPr>
        <w:t>TOPIC 3</w:t>
      </w:r>
      <w:r>
        <w:rPr>
          <w:rFonts w:asciiTheme="majorHAnsi" w:hAnsiTheme="majorHAnsi" w:cstheme="majorHAnsi"/>
          <w:bCs/>
          <w:sz w:val="28"/>
          <w:szCs w:val="28"/>
        </w:rPr>
        <w:t xml:space="preserve"> -</w:t>
      </w:r>
      <w:r w:rsidRPr="00F130B6">
        <w:rPr>
          <w:rFonts w:asciiTheme="majorHAnsi" w:hAnsiTheme="majorHAnsi" w:cstheme="majorHAnsi"/>
          <w:bCs/>
          <w:sz w:val="28"/>
          <w:szCs w:val="28"/>
        </w:rPr>
        <w:t xml:space="preserve"> NUMERICAL COMPUTATION &amp; EXPRESSION </w:t>
      </w:r>
      <w:r>
        <w:rPr>
          <w:rFonts w:asciiTheme="majorHAnsi" w:hAnsiTheme="majorHAnsi" w:cstheme="majorHAnsi"/>
          <w:bCs/>
          <w:sz w:val="28"/>
          <w:szCs w:val="28"/>
        </w:rPr>
        <w:t xml:space="preserve">PART </w:t>
      </w:r>
      <w:r w:rsidRPr="00F130B6">
        <w:rPr>
          <w:rFonts w:asciiTheme="majorHAnsi" w:hAnsiTheme="majorHAnsi" w:cstheme="majorHAnsi"/>
          <w:bCs/>
          <w:sz w:val="28"/>
          <w:szCs w:val="28"/>
        </w:rPr>
        <w:t>1</w:t>
      </w:r>
    </w:p>
    <w:p w14:paraId="14D3E74F" w14:textId="77777777" w:rsidR="00B970A7" w:rsidRPr="00B970A7" w:rsidRDefault="00B970A7" w:rsidP="00B970A7">
      <w:pPr>
        <w:pStyle w:val="Header"/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970A7">
        <w:rPr>
          <w:rFonts w:asciiTheme="majorHAnsi" w:eastAsia="Times New Roman" w:hAnsiTheme="majorHAnsi" w:cstheme="majorHAnsi"/>
          <w:b/>
          <w:kern w:val="36"/>
          <w:sz w:val="28"/>
          <w:szCs w:val="28"/>
        </w:rPr>
        <w:t>EXERCISES</w:t>
      </w:r>
    </w:p>
    <w:p w14:paraId="205D6F09" w14:textId="77777777" w:rsidR="00B970A7" w:rsidRPr="00F130B6" w:rsidRDefault="00B970A7" w:rsidP="00B970A7">
      <w:pPr>
        <w:pStyle w:val="Header"/>
        <w:rPr>
          <w:bCs/>
        </w:rPr>
      </w:pPr>
    </w:p>
    <w:p w14:paraId="0542BCFD" w14:textId="77777777" w:rsidR="0003500C" w:rsidRPr="009E2FB8" w:rsidRDefault="0003500C" w:rsidP="00B970A7">
      <w:pPr>
        <w:pStyle w:val="ListParagraph"/>
        <w:numPr>
          <w:ilvl w:val="0"/>
          <w:numId w:val="1"/>
        </w:numPr>
        <w:spacing w:after="120"/>
        <w:ind w:left="360"/>
        <w:rPr>
          <w:sz w:val="22"/>
          <w:szCs w:val="22"/>
        </w:rPr>
      </w:pPr>
      <w:r w:rsidRPr="009E2FB8">
        <w:rPr>
          <w:b/>
          <w:sz w:val="22"/>
          <w:szCs w:val="22"/>
        </w:rPr>
        <w:t xml:space="preserve">IDENTIFIER: </w:t>
      </w:r>
      <w:bookmarkStart w:id="0" w:name="OLE_LINK1"/>
      <w:r w:rsidRPr="009E2FB8">
        <w:rPr>
          <w:sz w:val="22"/>
          <w:szCs w:val="22"/>
        </w:rPr>
        <w:t>Identify whether the following identifiers are valid or not. If not, please give your reason(s).</w:t>
      </w:r>
    </w:p>
    <w:tbl>
      <w:tblPr>
        <w:tblStyle w:val="TableGrid"/>
        <w:tblW w:w="8831" w:type="dxa"/>
        <w:tblInd w:w="344" w:type="dxa"/>
        <w:tblLook w:val="04A0" w:firstRow="1" w:lastRow="0" w:firstColumn="1" w:lastColumn="0" w:noHBand="0" w:noVBand="1"/>
      </w:tblPr>
      <w:tblGrid>
        <w:gridCol w:w="403"/>
        <w:gridCol w:w="1782"/>
        <w:gridCol w:w="6646"/>
      </w:tblGrid>
      <w:tr w:rsidR="002362D3" w:rsidRPr="009E2FB8" w14:paraId="39CB9CFF" w14:textId="77777777" w:rsidTr="006016B2">
        <w:trPr>
          <w:trHeight w:val="340"/>
        </w:trPr>
        <w:tc>
          <w:tcPr>
            <w:tcW w:w="403" w:type="dxa"/>
          </w:tcPr>
          <w:p w14:paraId="0DFA44BD" w14:textId="6178F036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a.</w:t>
            </w:r>
          </w:p>
        </w:tc>
        <w:tc>
          <w:tcPr>
            <w:tcW w:w="1782" w:type="dxa"/>
          </w:tcPr>
          <w:p w14:paraId="6C58D767" w14:textId="4396D9E0" w:rsidR="002362D3" w:rsidRPr="009E2FB8" w:rsidRDefault="00F7218A" w:rsidP="00AC220B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646" w:type="dxa"/>
          </w:tcPr>
          <w:p w14:paraId="274C6BAD" w14:textId="3696FEEF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Valid because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it </w:t>
            </w:r>
            <w:r>
              <w:rPr>
                <w:b/>
                <w:sz w:val="22"/>
                <w:szCs w:val="22"/>
                <w:lang w:val="en-US"/>
              </w:rPr>
              <w:t xml:space="preserve">can start with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a </w:t>
            </w:r>
            <w:r>
              <w:rPr>
                <w:b/>
                <w:sz w:val="22"/>
                <w:szCs w:val="22"/>
                <w:lang w:val="en-US"/>
              </w:rPr>
              <w:t>lowercase letter</w:t>
            </w:r>
          </w:p>
        </w:tc>
      </w:tr>
      <w:tr w:rsidR="002362D3" w:rsidRPr="009E2FB8" w14:paraId="6214A084" w14:textId="77777777" w:rsidTr="006016B2">
        <w:trPr>
          <w:trHeight w:val="340"/>
        </w:trPr>
        <w:tc>
          <w:tcPr>
            <w:tcW w:w="403" w:type="dxa"/>
          </w:tcPr>
          <w:p w14:paraId="534EEFD0" w14:textId="72840A8E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b.</w:t>
            </w:r>
          </w:p>
        </w:tc>
        <w:tc>
          <w:tcPr>
            <w:tcW w:w="1782" w:type="dxa"/>
          </w:tcPr>
          <w:p w14:paraId="5352B19C" w14:textId="3470DB8D" w:rsidR="002362D3" w:rsidRPr="009E2FB8" w:rsidRDefault="00F7218A" w:rsidP="00AC220B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</w:t>
            </w:r>
            <w:r w:rsidR="002362D3" w:rsidRPr="009E2FB8">
              <w:rPr>
                <w:sz w:val="22"/>
                <w:szCs w:val="22"/>
                <w:lang w:val="en-US"/>
              </w:rPr>
              <w:t>ales</w:t>
            </w:r>
          </w:p>
        </w:tc>
        <w:tc>
          <w:tcPr>
            <w:tcW w:w="6646" w:type="dxa"/>
          </w:tcPr>
          <w:p w14:paraId="267498BF" w14:textId="6E0763A3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Valid because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it </w:t>
            </w:r>
            <w:r>
              <w:rPr>
                <w:b/>
                <w:sz w:val="22"/>
                <w:szCs w:val="22"/>
                <w:lang w:val="en-US"/>
              </w:rPr>
              <w:t>can start with the uppercase letter</w:t>
            </w:r>
          </w:p>
        </w:tc>
      </w:tr>
      <w:tr w:rsidR="002362D3" w:rsidRPr="009E2FB8" w14:paraId="565E2484" w14:textId="77777777" w:rsidTr="006016B2">
        <w:trPr>
          <w:trHeight w:val="340"/>
        </w:trPr>
        <w:tc>
          <w:tcPr>
            <w:tcW w:w="403" w:type="dxa"/>
          </w:tcPr>
          <w:p w14:paraId="4957FEAA" w14:textId="67CF40C9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c.</w:t>
            </w:r>
          </w:p>
        </w:tc>
        <w:tc>
          <w:tcPr>
            <w:tcW w:w="1782" w:type="dxa"/>
          </w:tcPr>
          <w:p w14:paraId="4C5ECC95" w14:textId="3552ECED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bookmarkStart w:id="1" w:name="OLE_LINK2"/>
            <w:proofErr w:type="spellStart"/>
            <w:r w:rsidRPr="009E2FB8">
              <w:rPr>
                <w:sz w:val="22"/>
                <w:szCs w:val="22"/>
                <w:lang w:val="en-US"/>
              </w:rPr>
              <w:t>sales&amp;profit</w:t>
            </w:r>
            <w:bookmarkEnd w:id="1"/>
            <w:proofErr w:type="spellEnd"/>
          </w:p>
        </w:tc>
        <w:tc>
          <w:tcPr>
            <w:tcW w:w="6646" w:type="dxa"/>
          </w:tcPr>
          <w:p w14:paraId="6BDB47CB" w14:textId="03A863C0" w:rsidR="002362D3" w:rsidRPr="009E2FB8" w:rsidRDefault="000540D6" w:rsidP="00AC220B">
            <w:pPr>
              <w:snapToGrid w:val="0"/>
              <w:ind w:left="98" w:right="-1031" w:hanging="98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Not valid because </w:t>
            </w:r>
            <w:r w:rsidR="006016B2">
              <w:rPr>
                <w:b/>
                <w:sz w:val="22"/>
                <w:szCs w:val="22"/>
                <w:lang w:val="en-US"/>
              </w:rPr>
              <w:t>J</w:t>
            </w:r>
            <w:r>
              <w:rPr>
                <w:b/>
                <w:sz w:val="22"/>
                <w:szCs w:val="22"/>
                <w:lang w:val="en-US"/>
              </w:rPr>
              <w:t xml:space="preserve">ava </w:t>
            </w:r>
            <w:r w:rsidR="001654DA">
              <w:rPr>
                <w:b/>
                <w:sz w:val="22"/>
                <w:szCs w:val="22"/>
                <w:lang w:val="en-US"/>
              </w:rPr>
              <w:t xml:space="preserve">only </w:t>
            </w:r>
            <w:r>
              <w:rPr>
                <w:b/>
                <w:sz w:val="22"/>
                <w:szCs w:val="22"/>
                <w:lang w:val="en-US"/>
              </w:rPr>
              <w:t>allow</w:t>
            </w:r>
            <w:r w:rsidR="006016B2">
              <w:rPr>
                <w:b/>
                <w:sz w:val="22"/>
                <w:szCs w:val="22"/>
                <w:lang w:val="en-US"/>
              </w:rPr>
              <w:t>s</w:t>
            </w:r>
            <w:r>
              <w:rPr>
                <w:b/>
                <w:sz w:val="22"/>
                <w:szCs w:val="22"/>
                <w:lang w:val="en-US"/>
              </w:rPr>
              <w:t xml:space="preserve"> identifiers</w:t>
            </w:r>
            <w:r w:rsidR="001654DA">
              <w:rPr>
                <w:b/>
                <w:sz w:val="22"/>
                <w:szCs w:val="22"/>
                <w:lang w:val="en-US"/>
              </w:rPr>
              <w:t xml:space="preserve"> with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the </w:t>
            </w:r>
            <w:r w:rsidR="001654DA">
              <w:rPr>
                <w:b/>
                <w:sz w:val="22"/>
                <w:szCs w:val="22"/>
                <w:lang w:val="en-US"/>
              </w:rPr>
              <w:t>symbol $ and _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</w:p>
        </w:tc>
      </w:tr>
      <w:tr w:rsidR="002362D3" w:rsidRPr="009E2FB8" w14:paraId="122C7E5C" w14:textId="77777777" w:rsidTr="006016B2">
        <w:trPr>
          <w:trHeight w:val="340"/>
        </w:trPr>
        <w:tc>
          <w:tcPr>
            <w:tcW w:w="403" w:type="dxa"/>
          </w:tcPr>
          <w:p w14:paraId="3CFED152" w14:textId="1EC9BF24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d.</w:t>
            </w:r>
          </w:p>
        </w:tc>
        <w:tc>
          <w:tcPr>
            <w:tcW w:w="1782" w:type="dxa"/>
          </w:tcPr>
          <w:p w14:paraId="74ABB9D6" w14:textId="0977337C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6646" w:type="dxa"/>
          </w:tcPr>
          <w:p w14:paraId="7B05376E" w14:textId="446C6C2D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Not valid because </w:t>
            </w:r>
            <w:r w:rsidR="003B1FEF">
              <w:rPr>
                <w:b/>
                <w:sz w:val="22"/>
                <w:szCs w:val="22"/>
                <w:lang w:val="en-US"/>
              </w:rPr>
              <w:t>th</w:t>
            </w:r>
            <w:r w:rsidR="006016B2">
              <w:rPr>
                <w:b/>
                <w:sz w:val="22"/>
                <w:szCs w:val="22"/>
                <w:lang w:val="en-US"/>
              </w:rPr>
              <w:t>ese</w:t>
            </w:r>
            <w:r w:rsidR="003B1FEF">
              <w:rPr>
                <w:b/>
                <w:sz w:val="22"/>
                <w:szCs w:val="22"/>
                <w:lang w:val="en-US"/>
              </w:rPr>
              <w:t xml:space="preserve"> </w:t>
            </w:r>
            <w:r w:rsidR="006016B2">
              <w:rPr>
                <w:b/>
                <w:sz w:val="22"/>
                <w:szCs w:val="22"/>
                <w:lang w:val="en-US"/>
              </w:rPr>
              <w:t>are</w:t>
            </w:r>
            <w:r>
              <w:rPr>
                <w:b/>
                <w:sz w:val="22"/>
                <w:szCs w:val="22"/>
                <w:lang w:val="en-US"/>
              </w:rPr>
              <w:t xml:space="preserve"> the reserved words</w:t>
            </w:r>
          </w:p>
        </w:tc>
      </w:tr>
      <w:tr w:rsidR="002362D3" w:rsidRPr="009E2FB8" w14:paraId="48A6DCC7" w14:textId="77777777" w:rsidTr="006016B2">
        <w:trPr>
          <w:trHeight w:val="340"/>
        </w:trPr>
        <w:tc>
          <w:tcPr>
            <w:tcW w:w="403" w:type="dxa"/>
          </w:tcPr>
          <w:p w14:paraId="54AED5F4" w14:textId="3F612BC0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bookmarkStart w:id="2" w:name="_Hlk132838732"/>
            <w:r w:rsidRPr="009E2FB8">
              <w:rPr>
                <w:sz w:val="22"/>
                <w:szCs w:val="22"/>
                <w:lang w:val="en-US"/>
              </w:rPr>
              <w:t>e.</w:t>
            </w:r>
          </w:p>
        </w:tc>
        <w:tc>
          <w:tcPr>
            <w:tcW w:w="1782" w:type="dxa"/>
          </w:tcPr>
          <w:p w14:paraId="4FF84B97" w14:textId="0A27493E" w:rsidR="002362D3" w:rsidRPr="009E2FB8" w:rsidRDefault="00F7218A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I</w:t>
            </w:r>
            <w:r w:rsidR="002362D3" w:rsidRPr="009E2FB8">
              <w:rPr>
                <w:sz w:val="22"/>
                <w:szCs w:val="22"/>
                <w:lang w:val="en-US"/>
              </w:rPr>
              <w:t>nter</w:t>
            </w:r>
            <w:r>
              <w:rPr>
                <w:sz w:val="22"/>
                <w:szCs w:val="22"/>
                <w:lang w:val="en-US"/>
              </w:rPr>
              <w:t>_1</w:t>
            </w:r>
          </w:p>
        </w:tc>
        <w:tc>
          <w:tcPr>
            <w:tcW w:w="6646" w:type="dxa"/>
          </w:tcPr>
          <w:p w14:paraId="0378B43B" w14:textId="4866E36E" w:rsidR="002362D3" w:rsidRPr="009E2FB8" w:rsidRDefault="001654DA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Valid because</w:t>
            </w:r>
            <w:r w:rsidR="00AB23D6">
              <w:rPr>
                <w:b/>
                <w:sz w:val="22"/>
                <w:szCs w:val="22"/>
                <w:lang w:val="en-US"/>
              </w:rPr>
              <w:t xml:space="preserve">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the </w:t>
            </w:r>
            <w:r w:rsidR="00AB23D6">
              <w:rPr>
                <w:b/>
                <w:sz w:val="22"/>
                <w:szCs w:val="22"/>
                <w:lang w:val="en-US"/>
              </w:rPr>
              <w:t>first letter can uppercase</w:t>
            </w:r>
          </w:p>
        </w:tc>
      </w:tr>
      <w:bookmarkEnd w:id="2"/>
      <w:tr w:rsidR="002362D3" w:rsidRPr="009E2FB8" w14:paraId="63FD1D14" w14:textId="77777777" w:rsidTr="006016B2">
        <w:trPr>
          <w:trHeight w:val="340"/>
        </w:trPr>
        <w:tc>
          <w:tcPr>
            <w:tcW w:w="403" w:type="dxa"/>
          </w:tcPr>
          <w:p w14:paraId="71AFE2D8" w14:textId="3B421FE6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f.</w:t>
            </w:r>
          </w:p>
        </w:tc>
        <w:tc>
          <w:tcPr>
            <w:tcW w:w="1782" w:type="dxa"/>
          </w:tcPr>
          <w:p w14:paraId="4470919D" w14:textId="60FED9D5" w:rsidR="002362D3" w:rsidRPr="009E2FB8" w:rsidRDefault="00F7218A" w:rsidP="00AC220B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2362D3" w:rsidRPr="009E2FB8">
              <w:rPr>
                <w:sz w:val="22"/>
                <w:szCs w:val="22"/>
                <w:lang w:val="en-US"/>
              </w:rPr>
              <w:t>doubleSales</w:t>
            </w:r>
          </w:p>
        </w:tc>
        <w:tc>
          <w:tcPr>
            <w:tcW w:w="6646" w:type="dxa"/>
          </w:tcPr>
          <w:p w14:paraId="2D8F0D47" w14:textId="28C5D41B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Not valid because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it </w:t>
            </w:r>
            <w:r>
              <w:rPr>
                <w:b/>
                <w:sz w:val="22"/>
                <w:szCs w:val="22"/>
                <w:lang w:val="en-US"/>
              </w:rPr>
              <w:t xml:space="preserve">cannot start with </w:t>
            </w:r>
            <w:r w:rsidR="006016B2">
              <w:rPr>
                <w:b/>
                <w:sz w:val="22"/>
                <w:szCs w:val="22"/>
                <w:lang w:val="en-US"/>
              </w:rPr>
              <w:t xml:space="preserve">the </w:t>
            </w:r>
            <w:r>
              <w:rPr>
                <w:b/>
                <w:sz w:val="22"/>
                <w:szCs w:val="22"/>
                <w:lang w:val="en-US"/>
              </w:rPr>
              <w:t>number</w:t>
            </w:r>
          </w:p>
        </w:tc>
      </w:tr>
      <w:bookmarkEnd w:id="0"/>
      <w:tr w:rsidR="002362D3" w:rsidRPr="009E2FB8" w14:paraId="57AD079F" w14:textId="77777777" w:rsidTr="006016B2">
        <w:trPr>
          <w:trHeight w:val="340"/>
        </w:trPr>
        <w:tc>
          <w:tcPr>
            <w:tcW w:w="403" w:type="dxa"/>
          </w:tcPr>
          <w:p w14:paraId="21AC8459" w14:textId="7AC390FD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g.</w:t>
            </w:r>
          </w:p>
        </w:tc>
        <w:tc>
          <w:tcPr>
            <w:tcW w:w="1782" w:type="dxa"/>
          </w:tcPr>
          <w:p w14:paraId="005182A1" w14:textId="30B4C313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TAX_RATE</w:t>
            </w:r>
          </w:p>
        </w:tc>
        <w:tc>
          <w:tcPr>
            <w:tcW w:w="6646" w:type="dxa"/>
          </w:tcPr>
          <w:p w14:paraId="520CFF5A" w14:textId="7A0CE492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Valid because</w:t>
            </w:r>
            <w:r w:rsidR="00EB22EF">
              <w:rPr>
                <w:b/>
                <w:sz w:val="22"/>
                <w:szCs w:val="22"/>
                <w:lang w:val="en-US"/>
              </w:rPr>
              <w:t xml:space="preserve"> the whole</w:t>
            </w:r>
            <w:r>
              <w:rPr>
                <w:b/>
                <w:sz w:val="22"/>
                <w:szCs w:val="22"/>
                <w:lang w:val="en-US"/>
              </w:rPr>
              <w:t xml:space="preserve"> uppercase </w:t>
            </w:r>
            <w:r w:rsidR="00EB22EF">
              <w:rPr>
                <w:b/>
                <w:sz w:val="22"/>
                <w:szCs w:val="22"/>
                <w:lang w:val="en-US"/>
              </w:rPr>
              <w:t>with this</w:t>
            </w:r>
            <w:r>
              <w:rPr>
                <w:b/>
                <w:sz w:val="22"/>
                <w:szCs w:val="22"/>
                <w:lang w:val="en-US"/>
              </w:rPr>
              <w:t xml:space="preserve"> underscore </w:t>
            </w:r>
            <w:r w:rsidR="004D0FAB">
              <w:rPr>
                <w:b/>
                <w:sz w:val="22"/>
                <w:szCs w:val="22"/>
                <w:lang w:val="en-US"/>
              </w:rPr>
              <w:t xml:space="preserve">can be </w:t>
            </w:r>
            <w:r>
              <w:rPr>
                <w:b/>
                <w:sz w:val="22"/>
                <w:szCs w:val="22"/>
                <w:lang w:val="en-US"/>
              </w:rPr>
              <w:t>constant names</w:t>
            </w:r>
          </w:p>
        </w:tc>
      </w:tr>
      <w:tr w:rsidR="002362D3" w:rsidRPr="009E2FB8" w14:paraId="68467467" w14:textId="77777777" w:rsidTr="006016B2">
        <w:trPr>
          <w:trHeight w:val="340"/>
        </w:trPr>
        <w:tc>
          <w:tcPr>
            <w:tcW w:w="403" w:type="dxa"/>
          </w:tcPr>
          <w:p w14:paraId="1322821F" w14:textId="3F64C514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h.</w:t>
            </w:r>
          </w:p>
        </w:tc>
        <w:tc>
          <w:tcPr>
            <w:tcW w:w="1782" w:type="dxa"/>
          </w:tcPr>
          <w:p w14:paraId="240A4484" w14:textId="12A945FF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proofErr w:type="spellStart"/>
            <w:r w:rsidRPr="009E2FB8">
              <w:rPr>
                <w:sz w:val="22"/>
                <w:szCs w:val="22"/>
                <w:lang w:val="en-US"/>
              </w:rPr>
              <w:t>stLetterChar</w:t>
            </w:r>
            <w:proofErr w:type="spellEnd"/>
          </w:p>
        </w:tc>
        <w:tc>
          <w:tcPr>
            <w:tcW w:w="6646" w:type="dxa"/>
          </w:tcPr>
          <w:p w14:paraId="38F3490E" w14:textId="228203CB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Valid because this can be variable names</w:t>
            </w:r>
          </w:p>
        </w:tc>
      </w:tr>
      <w:tr w:rsidR="002362D3" w:rsidRPr="009E2FB8" w14:paraId="469301D9" w14:textId="77777777" w:rsidTr="006016B2">
        <w:trPr>
          <w:trHeight w:val="340"/>
        </w:trPr>
        <w:tc>
          <w:tcPr>
            <w:tcW w:w="403" w:type="dxa"/>
          </w:tcPr>
          <w:p w14:paraId="03195663" w14:textId="6D932244" w:rsidR="002362D3" w:rsidRPr="009E2FB8" w:rsidRDefault="002362D3" w:rsidP="00AC220B">
            <w:pPr>
              <w:snapToGrid w:val="0"/>
              <w:rPr>
                <w:sz w:val="22"/>
                <w:szCs w:val="22"/>
                <w:lang w:val="en-US"/>
              </w:rPr>
            </w:pPr>
            <w:proofErr w:type="spellStart"/>
            <w:r w:rsidRPr="009E2FB8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9E2FB8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82" w:type="dxa"/>
          </w:tcPr>
          <w:p w14:paraId="71EC76D8" w14:textId="6EECEF67" w:rsidR="002362D3" w:rsidRPr="009E2FB8" w:rsidRDefault="00F7218A" w:rsidP="00AC220B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byte</w:t>
            </w:r>
          </w:p>
        </w:tc>
        <w:tc>
          <w:tcPr>
            <w:tcW w:w="6646" w:type="dxa"/>
          </w:tcPr>
          <w:p w14:paraId="17983E19" w14:textId="0D83B667" w:rsidR="002362D3" w:rsidRPr="009E2FB8" w:rsidRDefault="000540D6" w:rsidP="00AC220B">
            <w:pPr>
              <w:snapToGri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Not valid because th</w:t>
            </w:r>
            <w:r w:rsidR="006016B2">
              <w:rPr>
                <w:b/>
                <w:sz w:val="22"/>
                <w:szCs w:val="22"/>
                <w:lang w:val="en-US"/>
              </w:rPr>
              <w:t>ese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="006016B2">
              <w:rPr>
                <w:b/>
                <w:sz w:val="22"/>
                <w:szCs w:val="22"/>
                <w:lang w:val="en-US"/>
              </w:rPr>
              <w:t>are</w:t>
            </w:r>
            <w:r>
              <w:rPr>
                <w:b/>
                <w:sz w:val="22"/>
                <w:szCs w:val="22"/>
                <w:lang w:val="en-US"/>
              </w:rPr>
              <w:t xml:space="preserve"> the reserved words</w:t>
            </w:r>
          </w:p>
        </w:tc>
      </w:tr>
    </w:tbl>
    <w:p w14:paraId="10BAC796" w14:textId="77777777" w:rsidR="0003500C" w:rsidRPr="009E2FB8" w:rsidRDefault="0003500C" w:rsidP="0003500C">
      <w:pPr>
        <w:rPr>
          <w:sz w:val="22"/>
          <w:szCs w:val="22"/>
        </w:rPr>
      </w:pPr>
    </w:p>
    <w:p w14:paraId="68879297" w14:textId="77777777" w:rsidR="0003500C" w:rsidRPr="009E2FB8" w:rsidRDefault="0003500C" w:rsidP="00F144E3">
      <w:pPr>
        <w:pStyle w:val="ListParagraph"/>
        <w:numPr>
          <w:ilvl w:val="0"/>
          <w:numId w:val="1"/>
        </w:numPr>
        <w:spacing w:after="120"/>
        <w:ind w:left="360"/>
        <w:rPr>
          <w:sz w:val="22"/>
          <w:szCs w:val="22"/>
        </w:rPr>
      </w:pPr>
      <w:r w:rsidRPr="009E2FB8">
        <w:rPr>
          <w:b/>
          <w:sz w:val="22"/>
          <w:szCs w:val="22"/>
        </w:rPr>
        <w:t xml:space="preserve">INITIALISING VARIABLES: </w:t>
      </w:r>
      <w:bookmarkStart w:id="3" w:name="OLE_LINK15"/>
      <w:r w:rsidRPr="009E2FB8">
        <w:rPr>
          <w:sz w:val="22"/>
          <w:szCs w:val="22"/>
        </w:rPr>
        <w:t>Based on the question given, write valid java statements.</w:t>
      </w:r>
      <w:bookmarkEnd w:id="3"/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502"/>
        <w:gridCol w:w="4111"/>
        <w:gridCol w:w="3969"/>
      </w:tblGrid>
      <w:tr w:rsidR="002362D3" w:rsidRPr="009E2FB8" w14:paraId="73AF7DCA" w14:textId="77777777" w:rsidTr="009C15C0">
        <w:trPr>
          <w:trHeight w:val="708"/>
        </w:trPr>
        <w:tc>
          <w:tcPr>
            <w:tcW w:w="502" w:type="dxa"/>
          </w:tcPr>
          <w:p w14:paraId="67EB4170" w14:textId="57E76F44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bookmarkStart w:id="4" w:name="_Hlk132840184"/>
            <w:r w:rsidRPr="009E2FB8">
              <w:rPr>
                <w:sz w:val="22"/>
                <w:szCs w:val="22"/>
                <w:lang w:val="en-US"/>
              </w:rPr>
              <w:t>a.</w:t>
            </w:r>
          </w:p>
        </w:tc>
        <w:tc>
          <w:tcPr>
            <w:tcW w:w="4111" w:type="dxa"/>
          </w:tcPr>
          <w:p w14:paraId="340FA78A" w14:textId="1C5E478A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 xml:space="preserve">Declare a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float</w:t>
            </w:r>
            <w:r w:rsidRPr="009E2FB8">
              <w:rPr>
                <w:sz w:val="22"/>
                <w:szCs w:val="22"/>
                <w:lang w:val="en-US"/>
              </w:rPr>
              <w:t xml:space="preserve"> variable named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temp</w:t>
            </w:r>
            <w:r w:rsidRPr="009E2FB8">
              <w:rPr>
                <w:sz w:val="22"/>
                <w:szCs w:val="22"/>
                <w:lang w:val="en-US"/>
              </w:rPr>
              <w:t xml:space="preserve"> and assign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temp</w:t>
            </w:r>
            <w:r w:rsidRPr="009E2FB8">
              <w:rPr>
                <w:sz w:val="22"/>
                <w:szCs w:val="22"/>
                <w:lang w:val="en-US"/>
              </w:rPr>
              <w:t xml:space="preserve"> the value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34.2.</w:t>
            </w:r>
          </w:p>
        </w:tc>
        <w:tc>
          <w:tcPr>
            <w:tcW w:w="3969" w:type="dxa"/>
          </w:tcPr>
          <w:p w14:paraId="579B1633" w14:textId="2C548030" w:rsidR="00156C42" w:rsidRPr="009E2FB8" w:rsidRDefault="00156C42" w:rsidP="00B970A7">
            <w:pP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float temp = 34.2f;</w:t>
            </w:r>
          </w:p>
        </w:tc>
      </w:tr>
      <w:bookmarkEnd w:id="4"/>
      <w:tr w:rsidR="002362D3" w:rsidRPr="009E2FB8" w14:paraId="59EAED28" w14:textId="77777777" w:rsidTr="009C15C0">
        <w:trPr>
          <w:trHeight w:val="663"/>
        </w:trPr>
        <w:tc>
          <w:tcPr>
            <w:tcW w:w="502" w:type="dxa"/>
          </w:tcPr>
          <w:p w14:paraId="4A705EA3" w14:textId="113248D6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b.</w:t>
            </w:r>
          </w:p>
        </w:tc>
        <w:tc>
          <w:tcPr>
            <w:tcW w:w="4111" w:type="dxa"/>
          </w:tcPr>
          <w:p w14:paraId="2E79915D" w14:textId="42121304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 xml:space="preserve">Assign the value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200</w:t>
            </w:r>
            <w:r w:rsidRPr="009E2FB8">
              <w:rPr>
                <w:sz w:val="22"/>
                <w:szCs w:val="22"/>
                <w:lang w:val="en-US"/>
              </w:rPr>
              <w:t xml:space="preserve"> to an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int</w:t>
            </w:r>
            <w:r w:rsidRPr="009E2FB8">
              <w:rPr>
                <w:sz w:val="22"/>
                <w:szCs w:val="22"/>
                <w:lang w:val="en-US"/>
              </w:rPr>
              <w:t xml:space="preserve"> variable named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subTotal</w:t>
            </w:r>
            <w:proofErr w:type="spellEnd"/>
            <w:r w:rsidRPr="009E2FB8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969" w:type="dxa"/>
          </w:tcPr>
          <w:p w14:paraId="08CA74AE" w14:textId="549A6522" w:rsidR="002362D3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Int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subTotal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= 200;</w:t>
            </w:r>
          </w:p>
        </w:tc>
      </w:tr>
      <w:tr w:rsidR="002362D3" w:rsidRPr="009E2FB8" w14:paraId="3B03A7BB" w14:textId="77777777" w:rsidTr="009C15C0">
        <w:trPr>
          <w:trHeight w:val="630"/>
        </w:trPr>
        <w:tc>
          <w:tcPr>
            <w:tcW w:w="502" w:type="dxa"/>
          </w:tcPr>
          <w:p w14:paraId="11B2FE55" w14:textId="75A4013F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c.</w:t>
            </w:r>
          </w:p>
        </w:tc>
        <w:tc>
          <w:tcPr>
            <w:tcW w:w="4111" w:type="dxa"/>
          </w:tcPr>
          <w:p w14:paraId="24990F58" w14:textId="4004C2D3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bookmarkStart w:id="5" w:name="OLE_LINK16"/>
            <w:r w:rsidRPr="009E2FB8">
              <w:rPr>
                <w:sz w:val="22"/>
                <w:szCs w:val="22"/>
                <w:lang w:val="en-US"/>
              </w:rPr>
              <w:t xml:space="preserve">Assign the value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456e10</w:t>
            </w:r>
            <w:r w:rsidRPr="009E2FB8">
              <w:rPr>
                <w:sz w:val="22"/>
                <w:szCs w:val="22"/>
                <w:lang w:val="en-US"/>
              </w:rPr>
              <w:t xml:space="preserve"> to a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double</w:t>
            </w:r>
            <w:r w:rsidRPr="009E2FB8">
              <w:rPr>
                <w:sz w:val="22"/>
                <w:szCs w:val="22"/>
                <w:lang w:val="en-US"/>
              </w:rPr>
              <w:t xml:space="preserve"> variable named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numbers</w:t>
            </w:r>
            <w:r w:rsidRPr="009E2FB8">
              <w:rPr>
                <w:sz w:val="22"/>
                <w:szCs w:val="22"/>
                <w:lang w:val="en-US"/>
              </w:rPr>
              <w:t>.</w:t>
            </w:r>
            <w:bookmarkEnd w:id="5"/>
          </w:p>
        </w:tc>
        <w:tc>
          <w:tcPr>
            <w:tcW w:w="3969" w:type="dxa"/>
          </w:tcPr>
          <w:p w14:paraId="1EEE6775" w14:textId="516E75ED" w:rsidR="002362D3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double numbers = 456e10;</w:t>
            </w:r>
          </w:p>
        </w:tc>
      </w:tr>
      <w:tr w:rsidR="002362D3" w:rsidRPr="009E2FB8" w14:paraId="5D8FB887" w14:textId="77777777" w:rsidTr="009C15C0">
        <w:trPr>
          <w:trHeight w:val="737"/>
        </w:trPr>
        <w:tc>
          <w:tcPr>
            <w:tcW w:w="502" w:type="dxa"/>
          </w:tcPr>
          <w:p w14:paraId="0901E5DF" w14:textId="70F1024E" w:rsidR="002362D3" w:rsidRPr="009E2FB8" w:rsidRDefault="00452025" w:rsidP="00B970A7">
            <w:pPr>
              <w:rPr>
                <w:sz w:val="22"/>
                <w:szCs w:val="22"/>
                <w:lang w:val="en-US"/>
              </w:rPr>
            </w:pPr>
            <w:bookmarkStart w:id="6" w:name="_Hlk132840414"/>
            <w:r w:rsidRPr="009E2FB8">
              <w:rPr>
                <w:sz w:val="22"/>
                <w:szCs w:val="22"/>
                <w:lang w:val="en-US"/>
              </w:rPr>
              <w:t>d.</w:t>
            </w:r>
          </w:p>
        </w:tc>
        <w:tc>
          <w:tcPr>
            <w:tcW w:w="4111" w:type="dxa"/>
          </w:tcPr>
          <w:p w14:paraId="16467B91" w14:textId="4B11E819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 xml:space="preserve">Declare a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E2FB8">
              <w:rPr>
                <w:sz w:val="22"/>
                <w:szCs w:val="22"/>
                <w:lang w:val="en-US"/>
              </w:rPr>
              <w:t xml:space="preserve"> variable named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found</w:t>
            </w:r>
            <w:r w:rsidRPr="009E2FB8">
              <w:rPr>
                <w:sz w:val="22"/>
                <w:szCs w:val="22"/>
                <w:lang w:val="en-US"/>
              </w:rPr>
              <w:t xml:space="preserve"> and assign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found</w:t>
            </w:r>
            <w:r w:rsidRPr="009E2FB8">
              <w:rPr>
                <w:sz w:val="22"/>
                <w:szCs w:val="22"/>
                <w:lang w:val="en-US"/>
              </w:rPr>
              <w:t xml:space="preserve"> the value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true</w:t>
            </w:r>
            <w:r w:rsidRPr="009E2FB8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969" w:type="dxa"/>
          </w:tcPr>
          <w:p w14:paraId="28FF19DB" w14:textId="1A56EDA1" w:rsidR="00156C42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boolean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found = true;</w:t>
            </w:r>
          </w:p>
        </w:tc>
      </w:tr>
      <w:bookmarkEnd w:id="6"/>
      <w:tr w:rsidR="002362D3" w:rsidRPr="009E2FB8" w14:paraId="7A10C84C" w14:textId="77777777" w:rsidTr="009C15C0">
        <w:trPr>
          <w:trHeight w:val="737"/>
        </w:trPr>
        <w:tc>
          <w:tcPr>
            <w:tcW w:w="502" w:type="dxa"/>
          </w:tcPr>
          <w:p w14:paraId="255369BA" w14:textId="37A5F99B" w:rsidR="002362D3" w:rsidRPr="009E2FB8" w:rsidRDefault="00452025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e.</w:t>
            </w:r>
          </w:p>
        </w:tc>
        <w:tc>
          <w:tcPr>
            <w:tcW w:w="4111" w:type="dxa"/>
          </w:tcPr>
          <w:p w14:paraId="6DA7084E" w14:textId="471FAD98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 xml:space="preserve">Declare a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char</w:t>
            </w:r>
            <w:r w:rsidRPr="009E2FB8">
              <w:rPr>
                <w:sz w:val="22"/>
                <w:szCs w:val="22"/>
                <w:lang w:val="en-US"/>
              </w:rPr>
              <w:t xml:space="preserve"> variable named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gender</w:t>
            </w:r>
            <w:r w:rsidRPr="009E2FB8">
              <w:rPr>
                <w:sz w:val="22"/>
                <w:szCs w:val="22"/>
                <w:lang w:val="en-US"/>
              </w:rPr>
              <w:t xml:space="preserve"> and assign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gender</w:t>
            </w:r>
            <w:r w:rsidRPr="009E2FB8">
              <w:rPr>
                <w:sz w:val="22"/>
                <w:szCs w:val="22"/>
                <w:lang w:val="en-US"/>
              </w:rPr>
              <w:t xml:space="preserve"> the character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Pr="009E2FB8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969" w:type="dxa"/>
          </w:tcPr>
          <w:p w14:paraId="3BF67C71" w14:textId="6F161925" w:rsidR="00156C42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char gender = ‘M’;</w:t>
            </w:r>
          </w:p>
        </w:tc>
      </w:tr>
      <w:tr w:rsidR="002362D3" w:rsidRPr="009E2FB8" w14:paraId="7913B85F" w14:textId="77777777" w:rsidTr="009C15C0">
        <w:trPr>
          <w:trHeight w:val="737"/>
        </w:trPr>
        <w:tc>
          <w:tcPr>
            <w:tcW w:w="502" w:type="dxa"/>
          </w:tcPr>
          <w:p w14:paraId="3BFF9781" w14:textId="4F3D972A" w:rsidR="002362D3" w:rsidRPr="009E2FB8" w:rsidRDefault="00452025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f.</w:t>
            </w:r>
          </w:p>
        </w:tc>
        <w:tc>
          <w:tcPr>
            <w:tcW w:w="4111" w:type="dxa"/>
          </w:tcPr>
          <w:p w14:paraId="6C03A8A8" w14:textId="5F066F89" w:rsidR="002362D3" w:rsidRPr="009E2FB8" w:rsidRDefault="00156C42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 xml:space="preserve">Declare a constant named as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MAX_LOAD</w:t>
            </w:r>
            <w:r w:rsidRPr="009E2FB8">
              <w:rPr>
                <w:sz w:val="22"/>
                <w:szCs w:val="22"/>
                <w:lang w:val="en-US"/>
              </w:rPr>
              <w:t xml:space="preserve"> with an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int</w:t>
            </w:r>
            <w:r w:rsidRPr="009E2FB8">
              <w:rPr>
                <w:sz w:val="22"/>
                <w:szCs w:val="22"/>
                <w:lang w:val="en-US"/>
              </w:rPr>
              <w:t xml:space="preserve"> data type.</w:t>
            </w:r>
          </w:p>
        </w:tc>
        <w:tc>
          <w:tcPr>
            <w:tcW w:w="3969" w:type="dxa"/>
          </w:tcPr>
          <w:p w14:paraId="636A1E27" w14:textId="317A122B" w:rsidR="002362D3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final int MAX_LOAD;</w:t>
            </w:r>
          </w:p>
        </w:tc>
      </w:tr>
      <w:tr w:rsidR="002362D3" w:rsidRPr="009E2FB8" w14:paraId="5CB0A1CE" w14:textId="77777777" w:rsidTr="009C15C0">
        <w:trPr>
          <w:trHeight w:val="737"/>
        </w:trPr>
        <w:tc>
          <w:tcPr>
            <w:tcW w:w="502" w:type="dxa"/>
          </w:tcPr>
          <w:p w14:paraId="57A27FEE" w14:textId="20066004" w:rsidR="002362D3" w:rsidRPr="009E2FB8" w:rsidRDefault="00452025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g.</w:t>
            </w:r>
          </w:p>
        </w:tc>
        <w:tc>
          <w:tcPr>
            <w:tcW w:w="4111" w:type="dxa"/>
          </w:tcPr>
          <w:p w14:paraId="70E11639" w14:textId="2F9A9067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bookmarkStart w:id="7" w:name="OLE_LINK23"/>
            <w:r w:rsidRPr="009E2FB8">
              <w:rPr>
                <w:sz w:val="22"/>
                <w:szCs w:val="22"/>
                <w:lang w:val="en-US"/>
              </w:rPr>
              <w:t xml:space="preserve">Declare a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String</w:t>
            </w:r>
            <w:r w:rsidRPr="009E2FB8">
              <w:rPr>
                <w:sz w:val="22"/>
                <w:szCs w:val="22"/>
                <w:lang w:val="en-US"/>
              </w:rPr>
              <w:t xml:space="preserve"> variable named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address</w:t>
            </w:r>
            <w:r w:rsidRPr="009E2FB8">
              <w:rPr>
                <w:sz w:val="22"/>
                <w:szCs w:val="22"/>
                <w:lang w:val="en-US"/>
              </w:rPr>
              <w:t xml:space="preserve"> and assign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address</w:t>
            </w:r>
            <w:r w:rsidRPr="009E2FB8">
              <w:rPr>
                <w:sz w:val="22"/>
                <w:szCs w:val="22"/>
                <w:lang w:val="en-US"/>
              </w:rPr>
              <w:t xml:space="preserve"> the value </w:t>
            </w:r>
            <w:proofErr w:type="spellStart"/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UUM,Sintok</w:t>
            </w:r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,Kedah</w:t>
            </w:r>
            <w:proofErr w:type="spellEnd"/>
            <w:r w:rsidRPr="009E2FB8">
              <w:rPr>
                <w:sz w:val="22"/>
                <w:szCs w:val="22"/>
                <w:lang w:val="en-US"/>
              </w:rPr>
              <w:t>.</w:t>
            </w:r>
            <w:bookmarkEnd w:id="7"/>
          </w:p>
        </w:tc>
        <w:tc>
          <w:tcPr>
            <w:tcW w:w="3969" w:type="dxa"/>
          </w:tcPr>
          <w:p w14:paraId="061E8A69" w14:textId="620297D8" w:rsidR="00156C42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String address = “UUM,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Sintok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, Kedah”;</w:t>
            </w:r>
          </w:p>
        </w:tc>
      </w:tr>
      <w:tr w:rsidR="002362D3" w:rsidRPr="009E2FB8" w14:paraId="356466E3" w14:textId="77777777" w:rsidTr="009C15C0">
        <w:trPr>
          <w:trHeight w:val="737"/>
        </w:trPr>
        <w:tc>
          <w:tcPr>
            <w:tcW w:w="502" w:type="dxa"/>
          </w:tcPr>
          <w:p w14:paraId="50A0A0DC" w14:textId="65FFCC29" w:rsidR="002362D3" w:rsidRPr="009E2FB8" w:rsidRDefault="00452025" w:rsidP="00B970A7">
            <w:pPr>
              <w:rPr>
                <w:sz w:val="22"/>
                <w:szCs w:val="22"/>
                <w:lang w:val="en-US"/>
              </w:rPr>
            </w:pPr>
            <w:bookmarkStart w:id="8" w:name="_Hlk132840797"/>
            <w:r w:rsidRPr="009E2FB8">
              <w:rPr>
                <w:sz w:val="22"/>
                <w:szCs w:val="22"/>
                <w:lang w:val="en-US"/>
              </w:rPr>
              <w:t>h.</w:t>
            </w:r>
          </w:p>
        </w:tc>
        <w:tc>
          <w:tcPr>
            <w:tcW w:w="4111" w:type="dxa"/>
          </w:tcPr>
          <w:p w14:paraId="7F3C367F" w14:textId="22B9E55B" w:rsidR="002362D3" w:rsidRPr="009E2FB8" w:rsidRDefault="002362D3" w:rsidP="00B970A7">
            <w:pPr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Given the following declaration:</w:t>
            </w:r>
          </w:p>
          <w:p w14:paraId="44039E19" w14:textId="43B5DD09" w:rsidR="002362D3" w:rsidRPr="009E2FB8" w:rsidRDefault="002362D3" w:rsidP="00B970A7">
            <w:pPr>
              <w:rPr>
                <w:rFonts w:cs="Courier New"/>
                <w:sz w:val="22"/>
                <w:szCs w:val="22"/>
                <w:lang w:val="en-US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double x=3.1, y=5.1, z=1;</w:t>
            </w:r>
          </w:p>
          <w:p w14:paraId="59D4F794" w14:textId="763CF56C" w:rsidR="002362D3" w:rsidRPr="009E2FB8" w:rsidRDefault="002362D3" w:rsidP="00B970A7">
            <w:pPr>
              <w:rPr>
                <w:rFonts w:cs="Courier New"/>
                <w:sz w:val="22"/>
                <w:szCs w:val="22"/>
                <w:lang w:val="en-US"/>
              </w:rPr>
            </w:pPr>
            <w:r w:rsidRPr="009E2FB8">
              <w:rPr>
                <w:rFonts w:cs="Courier New"/>
                <w:sz w:val="22"/>
                <w:szCs w:val="22"/>
                <w:lang w:val="en-US"/>
              </w:rPr>
              <w:t xml:space="preserve">calculate the total of the three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double</w:t>
            </w:r>
            <w:r w:rsidRPr="009E2FB8">
              <w:rPr>
                <w:rFonts w:cs="Courier New"/>
                <w:sz w:val="22"/>
                <w:szCs w:val="22"/>
                <w:lang w:val="en-US"/>
              </w:rPr>
              <w:t xml:space="preserve"> variables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x</w:t>
            </w:r>
            <w:r w:rsidRPr="009E2FB8">
              <w:rPr>
                <w:rFonts w:cs="Courier New"/>
                <w:sz w:val="22"/>
                <w:szCs w:val="22"/>
                <w:lang w:val="en-US"/>
              </w:rPr>
              <w:t xml:space="preserve">,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y</w:t>
            </w:r>
            <w:r w:rsidRPr="009E2FB8">
              <w:rPr>
                <w:rFonts w:cs="Courier New"/>
                <w:sz w:val="22"/>
                <w:szCs w:val="22"/>
                <w:lang w:val="en-US"/>
              </w:rPr>
              <w:t xml:space="preserve">, and </w:t>
            </w: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z</w:t>
            </w:r>
            <w:r w:rsidRPr="009E2FB8">
              <w:rPr>
                <w:rFonts w:cs="Courier New"/>
                <w:sz w:val="22"/>
                <w:szCs w:val="22"/>
                <w:lang w:val="en-US"/>
              </w:rPr>
              <w:t xml:space="preserve"> and print the result.</w:t>
            </w:r>
          </w:p>
        </w:tc>
        <w:tc>
          <w:tcPr>
            <w:tcW w:w="3969" w:type="dxa"/>
          </w:tcPr>
          <w:p w14:paraId="5A955261" w14:textId="77777777" w:rsidR="002362D3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double x = 3.1, y = 5.1, z = 1;</w:t>
            </w:r>
          </w:p>
          <w:p w14:paraId="2148AE87" w14:textId="77777777" w:rsidR="00156C42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double y = x + y + z;</w:t>
            </w:r>
          </w:p>
          <w:p w14:paraId="5A2AC214" w14:textId="379D24A5" w:rsidR="00156C42" w:rsidRPr="009E2FB8" w:rsidRDefault="00156C42" w:rsidP="00B970A7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System.out.println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(y);</w:t>
            </w:r>
          </w:p>
        </w:tc>
      </w:tr>
    </w:tbl>
    <w:p w14:paraId="59680E7E" w14:textId="7DF2973E" w:rsidR="0003500C" w:rsidRPr="009E2FB8" w:rsidRDefault="0003500C" w:rsidP="00F144E3">
      <w:pPr>
        <w:pStyle w:val="ListParagraph"/>
        <w:numPr>
          <w:ilvl w:val="0"/>
          <w:numId w:val="1"/>
        </w:numPr>
        <w:spacing w:after="120"/>
        <w:ind w:left="360"/>
        <w:rPr>
          <w:sz w:val="22"/>
          <w:szCs w:val="22"/>
        </w:rPr>
      </w:pPr>
      <w:bookmarkStart w:id="9" w:name="OLE_LINK11"/>
      <w:bookmarkEnd w:id="8"/>
      <w:r w:rsidRPr="009E2FB8">
        <w:rPr>
          <w:sz w:val="22"/>
          <w:szCs w:val="22"/>
        </w:rPr>
        <w:lastRenderedPageBreak/>
        <w:t>Identify the error in the following codes</w:t>
      </w:r>
      <w:r w:rsidR="00F7218A">
        <w:rPr>
          <w:sz w:val="22"/>
          <w:szCs w:val="22"/>
        </w:rPr>
        <w:t xml:space="preserve"> and correct them</w:t>
      </w:r>
      <w:r w:rsidRPr="009E2FB8">
        <w:rPr>
          <w:sz w:val="22"/>
          <w:szCs w:val="22"/>
        </w:rPr>
        <w:t>.</w:t>
      </w:r>
    </w:p>
    <w:tbl>
      <w:tblPr>
        <w:tblStyle w:val="TableGrid"/>
        <w:tblW w:w="0" w:type="auto"/>
        <w:tblInd w:w="344" w:type="dxa"/>
        <w:tblLook w:val="04A0" w:firstRow="1" w:lastRow="0" w:firstColumn="1" w:lastColumn="0" w:noHBand="0" w:noVBand="1"/>
      </w:tblPr>
      <w:tblGrid>
        <w:gridCol w:w="505"/>
        <w:gridCol w:w="3824"/>
        <w:gridCol w:w="4253"/>
      </w:tblGrid>
      <w:tr w:rsidR="00E65ADD" w:rsidRPr="009E2FB8" w14:paraId="2A12CD97" w14:textId="77777777" w:rsidTr="000D1ACB">
        <w:tc>
          <w:tcPr>
            <w:tcW w:w="505" w:type="dxa"/>
          </w:tcPr>
          <w:bookmarkEnd w:id="9"/>
          <w:p w14:paraId="3DF0516E" w14:textId="0F6C8DD2" w:rsidR="00E65ADD" w:rsidRPr="009E2FB8" w:rsidRDefault="00E65ADD" w:rsidP="00527F5B">
            <w:pPr>
              <w:spacing w:before="120" w:after="12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a.</w:t>
            </w:r>
          </w:p>
        </w:tc>
        <w:tc>
          <w:tcPr>
            <w:tcW w:w="3824" w:type="dxa"/>
          </w:tcPr>
          <w:p w14:paraId="0800DFB4" w14:textId="4A2664A8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int x = 3.3;</w:t>
            </w:r>
          </w:p>
        </w:tc>
        <w:tc>
          <w:tcPr>
            <w:tcW w:w="4253" w:type="dxa"/>
          </w:tcPr>
          <w:p w14:paraId="2492AD65" w14:textId="527995EB" w:rsidR="00E65ADD" w:rsidRPr="009E2FB8" w:rsidRDefault="001654DA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float x = 3.3f; </w:t>
            </w:r>
          </w:p>
        </w:tc>
      </w:tr>
      <w:tr w:rsidR="00E65ADD" w:rsidRPr="009E2FB8" w14:paraId="04052D9F" w14:textId="77777777" w:rsidTr="000D1ACB">
        <w:tc>
          <w:tcPr>
            <w:tcW w:w="505" w:type="dxa"/>
          </w:tcPr>
          <w:p w14:paraId="56543743" w14:textId="7B19AE50" w:rsidR="00E65ADD" w:rsidRPr="009E2FB8" w:rsidRDefault="00E65ADD" w:rsidP="00527F5B">
            <w:pPr>
              <w:spacing w:before="120" w:after="12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b.</w:t>
            </w:r>
          </w:p>
        </w:tc>
        <w:tc>
          <w:tcPr>
            <w:tcW w:w="3824" w:type="dxa"/>
          </w:tcPr>
          <w:p w14:paraId="2E65E1CA" w14:textId="0D1AC069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bookmarkStart w:id="10" w:name="OLE_LINK13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double x = 45.2;</w:t>
            </w:r>
          </w:p>
          <w:p w14:paraId="1593C43F" w14:textId="77777777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float y </w:t>
            </w:r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=  x</w:t>
            </w:r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  <w:bookmarkEnd w:id="10"/>
          </w:p>
        </w:tc>
        <w:tc>
          <w:tcPr>
            <w:tcW w:w="4253" w:type="dxa"/>
          </w:tcPr>
          <w:p w14:paraId="6F5C57DB" w14:textId="77777777" w:rsidR="00E65ADD" w:rsidRDefault="00354680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double x = 45.2;</w:t>
            </w:r>
          </w:p>
          <w:p w14:paraId="60DC71C3" w14:textId="7D56CB8F" w:rsidR="00354680" w:rsidRPr="009E2FB8" w:rsidRDefault="00354680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float y = (float) x;</w:t>
            </w:r>
          </w:p>
        </w:tc>
      </w:tr>
      <w:tr w:rsidR="00E65ADD" w:rsidRPr="009E2FB8" w14:paraId="65DEA889" w14:textId="77777777" w:rsidTr="000D1ACB">
        <w:tc>
          <w:tcPr>
            <w:tcW w:w="505" w:type="dxa"/>
          </w:tcPr>
          <w:p w14:paraId="49B0D804" w14:textId="165E74A1" w:rsidR="00E65ADD" w:rsidRPr="009E2FB8" w:rsidRDefault="00E65ADD" w:rsidP="00527F5B">
            <w:pPr>
              <w:spacing w:before="120" w:after="12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c.</w:t>
            </w:r>
          </w:p>
        </w:tc>
        <w:tc>
          <w:tcPr>
            <w:tcW w:w="3824" w:type="dxa"/>
          </w:tcPr>
          <w:p w14:paraId="55B3CFD4" w14:textId="4F7B5676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bookmarkStart w:id="11" w:name="OLE_LINK12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int x = 123;</w:t>
            </w:r>
          </w:p>
          <w:p w14:paraId="6E38D227" w14:textId="77777777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double y = x;</w:t>
            </w:r>
            <w:bookmarkEnd w:id="11"/>
          </w:p>
        </w:tc>
        <w:tc>
          <w:tcPr>
            <w:tcW w:w="4253" w:type="dxa"/>
          </w:tcPr>
          <w:p w14:paraId="327FFB3F" w14:textId="77777777" w:rsidR="00E65ADD" w:rsidRDefault="00354680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Int x = 123;</w:t>
            </w:r>
          </w:p>
          <w:p w14:paraId="14E30FB7" w14:textId="163DA7CC" w:rsidR="00354680" w:rsidRPr="009E2FB8" w:rsidRDefault="00354680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double y = (double) x;</w:t>
            </w:r>
          </w:p>
        </w:tc>
      </w:tr>
      <w:tr w:rsidR="00E65ADD" w:rsidRPr="009E2FB8" w14:paraId="081EBCC9" w14:textId="77777777" w:rsidTr="000D1ACB">
        <w:tc>
          <w:tcPr>
            <w:tcW w:w="505" w:type="dxa"/>
          </w:tcPr>
          <w:p w14:paraId="0DDBB1C9" w14:textId="489D1A4A" w:rsidR="00E65ADD" w:rsidRPr="009E2FB8" w:rsidRDefault="00E65ADD" w:rsidP="00527F5B">
            <w:pPr>
              <w:spacing w:before="120" w:after="12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d.</w:t>
            </w:r>
          </w:p>
        </w:tc>
        <w:tc>
          <w:tcPr>
            <w:tcW w:w="3824" w:type="dxa"/>
          </w:tcPr>
          <w:p w14:paraId="29F46D6E" w14:textId="1EE9E3FA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z = 7.5 </w:t>
            </w:r>
            <w:bookmarkStart w:id="12" w:name="OLE_LINK6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%</w:t>
            </w:r>
            <w:bookmarkEnd w:id="12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3;</w:t>
            </w:r>
          </w:p>
        </w:tc>
        <w:tc>
          <w:tcPr>
            <w:tcW w:w="4253" w:type="dxa"/>
          </w:tcPr>
          <w:p w14:paraId="2116F0C0" w14:textId="4536DA66" w:rsidR="00E65ADD" w:rsidRPr="009E2FB8" w:rsidRDefault="00156C42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bookmarkStart w:id="13" w:name="OLE_LINK7"/>
            <w:r>
              <w:rPr>
                <w:b/>
                <w:sz w:val="22"/>
                <w:szCs w:val="22"/>
                <w:lang w:val="en-US"/>
              </w:rPr>
              <w:t>double</w:t>
            </w:r>
            <w:r w:rsidR="001654DA">
              <w:rPr>
                <w:b/>
                <w:sz w:val="22"/>
                <w:szCs w:val="22"/>
                <w:lang w:val="en-US"/>
              </w:rPr>
              <w:t xml:space="preserve"> z = 7.5</w:t>
            </w:r>
            <w:r>
              <w:rPr>
                <w:b/>
                <w:sz w:val="22"/>
                <w:szCs w:val="22"/>
                <w:lang w:val="en-US"/>
              </w:rPr>
              <w:t>d</w:t>
            </w:r>
            <w:r w:rsidR="001654DA">
              <w:rPr>
                <w:b/>
                <w:sz w:val="22"/>
                <w:szCs w:val="22"/>
                <w:lang w:val="en-US"/>
              </w:rPr>
              <w:t xml:space="preserve"> % 3;</w:t>
            </w:r>
            <w:bookmarkEnd w:id="13"/>
          </w:p>
        </w:tc>
      </w:tr>
      <w:tr w:rsidR="00E65ADD" w:rsidRPr="009E2FB8" w14:paraId="02979EA9" w14:textId="77777777" w:rsidTr="000D1ACB">
        <w:tc>
          <w:tcPr>
            <w:tcW w:w="505" w:type="dxa"/>
          </w:tcPr>
          <w:p w14:paraId="7041A6EC" w14:textId="63D59E18" w:rsidR="00E65ADD" w:rsidRPr="009E2FB8" w:rsidRDefault="00E65ADD" w:rsidP="00527F5B">
            <w:pPr>
              <w:spacing w:before="120" w:after="120"/>
              <w:rPr>
                <w:sz w:val="22"/>
                <w:szCs w:val="22"/>
                <w:lang w:val="en-US"/>
              </w:rPr>
            </w:pPr>
            <w:bookmarkStart w:id="14" w:name="_Hlk132839355"/>
            <w:r w:rsidRPr="009E2FB8">
              <w:rPr>
                <w:sz w:val="22"/>
                <w:szCs w:val="22"/>
                <w:lang w:val="en-US"/>
              </w:rPr>
              <w:t>e.</w:t>
            </w:r>
          </w:p>
        </w:tc>
        <w:tc>
          <w:tcPr>
            <w:tcW w:w="3824" w:type="dxa"/>
          </w:tcPr>
          <w:p w14:paraId="1251B4A3" w14:textId="77777777" w:rsidR="00E65ADD" w:rsidRDefault="000D1ACB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final int MAX_VALUE = 100;</w:t>
            </w:r>
          </w:p>
          <w:p w14:paraId="1E3D25FE" w14:textId="44A52FFA" w:rsidR="000D1ACB" w:rsidRPr="009E2FB8" w:rsidRDefault="00F12AF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MAX_VALUE = </w:t>
            </w:r>
            <w:r w:rsidR="00155B45">
              <w:rPr>
                <w:rFonts w:ascii="Courier New" w:hAnsi="Courier New" w:cs="Courier New"/>
                <w:sz w:val="22"/>
                <w:szCs w:val="22"/>
                <w:lang w:val="en-US"/>
              </w:rPr>
              <w:t>MAX_VALUE + 30;</w:t>
            </w:r>
          </w:p>
        </w:tc>
        <w:tc>
          <w:tcPr>
            <w:tcW w:w="4253" w:type="dxa"/>
          </w:tcPr>
          <w:p w14:paraId="2AF5C542" w14:textId="77777777" w:rsidR="00E65ADD" w:rsidRDefault="001654DA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final int MAX_VALUE = 100;</w:t>
            </w:r>
          </w:p>
          <w:p w14:paraId="2AE732E1" w14:textId="58EC250F" w:rsidR="001654DA" w:rsidRPr="009E2FB8" w:rsidRDefault="001654DA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int x = MAX</w:t>
            </w:r>
            <w:r w:rsidR="00156C42">
              <w:rPr>
                <w:b/>
                <w:sz w:val="22"/>
                <w:szCs w:val="22"/>
                <w:lang w:val="en-US"/>
              </w:rPr>
              <w:t>_</w:t>
            </w:r>
            <w:r>
              <w:rPr>
                <w:b/>
                <w:sz w:val="22"/>
                <w:szCs w:val="22"/>
                <w:lang w:val="en-US"/>
              </w:rPr>
              <w:t>VALUE + 30;</w:t>
            </w:r>
          </w:p>
        </w:tc>
      </w:tr>
      <w:bookmarkEnd w:id="14"/>
      <w:tr w:rsidR="00E65ADD" w:rsidRPr="009E2FB8" w14:paraId="7F9AAE39" w14:textId="77777777" w:rsidTr="000D1ACB">
        <w:tc>
          <w:tcPr>
            <w:tcW w:w="505" w:type="dxa"/>
          </w:tcPr>
          <w:p w14:paraId="0911A487" w14:textId="60C799AC" w:rsidR="00E65ADD" w:rsidRPr="009E2FB8" w:rsidRDefault="00E65ADD" w:rsidP="00527F5B">
            <w:pPr>
              <w:spacing w:before="120" w:after="120"/>
              <w:rPr>
                <w:sz w:val="22"/>
                <w:szCs w:val="22"/>
                <w:lang w:val="en-US"/>
              </w:rPr>
            </w:pPr>
            <w:r w:rsidRPr="009E2FB8">
              <w:rPr>
                <w:sz w:val="22"/>
                <w:szCs w:val="22"/>
                <w:lang w:val="en-US"/>
              </w:rPr>
              <w:t>f.</w:t>
            </w:r>
          </w:p>
        </w:tc>
        <w:tc>
          <w:tcPr>
            <w:tcW w:w="3824" w:type="dxa"/>
          </w:tcPr>
          <w:p w14:paraId="0DAE605C" w14:textId="17393778" w:rsidR="00E65ADD" w:rsidRPr="009E2FB8" w:rsidRDefault="00E65ADD" w:rsidP="00527F5B">
            <w:pPr>
              <w:spacing w:before="120"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>boolean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 = 1;</w:t>
            </w:r>
          </w:p>
        </w:tc>
        <w:tc>
          <w:tcPr>
            <w:tcW w:w="4253" w:type="dxa"/>
          </w:tcPr>
          <w:p w14:paraId="75B36E48" w14:textId="73C2B417" w:rsidR="00E65ADD" w:rsidRPr="009E2FB8" w:rsidRDefault="001654DA" w:rsidP="00527F5B">
            <w:pPr>
              <w:spacing w:before="120" w:after="12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byte b = 1;</w:t>
            </w:r>
          </w:p>
        </w:tc>
      </w:tr>
    </w:tbl>
    <w:p w14:paraId="3158B1B1" w14:textId="30160088" w:rsidR="00E4619B" w:rsidRPr="009E2FB8" w:rsidRDefault="00E4619B" w:rsidP="00E4619B">
      <w:pPr>
        <w:rPr>
          <w:sz w:val="22"/>
          <w:szCs w:val="22"/>
        </w:rPr>
      </w:pPr>
    </w:p>
    <w:p w14:paraId="106494A7" w14:textId="71A0B327" w:rsidR="00B27E2F" w:rsidRPr="009E2FB8" w:rsidRDefault="00B27E2F" w:rsidP="00B27E2F">
      <w:pPr>
        <w:pStyle w:val="List"/>
        <w:numPr>
          <w:ilvl w:val="0"/>
          <w:numId w:val="1"/>
        </w:numPr>
        <w:jc w:val="both"/>
        <w:rPr>
          <w:rFonts w:ascii="Calibri" w:eastAsia="MS Mincho" w:hAnsi="Calibri" w:cs="Arial"/>
          <w:sz w:val="22"/>
          <w:szCs w:val="22"/>
        </w:rPr>
      </w:pPr>
      <w:r w:rsidRPr="009E2FB8">
        <w:rPr>
          <w:rFonts w:ascii="Calibri" w:eastAsia="MS Mincho" w:hAnsi="Calibri" w:cs="Arial"/>
          <w:sz w:val="22"/>
          <w:szCs w:val="22"/>
        </w:rPr>
        <w:t>In this exercise, you will learn how to assign value</w:t>
      </w:r>
      <w:r w:rsidR="00912D92">
        <w:rPr>
          <w:rFonts w:ascii="Calibri" w:eastAsia="MS Mincho" w:hAnsi="Calibri" w:cs="Arial"/>
          <w:sz w:val="22"/>
          <w:szCs w:val="22"/>
        </w:rPr>
        <w:t>s</w:t>
      </w:r>
      <w:r w:rsidRPr="009E2FB8">
        <w:rPr>
          <w:rFonts w:ascii="Calibri" w:eastAsia="MS Mincho" w:hAnsi="Calibri" w:cs="Arial"/>
          <w:sz w:val="22"/>
          <w:szCs w:val="22"/>
        </w:rPr>
        <w:t xml:space="preserve"> to variables and how to assign constant variables using the given formula. You also will learn how to write an arithmetic formula in Java. The formula to convert a temperature from Celsius to Fahrenheit is as below.</w:t>
      </w:r>
      <w:r w:rsidR="009E2FB8" w:rsidRPr="009E2FB8">
        <w:rPr>
          <w:rFonts w:ascii="Calibri" w:eastAsia="MS Mincho" w:hAnsi="Calibri" w:cs="Arial"/>
          <w:sz w:val="22"/>
          <w:szCs w:val="22"/>
        </w:rPr>
        <w:t xml:space="preserve"> Complete the following code to solve the above problem.</w:t>
      </w:r>
    </w:p>
    <w:p w14:paraId="7DA779A5" w14:textId="77777777" w:rsidR="00B27E2F" w:rsidRPr="009E2FB8" w:rsidRDefault="00B27E2F" w:rsidP="009E2FB8">
      <w:pPr>
        <w:pStyle w:val="List"/>
        <w:ind w:firstLine="0"/>
        <w:rPr>
          <w:rFonts w:ascii="Calibri" w:eastAsia="MS Mincho" w:hAnsi="Calibri" w:cs="Arial"/>
          <w:sz w:val="22"/>
          <w:szCs w:val="22"/>
        </w:rPr>
      </w:pPr>
    </w:p>
    <w:p w14:paraId="13A18DE7" w14:textId="6C51DDC6" w:rsidR="00B27E2F" w:rsidRPr="009E2FB8" w:rsidRDefault="00B27E2F" w:rsidP="009E2FB8">
      <w:pPr>
        <w:pStyle w:val="List"/>
        <w:ind w:firstLine="0"/>
        <w:rPr>
          <w:rFonts w:ascii="Calibri" w:eastAsia="MS Mincho" w:hAnsi="Calibri" w:cs="Arial"/>
          <w:sz w:val="22"/>
          <w:szCs w:val="22"/>
        </w:rPr>
      </w:pPr>
      <w:r w:rsidRPr="009E2FB8">
        <w:rPr>
          <w:rFonts w:ascii="Calibri" w:eastAsia="MS Mincho" w:hAnsi="Calibri" w:cs="Arial"/>
          <w:sz w:val="22"/>
          <w:szCs w:val="22"/>
        </w:rPr>
        <w:t xml:space="preserve">   </w:t>
      </w:r>
      <w:r w:rsidRPr="009E2FB8">
        <w:rPr>
          <w:rFonts w:ascii="Calibri" w:eastAsia="MS Mincho" w:hAnsi="Calibri" w:cs="Arial"/>
          <w:sz w:val="22"/>
          <w:szCs w:val="22"/>
        </w:rPr>
        <w:tab/>
      </w:r>
      <w:bookmarkStart w:id="15" w:name="OLE_LINK25"/>
      <w:r w:rsidRPr="009E2FB8">
        <w:rPr>
          <w:rFonts w:ascii="Calibri" w:eastAsia="MS Mincho" w:hAnsi="Calibri" w:cs="Arial"/>
          <w:sz w:val="22"/>
          <w:szCs w:val="22"/>
        </w:rPr>
        <w:t>Fahrenheit = 9/5 x Celsius + 32</w:t>
      </w:r>
    </w:p>
    <w:tbl>
      <w:tblPr>
        <w:tblpPr w:leftFromText="180" w:rightFromText="180" w:vertAnchor="text" w:horzAnchor="margin" w:tblpY="119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27E2F" w:rsidRPr="009E2FB8" w14:paraId="0AA31EB3" w14:textId="77777777" w:rsidTr="00AA6976">
        <w:trPr>
          <w:trHeight w:val="4670"/>
        </w:trPr>
        <w:tc>
          <w:tcPr>
            <w:tcW w:w="9648" w:type="dxa"/>
          </w:tcPr>
          <w:p w14:paraId="62D5DB47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TempConverter</w:t>
            </w:r>
            <w:proofErr w:type="spellEnd"/>
          </w:p>
          <w:p w14:paraId="414A0F54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14:paraId="513AEFDE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public static void main (</w:t>
            </w:r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</w:rPr>
              <w:t>String[</w:t>
            </w:r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5D10F622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{</w:t>
            </w:r>
          </w:p>
          <w:p w14:paraId="6EBF5210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// Declare a constant data type for BASE and CONVERSION_FACTOR</w:t>
            </w:r>
          </w:p>
          <w:p w14:paraId="3CBC163D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16AE07B1" w14:textId="08F4BBD5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_________</w:t>
            </w:r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>final int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</w:t>
            </w: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BASE = 32;</w:t>
            </w:r>
          </w:p>
          <w:p w14:paraId="2D69C980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4E63EFD1" w14:textId="56A4F909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__________</w:t>
            </w:r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>final double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</w:t>
            </w: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CONVERSION_FACTOR = 9.0 / 5.0;</w:t>
            </w:r>
          </w:p>
          <w:p w14:paraId="6AF4073B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64843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// Declare a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fahrenheitTemp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as double</w:t>
            </w:r>
          </w:p>
          <w:p w14:paraId="07CF067D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2C389C37" w14:textId="5A9535F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_</w:t>
            </w:r>
            <w:r w:rsidR="00F4371C">
              <w:rPr>
                <w:rFonts w:ascii="Courier New" w:hAnsi="Courier New" w:cs="Courier New"/>
                <w:sz w:val="22"/>
                <w:szCs w:val="22"/>
              </w:rPr>
              <w:t xml:space="preserve">double </w:t>
            </w:r>
            <w:proofErr w:type="spellStart"/>
            <w:r w:rsidR="00F4371C">
              <w:rPr>
                <w:rFonts w:ascii="Courier New" w:hAnsi="Courier New" w:cs="Courier New"/>
                <w:sz w:val="22"/>
                <w:szCs w:val="22"/>
              </w:rPr>
              <w:t>fahrenheitTemp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>____________________________;</w:t>
            </w:r>
          </w:p>
          <w:p w14:paraId="12CDA34E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75FE9916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// Assign a value (</w:t>
            </w:r>
            <w:proofErr w:type="spellStart"/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</w:rPr>
              <w:t>eg</w:t>
            </w:r>
            <w:proofErr w:type="spellEnd"/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24) to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celsiusTemp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variable</w:t>
            </w:r>
          </w:p>
          <w:p w14:paraId="4343D235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1BE426C7" w14:textId="1FB53C01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int 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___________</w:t>
            </w:r>
            <w:proofErr w:type="spellStart"/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>celsiusTemp</w:t>
            </w:r>
            <w:proofErr w:type="spellEnd"/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 = 24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_____________</w:t>
            </w:r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</w:t>
            </w:r>
            <w:r w:rsidRPr="009E2FB8">
              <w:rPr>
                <w:rFonts w:ascii="Courier New" w:hAnsi="Courier New" w:cs="Courier New"/>
                <w:sz w:val="22"/>
                <w:szCs w:val="22"/>
              </w:rPr>
              <w:t>;  /</w:t>
            </w:r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</w:rPr>
              <w:t>/ value to convert</w:t>
            </w:r>
          </w:p>
          <w:p w14:paraId="1AB06CDF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7D4D72E9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// </w:t>
            </w:r>
            <w:bookmarkStart w:id="16" w:name="OLE_LINK24"/>
            <w:r w:rsidRPr="009E2FB8">
              <w:rPr>
                <w:rFonts w:ascii="Courier New" w:hAnsi="Courier New" w:cs="Courier New"/>
                <w:sz w:val="22"/>
                <w:szCs w:val="22"/>
              </w:rPr>
              <w:t>Write a formula to convert from Fahrenheit to Celsius</w:t>
            </w:r>
          </w:p>
          <w:p w14:paraId="1F3E54ED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354CBA60" w14:textId="7D353A0E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fahrenheitTemp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</w:t>
            </w:r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CONVERSION_FACTOR * </w:t>
            </w:r>
            <w:proofErr w:type="spellStart"/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>celsiusTemp</w:t>
            </w:r>
            <w:proofErr w:type="spellEnd"/>
            <w:r w:rsidR="00F4371C">
              <w:rPr>
                <w:rFonts w:ascii="Courier New" w:hAnsi="Courier New" w:cs="Courier New"/>
                <w:sz w:val="22"/>
                <w:szCs w:val="22"/>
                <w:u w:val="single"/>
              </w:rPr>
              <w:t xml:space="preserve"> + BASE</w:t>
            </w:r>
            <w:r w:rsidRPr="009E2FB8">
              <w:rPr>
                <w:rFonts w:ascii="Courier New" w:hAnsi="Courier New" w:cs="Courier New"/>
                <w:sz w:val="22"/>
                <w:szCs w:val="22"/>
                <w:u w:val="single"/>
              </w:rPr>
              <w:t>________________________________________;</w:t>
            </w:r>
          </w:p>
          <w:p w14:paraId="42D5BC0B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("Celsius Temperature: " +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celsiusTemp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1C9BBA3B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("Fahrenheit Equivalent: " +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fahrenheitTemp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bookmarkEnd w:id="16"/>
          <w:p w14:paraId="1D4420CF" w14:textId="77777777" w:rsidR="00B27E2F" w:rsidRPr="009E2FB8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}</w:t>
            </w:r>
          </w:p>
          <w:p w14:paraId="67004497" w14:textId="77777777" w:rsidR="00B27E2F" w:rsidRDefault="00B27E2F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995C892" w14:textId="77777777" w:rsidR="00F7218A" w:rsidRDefault="00F7218A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6D23B787" w14:textId="77777777" w:rsidR="00F7218A" w:rsidRDefault="00F7218A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  <w:p w14:paraId="1ECBC722" w14:textId="523C44AE" w:rsidR="00F7218A" w:rsidRPr="009E2FB8" w:rsidRDefault="00F7218A" w:rsidP="00AA6976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A04FC96" w14:textId="025B4F21" w:rsidR="002C75D3" w:rsidRDefault="002C75D3" w:rsidP="00355510">
      <w:pPr>
        <w:pStyle w:val="ListParagraph"/>
        <w:numPr>
          <w:ilvl w:val="0"/>
          <w:numId w:val="1"/>
        </w:numPr>
        <w:spacing w:before="240" w:after="120"/>
        <w:ind w:left="357" w:hanging="357"/>
        <w:contextualSpacing w:val="0"/>
        <w:rPr>
          <w:sz w:val="22"/>
          <w:szCs w:val="22"/>
        </w:rPr>
      </w:pPr>
      <w:bookmarkStart w:id="17" w:name="OLE_LINK26"/>
      <w:bookmarkStart w:id="18" w:name="OLE_LINK27"/>
      <w:bookmarkEnd w:id="15"/>
      <w:r w:rsidRPr="009E2FB8">
        <w:rPr>
          <w:sz w:val="22"/>
          <w:szCs w:val="22"/>
        </w:rPr>
        <w:lastRenderedPageBreak/>
        <w:t xml:space="preserve">Produce the output </w:t>
      </w:r>
      <w:r w:rsidRPr="009E2FB8">
        <w:rPr>
          <w:b/>
          <w:sz w:val="22"/>
          <w:szCs w:val="22"/>
        </w:rPr>
        <w:t>JAVA</w:t>
      </w:r>
      <w:r w:rsidRPr="009E2FB8">
        <w:rPr>
          <w:sz w:val="22"/>
          <w:szCs w:val="22"/>
        </w:rPr>
        <w:t xml:space="preserve"> using </w:t>
      </w:r>
      <w:r w:rsidRPr="009E2FB8">
        <w:rPr>
          <w:b/>
          <w:bCs/>
          <w:sz w:val="22"/>
          <w:szCs w:val="22"/>
        </w:rPr>
        <w:t>FOUR</w:t>
      </w:r>
      <w:r w:rsidRPr="009E2FB8">
        <w:rPr>
          <w:sz w:val="22"/>
          <w:szCs w:val="22"/>
        </w:rPr>
        <w:t xml:space="preserve"> </w:t>
      </w:r>
      <w:r w:rsidRPr="009E2FB8">
        <w:rPr>
          <w:b/>
          <w:sz w:val="22"/>
          <w:szCs w:val="22"/>
        </w:rPr>
        <w:t>char</w:t>
      </w:r>
      <w:r w:rsidRPr="009E2FB8">
        <w:rPr>
          <w:sz w:val="22"/>
          <w:szCs w:val="22"/>
        </w:rPr>
        <w:t xml:space="preserve"> variables</w:t>
      </w:r>
      <w:bookmarkEnd w:id="17"/>
      <w:r w:rsidRPr="009E2FB8">
        <w:rPr>
          <w:sz w:val="22"/>
          <w:szCs w:val="22"/>
        </w:rPr>
        <w:t xml:space="preserve">. Then, produce the same output using </w:t>
      </w:r>
      <w:r w:rsidRPr="009E2FB8">
        <w:rPr>
          <w:b/>
          <w:bCs/>
          <w:sz w:val="22"/>
          <w:szCs w:val="22"/>
        </w:rPr>
        <w:t>ONE</w:t>
      </w:r>
      <w:r w:rsidRPr="009E2FB8">
        <w:rPr>
          <w:sz w:val="22"/>
          <w:szCs w:val="22"/>
        </w:rPr>
        <w:t xml:space="preserve"> </w:t>
      </w:r>
      <w:r w:rsidRPr="009E2FB8">
        <w:rPr>
          <w:b/>
          <w:sz w:val="22"/>
          <w:szCs w:val="22"/>
        </w:rPr>
        <w:t>String</w:t>
      </w:r>
      <w:r w:rsidRPr="009E2FB8">
        <w:rPr>
          <w:sz w:val="22"/>
          <w:szCs w:val="22"/>
        </w:rPr>
        <w:t xml:space="preserve"> variable.</w:t>
      </w:r>
    </w:p>
    <w:bookmarkEnd w:id="18"/>
    <w:p w14:paraId="49076C8B" w14:textId="4DA659B9" w:rsidR="00542AB1" w:rsidRDefault="00542AB1" w:rsidP="009A0F55">
      <w:pPr>
        <w:rPr>
          <w:sz w:val="22"/>
          <w:szCs w:val="22"/>
        </w:rPr>
      </w:pPr>
    </w:p>
    <w:p w14:paraId="17CC7C7C" w14:textId="2A207B03" w:rsidR="007B678E" w:rsidRDefault="0099304D" w:rsidP="009A0F55">
      <w:pPr>
        <w:rPr>
          <w:sz w:val="22"/>
          <w:szCs w:val="22"/>
        </w:rPr>
      </w:pPr>
      <w:r w:rsidRPr="0099304D">
        <w:rPr>
          <w:rFonts w:ascii="Courier New" w:hAnsi="Courier New" w:cs="Courier New"/>
          <w:color w:val="941EDF"/>
          <w:lang w:val="en-MY"/>
        </w:rPr>
        <w:drawing>
          <wp:inline distT="0" distB="0" distL="0" distR="0" wp14:anchorId="3B1BEE38" wp14:editId="2C4FC97A">
            <wp:extent cx="5727700" cy="53498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32A" w14:textId="77777777" w:rsidR="007B678E" w:rsidRDefault="007B678E" w:rsidP="009A0F55">
      <w:pPr>
        <w:rPr>
          <w:sz w:val="22"/>
          <w:szCs w:val="22"/>
        </w:rPr>
      </w:pPr>
    </w:p>
    <w:p w14:paraId="780C7FA7" w14:textId="77777777" w:rsidR="007B678E" w:rsidRDefault="007B678E" w:rsidP="009A0F55">
      <w:pPr>
        <w:rPr>
          <w:sz w:val="22"/>
          <w:szCs w:val="22"/>
        </w:rPr>
      </w:pPr>
    </w:p>
    <w:p w14:paraId="5869CDDC" w14:textId="77777777" w:rsidR="007B678E" w:rsidRDefault="007B678E" w:rsidP="009A0F55">
      <w:pPr>
        <w:rPr>
          <w:sz w:val="22"/>
          <w:szCs w:val="22"/>
        </w:rPr>
      </w:pPr>
    </w:p>
    <w:p w14:paraId="4436F5E1" w14:textId="77777777" w:rsidR="007B678E" w:rsidRDefault="007B678E" w:rsidP="009A0F55">
      <w:pPr>
        <w:rPr>
          <w:sz w:val="22"/>
          <w:szCs w:val="22"/>
        </w:rPr>
      </w:pPr>
    </w:p>
    <w:p w14:paraId="52B4BCC3" w14:textId="77777777" w:rsidR="007B678E" w:rsidRDefault="007B678E" w:rsidP="009A0F55">
      <w:pPr>
        <w:rPr>
          <w:sz w:val="22"/>
          <w:szCs w:val="22"/>
        </w:rPr>
      </w:pPr>
    </w:p>
    <w:p w14:paraId="5D756C5C" w14:textId="77777777" w:rsidR="007B678E" w:rsidRDefault="007B678E" w:rsidP="009A0F55">
      <w:pPr>
        <w:rPr>
          <w:sz w:val="22"/>
          <w:szCs w:val="22"/>
        </w:rPr>
      </w:pPr>
    </w:p>
    <w:p w14:paraId="1192B499" w14:textId="77777777" w:rsidR="007B678E" w:rsidRDefault="007B678E" w:rsidP="009A0F55">
      <w:pPr>
        <w:rPr>
          <w:sz w:val="22"/>
          <w:szCs w:val="22"/>
        </w:rPr>
      </w:pPr>
    </w:p>
    <w:p w14:paraId="725BC148" w14:textId="77777777" w:rsidR="007B678E" w:rsidRDefault="007B678E" w:rsidP="009A0F55">
      <w:pPr>
        <w:rPr>
          <w:sz w:val="22"/>
          <w:szCs w:val="22"/>
        </w:rPr>
      </w:pPr>
    </w:p>
    <w:p w14:paraId="012007BA" w14:textId="77777777" w:rsidR="007B678E" w:rsidRDefault="007B678E" w:rsidP="009A0F55">
      <w:pPr>
        <w:rPr>
          <w:sz w:val="22"/>
          <w:szCs w:val="22"/>
        </w:rPr>
      </w:pPr>
    </w:p>
    <w:p w14:paraId="26957229" w14:textId="77777777" w:rsidR="007B678E" w:rsidRDefault="007B678E" w:rsidP="009A0F55">
      <w:pPr>
        <w:rPr>
          <w:sz w:val="22"/>
          <w:szCs w:val="22"/>
        </w:rPr>
      </w:pPr>
    </w:p>
    <w:p w14:paraId="6D4A33BF" w14:textId="77777777" w:rsidR="007B678E" w:rsidRDefault="007B678E" w:rsidP="009A0F55">
      <w:pPr>
        <w:rPr>
          <w:sz w:val="22"/>
          <w:szCs w:val="22"/>
        </w:rPr>
      </w:pPr>
    </w:p>
    <w:p w14:paraId="4ADC3F91" w14:textId="33D59B4C" w:rsidR="007B678E" w:rsidRDefault="007B678E" w:rsidP="009A0F55">
      <w:pPr>
        <w:rPr>
          <w:sz w:val="22"/>
          <w:szCs w:val="22"/>
        </w:rPr>
      </w:pPr>
    </w:p>
    <w:p w14:paraId="24B38269" w14:textId="14F2E9C0" w:rsidR="00ED0EDF" w:rsidRDefault="00ED0EDF" w:rsidP="009A0F55">
      <w:pPr>
        <w:rPr>
          <w:sz w:val="22"/>
          <w:szCs w:val="22"/>
        </w:rPr>
      </w:pPr>
    </w:p>
    <w:p w14:paraId="45FE3980" w14:textId="0E112C8B" w:rsidR="0071704D" w:rsidRDefault="0071704D" w:rsidP="009A0F55">
      <w:pPr>
        <w:rPr>
          <w:sz w:val="22"/>
          <w:szCs w:val="22"/>
        </w:rPr>
      </w:pPr>
    </w:p>
    <w:p w14:paraId="43E68C5D" w14:textId="77777777" w:rsidR="0071704D" w:rsidRDefault="0071704D" w:rsidP="009A0F55">
      <w:pPr>
        <w:rPr>
          <w:sz w:val="22"/>
          <w:szCs w:val="22"/>
        </w:rPr>
      </w:pPr>
    </w:p>
    <w:p w14:paraId="05704CD2" w14:textId="403FD6AD" w:rsidR="00ED0EDF" w:rsidRDefault="00ED0EDF" w:rsidP="009A0F55">
      <w:pPr>
        <w:rPr>
          <w:sz w:val="22"/>
          <w:szCs w:val="22"/>
        </w:rPr>
      </w:pPr>
    </w:p>
    <w:p w14:paraId="6C1B8223" w14:textId="77777777" w:rsidR="00ED0EDF" w:rsidRDefault="00ED0EDF" w:rsidP="009A0F55">
      <w:pPr>
        <w:rPr>
          <w:sz w:val="22"/>
          <w:szCs w:val="22"/>
        </w:rPr>
      </w:pPr>
    </w:p>
    <w:p w14:paraId="4BE1B49C" w14:textId="4980651C" w:rsidR="00DA302E" w:rsidRPr="009E2FB8" w:rsidRDefault="00E62051" w:rsidP="009A0F55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9E2FB8">
        <w:rPr>
          <w:sz w:val="22"/>
          <w:szCs w:val="22"/>
        </w:rPr>
        <w:lastRenderedPageBreak/>
        <w:t>Develop a program that converts money in RM into USD. Assume that RM1 = USD0.24.</w:t>
      </w:r>
    </w:p>
    <w:p w14:paraId="11457DF4" w14:textId="77777777" w:rsidR="00E62051" w:rsidRPr="009E2FB8" w:rsidRDefault="00E62051" w:rsidP="009A0F55">
      <w:pPr>
        <w:pStyle w:val="ListParagraph"/>
        <w:ind w:left="360"/>
        <w:rPr>
          <w:sz w:val="22"/>
          <w:szCs w:val="22"/>
        </w:rPr>
      </w:pPr>
    </w:p>
    <w:p w14:paraId="358424D7" w14:textId="206DB4ED" w:rsidR="00E62051" w:rsidRPr="009E2FB8" w:rsidRDefault="00E62051" w:rsidP="00495155">
      <w:pPr>
        <w:pStyle w:val="ListParagraph"/>
        <w:ind w:left="360"/>
        <w:rPr>
          <w:sz w:val="22"/>
          <w:szCs w:val="22"/>
        </w:rPr>
      </w:pPr>
      <w:r w:rsidRPr="009E2FB8">
        <w:rPr>
          <w:b/>
          <w:bCs/>
          <w:sz w:val="22"/>
          <w:szCs w:val="22"/>
        </w:rPr>
        <w:t xml:space="preserve">STEP 1: </w:t>
      </w:r>
      <w:proofErr w:type="spellStart"/>
      <w:r w:rsidR="00435A06" w:rsidRPr="009E2FB8">
        <w:rPr>
          <w:sz w:val="22"/>
          <w:szCs w:val="22"/>
        </w:rPr>
        <w:t>Analyze</w:t>
      </w:r>
      <w:proofErr w:type="spellEnd"/>
      <w:r w:rsidR="00495155" w:rsidRPr="009E2FB8">
        <w:rPr>
          <w:sz w:val="22"/>
          <w:szCs w:val="22"/>
        </w:rPr>
        <w:t xml:space="preserve"> and w</w:t>
      </w:r>
      <w:r w:rsidRPr="009E2FB8">
        <w:rPr>
          <w:sz w:val="22"/>
          <w:szCs w:val="22"/>
        </w:rPr>
        <w:t>rite algorithm – pseudocode or flowchart</w:t>
      </w:r>
    </w:p>
    <w:p w14:paraId="2D21C03A" w14:textId="7B736B10" w:rsidR="00E62051" w:rsidRPr="009E2FB8" w:rsidRDefault="00E62051" w:rsidP="009A0F55">
      <w:pPr>
        <w:ind w:left="360"/>
        <w:rPr>
          <w:b/>
          <w:bCs/>
          <w:sz w:val="22"/>
          <w:szCs w:val="22"/>
        </w:rPr>
      </w:pPr>
    </w:p>
    <w:p w14:paraId="6C2CE3C1" w14:textId="48FC65FB" w:rsidR="00E62051" w:rsidRPr="009E2FB8" w:rsidRDefault="00E62051" w:rsidP="009A0F55">
      <w:pPr>
        <w:ind w:left="360"/>
        <w:rPr>
          <w:sz w:val="22"/>
          <w:szCs w:val="22"/>
        </w:rPr>
      </w:pPr>
      <w:r w:rsidRPr="009E2FB8">
        <w:rPr>
          <w:b/>
          <w:bCs/>
          <w:sz w:val="22"/>
          <w:szCs w:val="22"/>
        </w:rPr>
        <w:t xml:space="preserve">STEP </w:t>
      </w:r>
      <w:r w:rsidR="00C9616F" w:rsidRPr="009E2FB8">
        <w:rPr>
          <w:b/>
          <w:bCs/>
          <w:sz w:val="22"/>
          <w:szCs w:val="22"/>
        </w:rPr>
        <w:t>2</w:t>
      </w:r>
      <w:r w:rsidRPr="009E2FB8">
        <w:rPr>
          <w:b/>
          <w:bCs/>
          <w:sz w:val="22"/>
          <w:szCs w:val="22"/>
        </w:rPr>
        <w:t xml:space="preserve">: </w:t>
      </w:r>
      <w:bookmarkStart w:id="19" w:name="OLE_LINK31"/>
      <w:r w:rsidRPr="009E2FB8">
        <w:rPr>
          <w:sz w:val="22"/>
          <w:szCs w:val="22"/>
        </w:rPr>
        <w:t>Convert the algorithm into a Java program. The following java program skeleton with comments is provided.</w:t>
      </w:r>
    </w:p>
    <w:p w14:paraId="2AF89F2D" w14:textId="77777777" w:rsidR="00C7160C" w:rsidRPr="009E2FB8" w:rsidRDefault="00C7160C" w:rsidP="009A0F55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E62051" w:rsidRPr="009E2FB8" w14:paraId="530ADDE0" w14:textId="77777777" w:rsidTr="009A0F55">
        <w:tc>
          <w:tcPr>
            <w:tcW w:w="8566" w:type="dxa"/>
          </w:tcPr>
          <w:p w14:paraId="627730C6" w14:textId="5393D02D" w:rsidR="00C7160C" w:rsidRPr="009E2FB8" w:rsidRDefault="00C7160C" w:rsidP="00C7160C">
            <w:pPr>
              <w:rPr>
                <w:rFonts w:ascii="Courier New" w:hAnsi="Courier New" w:cs="Courier New"/>
                <w:sz w:val="22"/>
                <w:szCs w:val="22"/>
              </w:rPr>
            </w:pPr>
            <w:bookmarkStart w:id="20" w:name="OLE_LINK30"/>
            <w:r w:rsidRPr="009E2FB8">
              <w:rPr>
                <w:rFonts w:ascii="Courier New" w:hAnsi="Courier New" w:cs="Courier New"/>
                <w:sz w:val="22"/>
                <w:szCs w:val="22"/>
              </w:rPr>
              <w:t>/**</w:t>
            </w:r>
          </w:p>
          <w:p w14:paraId="119707AE" w14:textId="4A8172C5" w:rsidR="00C7160C" w:rsidRPr="009E2FB8" w:rsidRDefault="00B5404B" w:rsidP="00C7160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* @author</w:t>
            </w:r>
          </w:p>
          <w:p w14:paraId="6A0E5954" w14:textId="77777777" w:rsidR="00C7160C" w:rsidRPr="009E2FB8" w:rsidRDefault="00C7160C" w:rsidP="00C7160C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*/</w:t>
            </w:r>
          </w:p>
          <w:p w14:paraId="589009FB" w14:textId="134BDDDE" w:rsidR="00E62051" w:rsidRPr="009E2FB8" w:rsidRDefault="00E62051" w:rsidP="00E6205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>public class DataNumericPart1 {</w:t>
            </w:r>
          </w:p>
          <w:p w14:paraId="28DBC0BF" w14:textId="77777777" w:rsidR="00E62051" w:rsidRPr="009E2FB8" w:rsidRDefault="00E62051" w:rsidP="00E6205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public static void </w:t>
            </w:r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</w:rPr>
              <w:t>main(</w:t>
            </w:r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String[] </w:t>
            </w:r>
            <w:proofErr w:type="spellStart"/>
            <w:r w:rsidRPr="009E2FB8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E2FB8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3A0650B5" w14:textId="45FECB07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/** 1. What data values do we know?</w:t>
            </w:r>
          </w:p>
          <w:p w14:paraId="1F5312F6" w14:textId="128663B4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We know that RM1 is equivalent to USD0.24</w:t>
            </w:r>
          </w:p>
          <w:p w14:paraId="510B2DB9" w14:textId="58C76581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Declare a double constant named RM_USD</w:t>
            </w:r>
          </w:p>
          <w:p w14:paraId="76D654E9" w14:textId="4CF85892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Assign RM_USD the value 0.24*/</w:t>
            </w:r>
          </w:p>
          <w:p w14:paraId="4F862207" w14:textId="223E615E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280198" w:rsidRPr="009E2FB8">
              <w:rPr>
                <w:rFonts w:ascii="Courier New" w:hAnsi="Courier New" w:cs="Courier New"/>
                <w:sz w:val="22"/>
                <w:szCs w:val="22"/>
              </w:rPr>
              <w:t>______________________________________________</w:t>
            </w:r>
          </w:p>
          <w:p w14:paraId="565D4E43" w14:textId="1150311A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/** 2. What other data does the program require?</w:t>
            </w:r>
          </w:p>
          <w:p w14:paraId="549041BF" w14:textId="196D36AB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For this program, we require the amount of money in RM</w:t>
            </w:r>
          </w:p>
          <w:p w14:paraId="3D371B52" w14:textId="2D868B63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Declare a double variable name</w:t>
            </w:r>
            <w:r w:rsidR="00C9616F" w:rsidRPr="009E2FB8"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ringgit.</w:t>
            </w:r>
          </w:p>
          <w:p w14:paraId="1377F2FB" w14:textId="1C5E80C8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</w:t>
            </w:r>
            <w:bookmarkStart w:id="21" w:name="OLE_LINK28"/>
            <w:r w:rsidRPr="009E2FB8">
              <w:rPr>
                <w:rFonts w:ascii="Courier New" w:hAnsi="Courier New" w:cs="Courier New"/>
                <w:sz w:val="22"/>
                <w:szCs w:val="22"/>
              </w:rPr>
              <w:t>Assign any desired value to this variable</w:t>
            </w:r>
            <w:bookmarkEnd w:id="21"/>
            <w:r w:rsidRPr="009E2FB8">
              <w:rPr>
                <w:rFonts w:ascii="Courier New" w:hAnsi="Courier New" w:cs="Courier New"/>
                <w:sz w:val="22"/>
                <w:szCs w:val="22"/>
              </w:rPr>
              <w:t>*/</w:t>
            </w:r>
          </w:p>
          <w:p w14:paraId="5B37FF24" w14:textId="764E96C9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280198" w:rsidRPr="009E2FB8">
              <w:rPr>
                <w:rFonts w:ascii="Courier New" w:hAnsi="Courier New" w:cs="Courier New"/>
                <w:sz w:val="22"/>
                <w:szCs w:val="22"/>
              </w:rPr>
              <w:t>_______________________________________________</w:t>
            </w:r>
          </w:p>
          <w:p w14:paraId="5DEB3E48" w14:textId="30D17C37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/** 3. Calculation: convert RM to USD</w:t>
            </w:r>
          </w:p>
          <w:p w14:paraId="24C13ED4" w14:textId="2959D892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Declare a double variable named dollar</w:t>
            </w:r>
          </w:p>
          <w:p w14:paraId="09D45934" w14:textId="77777777" w:rsidR="00524F5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</w:t>
            </w:r>
            <w:bookmarkStart w:id="22" w:name="OLE_LINK29"/>
            <w:r w:rsidRPr="009E2FB8">
              <w:rPr>
                <w:rFonts w:ascii="Courier New" w:hAnsi="Courier New" w:cs="Courier New"/>
                <w:sz w:val="22"/>
                <w:szCs w:val="22"/>
              </w:rPr>
              <w:t>Multiply ringgit by RM_USD, store the result in dolla</w:t>
            </w:r>
            <w:r w:rsidR="00524F58">
              <w:rPr>
                <w:rFonts w:ascii="Courier New" w:hAnsi="Courier New" w:cs="Courier New"/>
                <w:sz w:val="22"/>
                <w:szCs w:val="22"/>
              </w:rPr>
              <w:t xml:space="preserve">r    </w:t>
            </w:r>
          </w:p>
          <w:p w14:paraId="5E37C6B1" w14:textId="0306E214" w:rsidR="006D0A05" w:rsidRPr="009E2FB8" w:rsidRDefault="00524F58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6D0A05" w:rsidRPr="009E2FB8">
              <w:rPr>
                <w:rFonts w:ascii="Courier New" w:hAnsi="Courier New" w:cs="Courier New"/>
                <w:sz w:val="22"/>
                <w:szCs w:val="22"/>
              </w:rPr>
              <w:t>*/</w:t>
            </w:r>
          </w:p>
          <w:bookmarkEnd w:id="22"/>
          <w:p w14:paraId="1CCE5DF4" w14:textId="54E709EA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="00280198" w:rsidRPr="009E2FB8">
              <w:rPr>
                <w:rFonts w:ascii="Courier New" w:hAnsi="Courier New" w:cs="Courier New"/>
                <w:sz w:val="22"/>
                <w:szCs w:val="22"/>
              </w:rPr>
              <w:t>_______________________________________________</w:t>
            </w:r>
          </w:p>
          <w:p w14:paraId="62D2FD16" w14:textId="1FD1BA51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/** 4. Output</w:t>
            </w:r>
          </w:p>
          <w:p w14:paraId="534418F2" w14:textId="0AA77091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Write one or two statements that output</w:t>
            </w:r>
          </w:p>
          <w:p w14:paraId="767DE197" w14:textId="5C200801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</w:t>
            </w:r>
            <w:proofErr w:type="gramStart"/>
            <w:r w:rsidRPr="009E2FB8">
              <w:rPr>
                <w:rFonts w:ascii="Courier New" w:hAnsi="Courier New" w:cs="Courier New"/>
                <w:sz w:val="22"/>
                <w:szCs w:val="22"/>
              </w:rPr>
              <w:t>the</w:t>
            </w:r>
            <w:proofErr w:type="gramEnd"/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value in RM and its equivalent USD.</w:t>
            </w:r>
          </w:p>
          <w:p w14:paraId="56444A5A" w14:textId="353BC640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Try to match the sample output below:</w:t>
            </w:r>
          </w:p>
          <w:p w14:paraId="38CDB068" w14:textId="4687CFA3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 * RM1500.90 is equivalent to USD360.22*/</w:t>
            </w:r>
          </w:p>
          <w:p w14:paraId="721FDFE5" w14:textId="059C91C9" w:rsidR="006D0A05" w:rsidRPr="009E2FB8" w:rsidRDefault="006D0A05" w:rsidP="006D0A0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 </w:t>
            </w:r>
            <w:r w:rsidR="00524F5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280198" w:rsidRPr="009E2FB8">
              <w:rPr>
                <w:rFonts w:ascii="Courier New" w:hAnsi="Courier New" w:cs="Courier New"/>
                <w:sz w:val="22"/>
                <w:szCs w:val="22"/>
              </w:rPr>
              <w:t>_______________________________________________</w:t>
            </w:r>
          </w:p>
          <w:p w14:paraId="122BC428" w14:textId="72CCCE17" w:rsidR="00E62051" w:rsidRPr="009E2FB8" w:rsidRDefault="00E62051" w:rsidP="00E6205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  <w:r w:rsidR="00524F58">
              <w:rPr>
                <w:rFonts w:ascii="Courier New" w:hAnsi="Courier New" w:cs="Courier New"/>
                <w:sz w:val="22"/>
                <w:szCs w:val="22"/>
              </w:rPr>
              <w:t>//end of main</w:t>
            </w:r>
            <w:r w:rsidRPr="009E2FB8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</w:p>
          <w:p w14:paraId="2D5C8FF1" w14:textId="605DD482" w:rsidR="009E5DE6" w:rsidRPr="007B678E" w:rsidRDefault="00E62051" w:rsidP="007B678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E2FB8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="00524F58">
              <w:rPr>
                <w:rFonts w:ascii="Courier New" w:hAnsi="Courier New" w:cs="Courier New"/>
                <w:sz w:val="22"/>
                <w:szCs w:val="22"/>
              </w:rPr>
              <w:t>//end of class</w:t>
            </w:r>
            <w:bookmarkEnd w:id="20"/>
          </w:p>
        </w:tc>
      </w:tr>
      <w:bookmarkEnd w:id="19"/>
    </w:tbl>
    <w:p w14:paraId="2E8FB7D9" w14:textId="4FCBAF51" w:rsidR="009E5DE6" w:rsidRDefault="009E5DE6" w:rsidP="001B7165">
      <w:pPr>
        <w:pStyle w:val="NormalWeb"/>
        <w:spacing w:before="0" w:beforeAutospacing="0" w:after="0" w:afterAutospacing="0"/>
        <w:ind w:left="720"/>
        <w:jc w:val="both"/>
        <w:rPr>
          <w:rFonts w:ascii="Calibri" w:hAnsi="Calibri"/>
          <w:color w:val="000000"/>
        </w:rPr>
      </w:pPr>
    </w:p>
    <w:p w14:paraId="0829754B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50EF864A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587BA48D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1DCE7620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6B4454A9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7E70A14F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2F197888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3334A412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2C033A23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52D986B6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0C8FBC3F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7CE1D1E6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39649282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7CAC0932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161E9FBF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386B32B2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1399A05E" w14:textId="77777777" w:rsidR="001B7165" w:rsidRDefault="001B7165" w:rsidP="001B7165">
      <w:pPr>
        <w:pStyle w:val="NormalWeb"/>
        <w:spacing w:before="0" w:beforeAutospacing="0" w:after="0" w:afterAutospacing="0"/>
        <w:rPr>
          <w:rFonts w:ascii="Courier New" w:hAnsi="Courier New" w:cs="Courier New"/>
          <w:color w:val="941EDF"/>
          <w:lang w:val="en-MY"/>
        </w:rPr>
      </w:pPr>
    </w:p>
    <w:p w14:paraId="4A515F80" w14:textId="0F12D4DA" w:rsidR="001B7165" w:rsidRDefault="001038EA" w:rsidP="001B716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99ADF3F" wp14:editId="426E25E1">
            <wp:extent cx="5727700" cy="45389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575B" w14:textId="1D3025B0" w:rsidR="001038EA" w:rsidRDefault="001038EA" w:rsidP="001B716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5B228C6E" w14:textId="57723A57" w:rsidR="001038EA" w:rsidRDefault="001038EA" w:rsidP="001B716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54350867" w14:textId="40B691E1" w:rsidR="001038EA" w:rsidRDefault="00EB22EF" w:rsidP="001B716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EB22EF">
        <w:rPr>
          <w:rFonts w:ascii="Calibri" w:hAnsi="Calibri"/>
          <w:noProof/>
          <w:color w:val="000000"/>
        </w:rPr>
        <w:lastRenderedPageBreak/>
        <w:drawing>
          <wp:inline distT="0" distB="0" distL="0" distR="0" wp14:anchorId="37074612" wp14:editId="0AC0126E">
            <wp:extent cx="5727700" cy="56184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7E4" w14:textId="5D03CC23" w:rsidR="00B2291B" w:rsidRDefault="00B2291B" w:rsidP="001B7165">
      <w:pPr>
        <w:pStyle w:val="NormalWeb"/>
        <w:spacing w:before="0" w:beforeAutospacing="0" w:after="0" w:afterAutospacing="0"/>
        <w:rPr>
          <w:noProof/>
        </w:rPr>
      </w:pPr>
    </w:p>
    <w:p w14:paraId="75BB53A5" w14:textId="2E84E797" w:rsidR="00B2291B" w:rsidRDefault="00B2291B" w:rsidP="001B7165">
      <w:pPr>
        <w:pStyle w:val="NormalWeb"/>
        <w:spacing w:before="0" w:beforeAutospacing="0" w:after="0" w:afterAutospacing="0"/>
        <w:rPr>
          <w:noProof/>
        </w:rPr>
      </w:pPr>
    </w:p>
    <w:p w14:paraId="3BB54F11" w14:textId="765C1E10" w:rsidR="00B2291B" w:rsidRDefault="00B2291B" w:rsidP="001B7165">
      <w:pPr>
        <w:pStyle w:val="NormalWeb"/>
        <w:spacing w:before="0" w:beforeAutospacing="0" w:after="0" w:afterAutospacing="0"/>
        <w:rPr>
          <w:noProof/>
        </w:rPr>
      </w:pPr>
    </w:p>
    <w:p w14:paraId="46FA535C" w14:textId="0C5CBA88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5C6C992B" w14:textId="4D3CF571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36A0BC54" w14:textId="4F65B8E8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0C7386AF" w14:textId="4702985A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499B980D" w14:textId="7124FF04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3358238E" w14:textId="5758D607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0617A369" w14:textId="77777777" w:rsidR="004904A6" w:rsidRDefault="004904A6" w:rsidP="001B7165">
      <w:pPr>
        <w:pStyle w:val="NormalWeb"/>
        <w:spacing w:before="0" w:beforeAutospacing="0" w:after="0" w:afterAutospacing="0"/>
        <w:rPr>
          <w:noProof/>
        </w:rPr>
      </w:pPr>
    </w:p>
    <w:p w14:paraId="6612E4A6" w14:textId="48D8E195" w:rsidR="00B2291B" w:rsidRDefault="00B2291B" w:rsidP="001B7165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t>OR</w:t>
      </w:r>
    </w:p>
    <w:p w14:paraId="624313B8" w14:textId="4A2161F2" w:rsidR="001038EA" w:rsidRDefault="00AE1F6C" w:rsidP="001B716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AE1F6C">
        <w:rPr>
          <w:rFonts w:ascii="Calibri" w:hAnsi="Calibri"/>
          <w:noProof/>
          <w:color w:val="000000"/>
        </w:rPr>
        <w:lastRenderedPageBreak/>
        <w:drawing>
          <wp:inline distT="0" distB="0" distL="0" distR="0" wp14:anchorId="7DB76BFC" wp14:editId="4DAA97AC">
            <wp:extent cx="5727700" cy="53009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EA" w:rsidSect="00BB7467">
      <w:footerReference w:type="default" r:id="rId15"/>
      <w:pgSz w:w="11900" w:h="16840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CBE8" w14:textId="77777777" w:rsidR="00A02A58" w:rsidRDefault="00A02A58" w:rsidP="009C353E">
      <w:r>
        <w:separator/>
      </w:r>
    </w:p>
  </w:endnote>
  <w:endnote w:type="continuationSeparator" w:id="0">
    <w:p w14:paraId="6D92CABD" w14:textId="77777777" w:rsidR="00A02A58" w:rsidRDefault="00A02A58" w:rsidP="009C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106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B9BC1" w14:textId="05FF8D90" w:rsidR="00507C96" w:rsidRDefault="00507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46EEB" w14:textId="77777777" w:rsidR="00507C96" w:rsidRDefault="00507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C9FE" w14:textId="77777777" w:rsidR="00A02A58" w:rsidRDefault="00A02A58" w:rsidP="009C353E">
      <w:r>
        <w:separator/>
      </w:r>
    </w:p>
  </w:footnote>
  <w:footnote w:type="continuationSeparator" w:id="0">
    <w:p w14:paraId="353DE97E" w14:textId="77777777" w:rsidR="00A02A58" w:rsidRDefault="00A02A58" w:rsidP="009C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3B6"/>
    <w:multiLevelType w:val="hybridMultilevel"/>
    <w:tmpl w:val="07CA50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34AE7"/>
    <w:multiLevelType w:val="hybridMultilevel"/>
    <w:tmpl w:val="E8F8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6315"/>
    <w:multiLevelType w:val="hybridMultilevel"/>
    <w:tmpl w:val="E112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648F"/>
    <w:multiLevelType w:val="hybridMultilevel"/>
    <w:tmpl w:val="1C24F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15CE5"/>
    <w:multiLevelType w:val="hybridMultilevel"/>
    <w:tmpl w:val="EE9C5F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6DEB2E8">
      <w:start w:val="1"/>
      <w:numFmt w:val="lowerLetter"/>
      <w:lvlText w:val="%2)"/>
      <w:lvlJc w:val="left"/>
      <w:pPr>
        <w:ind w:left="794" w:hanging="397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DB1FCE"/>
    <w:multiLevelType w:val="hybridMultilevel"/>
    <w:tmpl w:val="33BC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915F1"/>
    <w:multiLevelType w:val="hybridMultilevel"/>
    <w:tmpl w:val="501CC0CA"/>
    <w:lvl w:ilvl="0" w:tplc="945881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51347D"/>
    <w:multiLevelType w:val="hybridMultilevel"/>
    <w:tmpl w:val="9610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B4DB7"/>
    <w:multiLevelType w:val="hybridMultilevel"/>
    <w:tmpl w:val="3D4A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838D6"/>
    <w:multiLevelType w:val="hybridMultilevel"/>
    <w:tmpl w:val="CBF2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xNjM1sTQ3NDUFUko6SsGpxcWZ+XkgBYa1AGnJTbEsAAAA"/>
  </w:docVars>
  <w:rsids>
    <w:rsidRoot w:val="009C353E"/>
    <w:rsid w:val="00025B8E"/>
    <w:rsid w:val="00027A05"/>
    <w:rsid w:val="00032710"/>
    <w:rsid w:val="0003500C"/>
    <w:rsid w:val="00041327"/>
    <w:rsid w:val="00043E54"/>
    <w:rsid w:val="000540D6"/>
    <w:rsid w:val="00084EDE"/>
    <w:rsid w:val="0008683A"/>
    <w:rsid w:val="00091A1F"/>
    <w:rsid w:val="000A022B"/>
    <w:rsid w:val="000A2B30"/>
    <w:rsid w:val="000C7649"/>
    <w:rsid w:val="000D0998"/>
    <w:rsid w:val="000D1ACB"/>
    <w:rsid w:val="000D40AE"/>
    <w:rsid w:val="001038EA"/>
    <w:rsid w:val="00104CC3"/>
    <w:rsid w:val="00107830"/>
    <w:rsid w:val="0012185B"/>
    <w:rsid w:val="00147B6C"/>
    <w:rsid w:val="00155B45"/>
    <w:rsid w:val="00156C42"/>
    <w:rsid w:val="001654DA"/>
    <w:rsid w:val="001706DB"/>
    <w:rsid w:val="00181258"/>
    <w:rsid w:val="00190AE0"/>
    <w:rsid w:val="001A3F01"/>
    <w:rsid w:val="001B7165"/>
    <w:rsid w:val="001C4F2E"/>
    <w:rsid w:val="0022514F"/>
    <w:rsid w:val="00231F01"/>
    <w:rsid w:val="00234542"/>
    <w:rsid w:val="002362D3"/>
    <w:rsid w:val="002514E2"/>
    <w:rsid w:val="00280198"/>
    <w:rsid w:val="0028176E"/>
    <w:rsid w:val="00281A7E"/>
    <w:rsid w:val="0028250B"/>
    <w:rsid w:val="0028271E"/>
    <w:rsid w:val="00290A97"/>
    <w:rsid w:val="002A19AA"/>
    <w:rsid w:val="002A7B5D"/>
    <w:rsid w:val="002C529F"/>
    <w:rsid w:val="002C75D3"/>
    <w:rsid w:val="002D0E7D"/>
    <w:rsid w:val="002F7548"/>
    <w:rsid w:val="0030047C"/>
    <w:rsid w:val="00324499"/>
    <w:rsid w:val="00325F7C"/>
    <w:rsid w:val="00331B91"/>
    <w:rsid w:val="00331CA1"/>
    <w:rsid w:val="00333862"/>
    <w:rsid w:val="00347636"/>
    <w:rsid w:val="00352497"/>
    <w:rsid w:val="00354680"/>
    <w:rsid w:val="00355510"/>
    <w:rsid w:val="00357F0E"/>
    <w:rsid w:val="00370DDB"/>
    <w:rsid w:val="003868B6"/>
    <w:rsid w:val="003B1FEF"/>
    <w:rsid w:val="003B6467"/>
    <w:rsid w:val="003D7709"/>
    <w:rsid w:val="00401CD0"/>
    <w:rsid w:val="00406186"/>
    <w:rsid w:val="00412A11"/>
    <w:rsid w:val="00433AA8"/>
    <w:rsid w:val="00435A06"/>
    <w:rsid w:val="00441080"/>
    <w:rsid w:val="004424A2"/>
    <w:rsid w:val="00443387"/>
    <w:rsid w:val="00451D58"/>
    <w:rsid w:val="00452025"/>
    <w:rsid w:val="00466161"/>
    <w:rsid w:val="00471F72"/>
    <w:rsid w:val="00473C21"/>
    <w:rsid w:val="00476DBD"/>
    <w:rsid w:val="004813D4"/>
    <w:rsid w:val="004904A6"/>
    <w:rsid w:val="00495155"/>
    <w:rsid w:val="004A2D29"/>
    <w:rsid w:val="004B0F5C"/>
    <w:rsid w:val="004C0B81"/>
    <w:rsid w:val="004D0FAB"/>
    <w:rsid w:val="004D6185"/>
    <w:rsid w:val="004E6297"/>
    <w:rsid w:val="0050318F"/>
    <w:rsid w:val="00504345"/>
    <w:rsid w:val="00504C98"/>
    <w:rsid w:val="00507C96"/>
    <w:rsid w:val="00524F58"/>
    <w:rsid w:val="0052778E"/>
    <w:rsid w:val="00532E76"/>
    <w:rsid w:val="00542AB1"/>
    <w:rsid w:val="00544DAA"/>
    <w:rsid w:val="0056106C"/>
    <w:rsid w:val="00573046"/>
    <w:rsid w:val="005735C6"/>
    <w:rsid w:val="005922D8"/>
    <w:rsid w:val="005B2F3F"/>
    <w:rsid w:val="005C7159"/>
    <w:rsid w:val="005E00A3"/>
    <w:rsid w:val="005E08C6"/>
    <w:rsid w:val="005E1224"/>
    <w:rsid w:val="005E62BD"/>
    <w:rsid w:val="005F0DF3"/>
    <w:rsid w:val="005F4164"/>
    <w:rsid w:val="006016B2"/>
    <w:rsid w:val="0060291B"/>
    <w:rsid w:val="0060465C"/>
    <w:rsid w:val="0061388D"/>
    <w:rsid w:val="006443AC"/>
    <w:rsid w:val="00697C58"/>
    <w:rsid w:val="006C6A62"/>
    <w:rsid w:val="006D0A05"/>
    <w:rsid w:val="006E001D"/>
    <w:rsid w:val="006F4805"/>
    <w:rsid w:val="00702E51"/>
    <w:rsid w:val="00711F3D"/>
    <w:rsid w:val="0071704D"/>
    <w:rsid w:val="00725D5C"/>
    <w:rsid w:val="0073360B"/>
    <w:rsid w:val="00753450"/>
    <w:rsid w:val="007563CD"/>
    <w:rsid w:val="007665DD"/>
    <w:rsid w:val="00774ABC"/>
    <w:rsid w:val="0079360D"/>
    <w:rsid w:val="007B53F6"/>
    <w:rsid w:val="007B678E"/>
    <w:rsid w:val="007C063A"/>
    <w:rsid w:val="007C099A"/>
    <w:rsid w:val="007C4F99"/>
    <w:rsid w:val="007C686C"/>
    <w:rsid w:val="007D6BDD"/>
    <w:rsid w:val="008315C3"/>
    <w:rsid w:val="008355DF"/>
    <w:rsid w:val="00870B50"/>
    <w:rsid w:val="00895573"/>
    <w:rsid w:val="00896F57"/>
    <w:rsid w:val="00897EFD"/>
    <w:rsid w:val="008A0605"/>
    <w:rsid w:val="008A5081"/>
    <w:rsid w:val="008B02A9"/>
    <w:rsid w:val="008D38EA"/>
    <w:rsid w:val="008D6F71"/>
    <w:rsid w:val="008E0AE6"/>
    <w:rsid w:val="008F50F3"/>
    <w:rsid w:val="009103D1"/>
    <w:rsid w:val="00912D92"/>
    <w:rsid w:val="00923312"/>
    <w:rsid w:val="009238DB"/>
    <w:rsid w:val="00935838"/>
    <w:rsid w:val="00942AFA"/>
    <w:rsid w:val="009452CD"/>
    <w:rsid w:val="0094614F"/>
    <w:rsid w:val="00946152"/>
    <w:rsid w:val="00971B20"/>
    <w:rsid w:val="00992397"/>
    <w:rsid w:val="0099304D"/>
    <w:rsid w:val="009A0F55"/>
    <w:rsid w:val="009C1452"/>
    <w:rsid w:val="009C15C0"/>
    <w:rsid w:val="009C353E"/>
    <w:rsid w:val="009E2FB8"/>
    <w:rsid w:val="009E5DE6"/>
    <w:rsid w:val="009E6DB3"/>
    <w:rsid w:val="009F2685"/>
    <w:rsid w:val="00A02A58"/>
    <w:rsid w:val="00A470BD"/>
    <w:rsid w:val="00A53C9E"/>
    <w:rsid w:val="00A600C1"/>
    <w:rsid w:val="00A6308B"/>
    <w:rsid w:val="00A744D8"/>
    <w:rsid w:val="00A85B91"/>
    <w:rsid w:val="00AB23D6"/>
    <w:rsid w:val="00AC220B"/>
    <w:rsid w:val="00AE1F6C"/>
    <w:rsid w:val="00B17102"/>
    <w:rsid w:val="00B227D0"/>
    <w:rsid w:val="00B2291B"/>
    <w:rsid w:val="00B27E2F"/>
    <w:rsid w:val="00B47E9B"/>
    <w:rsid w:val="00B504E8"/>
    <w:rsid w:val="00B5404B"/>
    <w:rsid w:val="00B6017D"/>
    <w:rsid w:val="00B848A6"/>
    <w:rsid w:val="00B950E5"/>
    <w:rsid w:val="00B970A7"/>
    <w:rsid w:val="00BB7467"/>
    <w:rsid w:val="00BC16B7"/>
    <w:rsid w:val="00BD6474"/>
    <w:rsid w:val="00C05A4E"/>
    <w:rsid w:val="00C4020B"/>
    <w:rsid w:val="00C44EE2"/>
    <w:rsid w:val="00C5070D"/>
    <w:rsid w:val="00C52556"/>
    <w:rsid w:val="00C7160C"/>
    <w:rsid w:val="00C92956"/>
    <w:rsid w:val="00C93147"/>
    <w:rsid w:val="00C9616F"/>
    <w:rsid w:val="00CB4929"/>
    <w:rsid w:val="00CD0986"/>
    <w:rsid w:val="00CE6AEB"/>
    <w:rsid w:val="00CF2C45"/>
    <w:rsid w:val="00D029F4"/>
    <w:rsid w:val="00D35090"/>
    <w:rsid w:val="00D627BF"/>
    <w:rsid w:val="00D724E4"/>
    <w:rsid w:val="00D73911"/>
    <w:rsid w:val="00D7472A"/>
    <w:rsid w:val="00D839BA"/>
    <w:rsid w:val="00DA302E"/>
    <w:rsid w:val="00DA3EF7"/>
    <w:rsid w:val="00DA5F98"/>
    <w:rsid w:val="00DB2F5B"/>
    <w:rsid w:val="00DB3CC6"/>
    <w:rsid w:val="00DC536E"/>
    <w:rsid w:val="00DC5E10"/>
    <w:rsid w:val="00DC689D"/>
    <w:rsid w:val="00DD0CB1"/>
    <w:rsid w:val="00DD450C"/>
    <w:rsid w:val="00DD6363"/>
    <w:rsid w:val="00DE591E"/>
    <w:rsid w:val="00DF1DCD"/>
    <w:rsid w:val="00DF3242"/>
    <w:rsid w:val="00E049D9"/>
    <w:rsid w:val="00E16D0A"/>
    <w:rsid w:val="00E21C4B"/>
    <w:rsid w:val="00E2308C"/>
    <w:rsid w:val="00E26B4B"/>
    <w:rsid w:val="00E34AD5"/>
    <w:rsid w:val="00E40D11"/>
    <w:rsid w:val="00E43F9B"/>
    <w:rsid w:val="00E4619B"/>
    <w:rsid w:val="00E569CF"/>
    <w:rsid w:val="00E60CAC"/>
    <w:rsid w:val="00E62051"/>
    <w:rsid w:val="00E65ADD"/>
    <w:rsid w:val="00E72D7F"/>
    <w:rsid w:val="00E73C3A"/>
    <w:rsid w:val="00E86985"/>
    <w:rsid w:val="00E91B69"/>
    <w:rsid w:val="00EA790D"/>
    <w:rsid w:val="00EB0FAD"/>
    <w:rsid w:val="00EB22EF"/>
    <w:rsid w:val="00EB44F0"/>
    <w:rsid w:val="00EC621F"/>
    <w:rsid w:val="00ED0EDF"/>
    <w:rsid w:val="00ED5293"/>
    <w:rsid w:val="00EE74BB"/>
    <w:rsid w:val="00F12AFD"/>
    <w:rsid w:val="00F130B6"/>
    <w:rsid w:val="00F144E3"/>
    <w:rsid w:val="00F2366B"/>
    <w:rsid w:val="00F4371C"/>
    <w:rsid w:val="00F5162F"/>
    <w:rsid w:val="00F714EE"/>
    <w:rsid w:val="00F7218A"/>
    <w:rsid w:val="00F72C3E"/>
    <w:rsid w:val="00F76FB6"/>
    <w:rsid w:val="00F83821"/>
    <w:rsid w:val="00F86AD9"/>
    <w:rsid w:val="00F945A9"/>
    <w:rsid w:val="00FA68E0"/>
    <w:rsid w:val="00FB01BA"/>
    <w:rsid w:val="00FB2275"/>
    <w:rsid w:val="00FB23EE"/>
    <w:rsid w:val="00FE1F41"/>
    <w:rsid w:val="00FE4364"/>
    <w:rsid w:val="00FF146B"/>
    <w:rsid w:val="00FF5D78"/>
    <w:rsid w:val="013036CD"/>
    <w:rsid w:val="02758B49"/>
    <w:rsid w:val="07EBFBD7"/>
    <w:rsid w:val="176EC39D"/>
    <w:rsid w:val="19DC35B2"/>
    <w:rsid w:val="1A809602"/>
    <w:rsid w:val="1BA106D8"/>
    <w:rsid w:val="2AA61268"/>
    <w:rsid w:val="2DCDCD6F"/>
    <w:rsid w:val="3299790A"/>
    <w:rsid w:val="32D9B169"/>
    <w:rsid w:val="3E573FDF"/>
    <w:rsid w:val="4086B656"/>
    <w:rsid w:val="43065F61"/>
    <w:rsid w:val="430FD963"/>
    <w:rsid w:val="4529AB18"/>
    <w:rsid w:val="52E9836B"/>
    <w:rsid w:val="55D3AC21"/>
    <w:rsid w:val="6ADB32B8"/>
    <w:rsid w:val="73D49CCA"/>
    <w:rsid w:val="74B78DCF"/>
    <w:rsid w:val="787B14CB"/>
    <w:rsid w:val="7B6F626E"/>
    <w:rsid w:val="7E76D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3A1F6"/>
  <w15:chartTrackingRefBased/>
  <w15:docId w15:val="{D7E4C814-CAD2-194E-9EEE-20B672E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53E"/>
  </w:style>
  <w:style w:type="paragraph" w:styleId="Footer">
    <w:name w:val="footer"/>
    <w:basedOn w:val="Normal"/>
    <w:link w:val="FooterChar"/>
    <w:uiPriority w:val="99"/>
    <w:unhideWhenUsed/>
    <w:rsid w:val="009C3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53E"/>
  </w:style>
  <w:style w:type="table" w:styleId="TableGrid">
    <w:name w:val="Table Grid"/>
    <w:basedOn w:val="TableNormal"/>
    <w:uiPriority w:val="59"/>
    <w:rsid w:val="009C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uiPriority w:val="99"/>
    <w:rsid w:val="00B27E2F"/>
    <w:rPr>
      <w:rFonts w:ascii="Times New Roman" w:eastAsia="Times New Roman" w:hAnsi="Times New Roman" w:cs="Times New Roman"/>
      <w:lang w:val="en-US"/>
    </w:rPr>
  </w:style>
  <w:style w:type="paragraph" w:styleId="List">
    <w:name w:val="List"/>
    <w:basedOn w:val="Normal"/>
    <w:rsid w:val="00B27E2F"/>
    <w:pPr>
      <w:ind w:left="360" w:hanging="360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2C529F"/>
    <w:pPr>
      <w:widowControl w:val="0"/>
      <w:suppressAutoHyphens/>
      <w:autoSpaceDE w:val="0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9F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rmalWeb">
    <w:name w:val="Normal (Web)"/>
    <w:basedOn w:val="Normal"/>
    <w:rsid w:val="002C529F"/>
    <w:pPr>
      <w:spacing w:before="100" w:beforeAutospacing="1" w:after="100" w:afterAutospacing="1"/>
    </w:pPr>
    <w:rPr>
      <w:rFonts w:ascii="Times New Roman" w:eastAsia="MS Mincho" w:hAnsi="Times New Roman" w:cs="Times New Roman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97B0157027B4DA882B79DE2628F4D" ma:contentTypeVersion="2" ma:contentTypeDescription="Create a new document." ma:contentTypeScope="" ma:versionID="a125da016e1b5a91cf565f5127fabd8c">
  <xsd:schema xmlns:xsd="http://www.w3.org/2001/XMLSchema" xmlns:xs="http://www.w3.org/2001/XMLSchema" xmlns:p="http://schemas.microsoft.com/office/2006/metadata/properties" xmlns:ns3="c90fa155-d5ea-4914-885c-7a3ee18ea8f0" targetNamespace="http://schemas.microsoft.com/office/2006/metadata/properties" ma:root="true" ma:fieldsID="8baea4b60cb6a15d28f0a9f109519587" ns3:_="">
    <xsd:import namespace="c90fa155-d5ea-4914-885c-7a3ee18ea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fa155-d5ea-4914-885c-7a3ee18ea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66B40-53CD-4D86-B335-0C4C5EC238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95C4B-8401-404D-A710-9E17CDCAE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4D148A-6BD2-4CEA-99F8-2C883C29C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0fa155-d5ea-4914-885c-7a3ee18ea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A211 STIA1113 PROGRAMMING1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A211 STIA1113 PROGRAMMING1</dc:title>
  <dc:subject/>
  <dc:creator>Noradila bt. Nordin</dc:creator>
  <cp:keywords/>
  <dc:description/>
  <cp:lastModifiedBy>Saw Ming Sheng</cp:lastModifiedBy>
  <cp:revision>28</cp:revision>
  <dcterms:created xsi:type="dcterms:W3CDTF">2023-04-19T07:48:00Z</dcterms:created>
  <dcterms:modified xsi:type="dcterms:W3CDTF">2023-04-20T04:05:00Z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0x01010072D97B0157027B4DA882B79DE2628F4D</vt:lpwstr>
  </property>
  <property fmtid="{D5CDD505-2E9C-101B-9397-08002B2CF9AE}" pid="3" name="GrammarlyDocumentId">
    <vt:lpwstr>1661b7b7dca53fc666bfa4b05559fcecc6dfcfcdd3fd5bd6b6aedcea2a719b8b</vt:lpwstr>
  </property>
</Properties>
</file>