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00231CB" w14:paraId="2C078E63" wp14:textId="6EB07DE9">
      <w:pPr>
        <w:jc w:val="center"/>
      </w:pPr>
      <w:bookmarkStart w:name="_GoBack" w:id="0"/>
      <w:bookmarkEnd w:id="0"/>
      <w:r w:rsidR="000231CB">
        <w:rPr/>
        <w:t>Summary of Cambridge Analytica grid</w:t>
      </w:r>
    </w:p>
    <w:p w:rsidR="000231CB" w:rsidP="000231CB" w:rsidRDefault="000231CB" w14:paraId="59015B9B" w14:textId="3EB92603">
      <w:pPr>
        <w:pStyle w:val="Normal"/>
        <w:jc w:val="center"/>
      </w:pPr>
    </w:p>
    <w:p w:rsidR="000231CB" w:rsidP="000231CB" w:rsidRDefault="000231CB" w14:paraId="7B38B3D3" w14:textId="56AD2160">
      <w:pPr>
        <w:pStyle w:val="Normal"/>
        <w:bidi w:val="0"/>
        <w:spacing w:before="0" w:beforeAutospacing="off" w:after="160" w:afterAutospacing="off" w:line="259" w:lineRule="auto"/>
        <w:ind w:left="0" w:right="0"/>
        <w:jc w:val="left"/>
      </w:pPr>
      <w:r w:rsidR="000231CB">
        <w:rPr/>
        <w:t xml:space="preserve">Cambridge Analytica’s ethical quandaries had effects on a wide range of social, technical, and sociotechnical systems.  The ethical quandaries that I chose to discuss in my grid were Cambridge Analytica taking and manipulating intimate data from fakebook users, targeting possible swing voters based on billions of data points, tarnishing the integrity of U.S elections, and Facebook allowing their data to be harvested. I made by decisions based </w:t>
      </w:r>
      <w:proofErr w:type="gramStart"/>
      <w:r w:rsidR="000231CB">
        <w:rPr/>
        <w:t>one</w:t>
      </w:r>
      <w:proofErr w:type="gramEnd"/>
      <w:r w:rsidR="000231CB">
        <w:rPr/>
        <w:t xml:space="preserve"> how each quandy effected the systems. My Y stands for a check or ‘yes’, and my no stands for an X or ‘no’.</w:t>
      </w:r>
    </w:p>
    <w:p w:rsidR="000231CB" w:rsidP="000231CB" w:rsidRDefault="000231CB" w14:paraId="7C52DE5F" w14:textId="04465842">
      <w:pPr>
        <w:pStyle w:val="Normal"/>
        <w:bidi w:val="0"/>
        <w:spacing w:before="0" w:beforeAutospacing="off" w:after="160" w:afterAutospacing="off" w:line="259" w:lineRule="auto"/>
        <w:ind w:left="0" w:right="0" w:firstLine="720"/>
        <w:jc w:val="left"/>
      </w:pPr>
      <w:r w:rsidR="000231CB">
        <w:rPr/>
        <w:t xml:space="preserve">I said that the taking of intimate data directly affected all of the systems except the United States government because the manipulation of the data is what effected the U.S, not the attainment of the data.  Targeting swing voters effected all tables except the Facebook and their </w:t>
      </w:r>
      <w:proofErr w:type="spellStart"/>
      <w:r w:rsidR="000231CB">
        <w:rPr/>
        <w:t>devs</w:t>
      </w:r>
      <w:proofErr w:type="spellEnd"/>
      <w:r w:rsidR="000231CB">
        <w:rPr/>
        <w:t xml:space="preserve"> and obviously, the United States government was most directly affected.  the effect of tarnishing the integrity of elections was mixed. Yes, for the U.s government and social/political groups of U.C citizens. My reasoning behind this is essentially that Cambridge Analytica essentially achieved their goal in influencing an official election. This has caused citizens to doubt elections as well as their officials, along with other countries thinking of the U.S as a corrupt country full of idiots. And last of all, I though FB allowing their data to be harvested basically affected the same systems as my first colomn.</w:t>
      </w:r>
    </w:p>
    <w:sectPr>
      <w:pgSz w:w="12240" w:h="15840" w:orient="portrait"/>
      <w:pgMar w:top="1440" w:right="1440" w:bottom="1440" w:left="1440" w:header="720" w:footer="720" w:gutter="0"/>
      <w:cols w:space="720"/>
      <w:docGrid w:linePitch="360"/>
      <w:headerReference w:type="default" r:id="Ra16cbd81bf22421f"/>
      <w:footerReference w:type="default" r:id="R884c71496a47490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0231CB" w:rsidTr="000231CB" w14:paraId="1C99B412">
      <w:trPr>
        <w:trHeight w:val="300"/>
      </w:trPr>
      <w:tc>
        <w:tcPr>
          <w:tcW w:w="3120" w:type="dxa"/>
          <w:tcMar/>
        </w:tcPr>
        <w:p w:rsidR="000231CB" w:rsidP="000231CB" w:rsidRDefault="000231CB" w14:paraId="10E1CE7B" w14:textId="0EDCB406">
          <w:pPr>
            <w:pStyle w:val="Header"/>
            <w:bidi w:val="0"/>
            <w:ind w:left="-115"/>
            <w:jc w:val="left"/>
          </w:pPr>
        </w:p>
      </w:tc>
      <w:tc>
        <w:tcPr>
          <w:tcW w:w="3120" w:type="dxa"/>
          <w:tcMar/>
        </w:tcPr>
        <w:p w:rsidR="000231CB" w:rsidP="000231CB" w:rsidRDefault="000231CB" w14:paraId="5238A001" w14:textId="4DBA9186">
          <w:pPr>
            <w:pStyle w:val="Header"/>
            <w:bidi w:val="0"/>
            <w:jc w:val="center"/>
          </w:pPr>
        </w:p>
      </w:tc>
      <w:tc>
        <w:tcPr>
          <w:tcW w:w="3120" w:type="dxa"/>
          <w:tcMar/>
        </w:tcPr>
        <w:p w:rsidR="000231CB" w:rsidP="000231CB" w:rsidRDefault="000231CB" w14:paraId="34EEE774" w14:textId="389BDF9E">
          <w:pPr>
            <w:pStyle w:val="Header"/>
            <w:bidi w:val="0"/>
            <w:ind w:right="-115"/>
            <w:jc w:val="right"/>
          </w:pPr>
        </w:p>
      </w:tc>
    </w:tr>
  </w:tbl>
  <w:p w:rsidR="000231CB" w:rsidP="000231CB" w:rsidRDefault="000231CB" w14:paraId="06AD1359" w14:textId="740CFCC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0231CB" w:rsidTr="000231CB" w14:paraId="3265A004">
      <w:trPr>
        <w:trHeight w:val="300"/>
      </w:trPr>
      <w:tc>
        <w:tcPr>
          <w:tcW w:w="3120" w:type="dxa"/>
          <w:tcMar/>
        </w:tcPr>
        <w:p w:rsidR="000231CB" w:rsidP="000231CB" w:rsidRDefault="000231CB" w14:paraId="6815843F" w14:textId="24BAD1D8">
          <w:pPr>
            <w:pStyle w:val="Header"/>
            <w:bidi w:val="0"/>
            <w:ind w:left="-115"/>
            <w:jc w:val="left"/>
          </w:pPr>
          <w:r w:rsidR="000231CB">
            <w:rPr/>
            <w:t>Sawyer seitz</w:t>
          </w:r>
        </w:p>
      </w:tc>
      <w:tc>
        <w:tcPr>
          <w:tcW w:w="3120" w:type="dxa"/>
          <w:tcMar/>
        </w:tcPr>
        <w:p w:rsidR="000231CB" w:rsidP="000231CB" w:rsidRDefault="000231CB" w14:paraId="70886812" w14:textId="64FF0D7E">
          <w:pPr>
            <w:pStyle w:val="Header"/>
            <w:bidi w:val="0"/>
            <w:jc w:val="center"/>
          </w:pPr>
        </w:p>
      </w:tc>
      <w:tc>
        <w:tcPr>
          <w:tcW w:w="3120" w:type="dxa"/>
          <w:tcMar/>
        </w:tcPr>
        <w:p w:rsidR="000231CB" w:rsidP="000231CB" w:rsidRDefault="000231CB" w14:paraId="6B7C9636" w14:textId="249E1AB7">
          <w:pPr>
            <w:pStyle w:val="Header"/>
            <w:bidi w:val="0"/>
            <w:ind w:right="-115"/>
            <w:jc w:val="right"/>
          </w:pPr>
        </w:p>
      </w:tc>
    </w:tr>
  </w:tbl>
  <w:p w:rsidR="000231CB" w:rsidP="000231CB" w:rsidRDefault="000231CB" w14:paraId="0AD132D8" w14:textId="25AE17D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486B22"/>
    <w:rsid w:val="000231CB"/>
    <w:rsid w:val="3E48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6B22"/>
  <w15:chartTrackingRefBased/>
  <w15:docId w15:val="{845B3695-D989-40DA-9711-7D70B95EC8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16cbd81bf22421f" /><Relationship Type="http://schemas.openxmlformats.org/officeDocument/2006/relationships/footer" Target="footer.xml" Id="R884c71496a4749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2023-01-25T00:18:10.9740399Z</dcterms:created>
  <dcterms:modified xsi:type="dcterms:W3CDTF">2023-01-25T00:45:33.4463997Z</dcterms:modified>
  <dc:creator>sawyer seitz</dc:creator>
  <lastModifiedBy>sawyer seitz</lastModifiedBy>
</coreProperties>
</file>