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data.1}}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下图所示。</w:t>
      </w:r>
      <w:r>
        <w:rPr>
          <w:rFonts w:hint="eastAsia"/>
        </w:rPr>
      </w:r>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{{chart.temperature_岳阳索塔上游侧塔冠_trend_1}}</w:t>
      </w:r>
    </w:p>
    <w:p w14:paraId="37EE5279">
      <w:pPr>
        <w:jc w:val="center"/>
      </w:pPr>
      <w:r>
        <w:rPr>
          <w:rFonts w:hint="eastAsia"/>
          <w:szCs w:val="21"/>
        </w:rPr>
        <w:t>{{chart.temperature_岳阳索塔上游侧塔冠_histogram_2}}</w:t>
      </w:r>
      <w:r/>
      <w:r>
        <w:rPr>
          <w:rFonts w:hint="eastAsia"/>
        </w:rPr>
      </w:r>
    </w:p>
    <w:p w14:paraId="26A15C50">
      <w:pPr>
        <w:spacing w:line="240" w:lineRule="auto"/>
        <w:ind w:firstLine="0" w:firstLineChars="0"/>
        <w:jc w:val="center"/>
      </w:pPr>
      <w:r>
        <w:rPr>
          <w:rFonts w:hint="eastAsia"/>
        </w:rPr>
        <w:t>{{chart.temperature_君山索塔上游侧塔冠_trend_3}}</w:t>
      </w:r>
    </w:p>
    <w:p>
      <w:pPr>
        <w:jc w:val="center"/>
      </w:pPr>
      <w:r>
        <w:t>{{chart.temperature_君山索塔上游侧塔冠_histogram_4}}</w:t>
      </w:r>
    </w:p>
    <w:p>
      <w:pPr>
        <w:jc w:val="center"/>
      </w:pPr>
      <w:r>
        <w:t>{{chart.temperature_1/2主跨桥面上游侧_trend_5}}</w:t>
      </w:r>
    </w:p>
    <w:p>
      <w:pPr>
        <w:jc w:val="center"/>
      </w:pPr>
      <w:r>
        <w:t>{{chart.temperature_1/2主跨桥面上游侧_histogram_6}}</w:t>
      </w:r>
    </w:p>
    <w:p w14:paraId="52BB9944">
      <w:pPr>
        <w:pStyle w:val="35"/>
      </w:pPr>
      <w:r>
        <w:rPr>
          <w:rFonts w:hint="eastAsia"/>
          <w:szCs w:val="21"/>
        </w:rPr>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{{cell.temperature.岳阳索塔上游侧塔冠.avg#1}}</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{{cell.temperature.岳阳索塔上游侧塔冠.max#1}}</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{{cell.temperature.岳阳索塔上游侧塔冠.min#1}}</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{{cell.temperature.岳阳索塔上游侧塔冠.range#1}}</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{{cell.temperature.君山索塔上游侧塔冠.avg#1}}</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{{cell.temperature.君山索塔上游侧塔冠.max#1}}</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{{cell.temperature.君山索塔上游侧塔冠.min#1}}</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{{cell.temperature.君山索塔上游侧塔冠.range#1}}</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{{cell.temperature.1/2主跨桥面上游侧.avg#1}}</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{{cell.temperature.1/2主跨桥面上游侧.max#1}}</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{{cell.temperature.1/2主跨桥面上游侧.min#1}}</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{{cell.temperature.1/2主跨桥面上游侧.range#1}}</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{{chart.temperature_岳阳上游锚碇散索鞍_trend_7}}</w:t>
      </w:r>
    </w:p>
    <w:p w14:paraId="2EC90BA5">
      <w:pPr>
        <w:jc w:val="center"/>
      </w:pPr>
      <w:r>
        <w:rPr>
          <w:rFonts w:hint="eastAsia"/>
          <w:szCs w:val="21"/>
        </w:rPr>
        <w:t>{{chart.temperature_岳阳上游锚碇散索鞍_histogram_8}}</w:t>
      </w:r>
      <w:r/>
      <w:r>
        <w:rPr>
          <w:rFonts w:hint="eastAsia"/>
        </w:rPr>
      </w:r>
    </w:p>
    <w:p w14:paraId="0D30C2FD">
      <w:pPr>
        <w:spacing w:line="240" w:lineRule="auto"/>
        <w:ind w:firstLine="0" w:firstLineChars="0"/>
        <w:jc w:val="center"/>
      </w:pPr>
      <w:r>
        <w:rPr>
          <w:rFonts w:hint="eastAsia"/>
        </w:rPr>
        <w:t>{{chart.temperature_岳阳下游锚碇散索鞍_trend_9}}</w:t>
      </w:r>
    </w:p>
    <w:p>
      <w:pPr>
        <w:jc w:val="center"/>
      </w:pPr>
      <w:r>
        <w:t>{{chart.temperature_岳阳下游锚碇散索鞍_histogram_10}}</w:t>
      </w:r>
    </w:p>
    <w:p>
      <w:pPr>
        <w:jc w:val="center"/>
      </w:pPr>
      <w:r>
        <w:t>{{chart.temperature_君山上游锚碇散索鞍_trend_11}}</w:t>
      </w:r>
    </w:p>
    <w:p>
      <w:pPr>
        <w:jc w:val="center"/>
      </w:pPr>
      <w:r>
        <w:t>{{chart.temperature_君山上游锚碇散索鞍_histogram_12}}</w:t>
      </w:r>
    </w:p>
    <w:p>
      <w:pPr>
        <w:jc w:val="center"/>
      </w:pPr>
      <w:r>
        <w:t>{{chart.temperature_君山下游锚碇散索鞍_trend_13}}</w:t>
      </w:r>
    </w:p>
    <w:p>
      <w:pPr>
        <w:jc w:val="center"/>
      </w:pPr>
      <w:r>
        <w:t>{{chart.temperature_君山下游锚碇散索鞍_histogram_14}}</w:t>
      </w:r>
    </w:p>
    <w:p w14:paraId="72E6E8DA">
      <w:pPr>
        <w:pStyle w:val="35"/>
      </w:pPr>
      <w:r>
        <w:rPr>
          <w:rFonts w:hint="eastAsia"/>
          <w:szCs w:val="21"/>
        </w:rPr>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{{cell.temperature.塔冠岳阳上游锚碇散索鞍.avg#1}}</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{{cell.temperature.塔冠岳阳上游锚碇散索鞍.max#1}}</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{{cell.temperature.塔冠岳阳上游锚碇散索鞍.min#1}}</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{{cell.temperature.塔冠岳阳上游锚碇散索鞍.range#1}}</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{{cell.temperature.塔冠岳阳下游锚碇散索鞍.avg#1}}</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{{cell.temperature.塔冠岳阳下游锚碇散索鞍.max#1}}</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{{cell.temperature.塔冠岳阳下游锚碇散索鞍.min#1}}</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{{cell.temperature.塔冠岳阳下游锚碇散索鞍.range#1}}</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{{cell.temperature.塔冠君山下游锚碇散索鞍.avg#1}}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{{cell.temperature.塔冠君山下游锚碇散索鞍.max#1}}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{{cell.temperature.塔冠君山下游锚碇散索鞍.min#1}}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{{cell.temperature.塔冠君山下游锚碇散索鞍.range#1}}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{{chart.temperature_君山索塔上游主索鞍_trend_15}}</w:t>
      </w:r>
      <w:r>
        <w:rPr>
          <w:rFonts w:hint="eastAsia"/>
          <w:lang w:val="en-US" w:eastAsia="zh-CN"/>
        </w:rPr>
      </w:r>
      <w:r>
        <w:rPr>
          <w:rFonts w:hint="eastAsia"/>
        </w:rPr>
      </w:r>
    </w:p>
    <w:p w14:paraId="225CF52A">
      <w:pPr>
        <w:jc w:val="center"/>
      </w:pPr>
      <w:r>
        <w:rPr>
          <w:rFonts w:hint="eastAsia"/>
          <w:lang w:val="en-US" w:eastAsia="zh-CN"/>
        </w:rPr>
        <w:t>{{chart.temperature_君山索塔上游主索鞍_histogram_16}}</w:t>
      </w:r>
      <w:r/>
      <w:r>
        <w:rPr>
          <w:rFonts w:hint="eastAsia"/>
        </w:rPr>
      </w:r>
    </w:p>
    <w:p w14:paraId="699F3248">
      <w:pPr>
        <w:spacing w:line="240" w:lineRule="auto"/>
        <w:ind w:firstLine="0" w:firstLineChars="0"/>
        <w:jc w:val="center"/>
      </w:pPr>
      <w:r>
        <w:rPr>
          <w:rFonts w:hint="eastAsia"/>
        </w:rPr>
        <w:t>{{chart.temperature_君山索塔下游主索鞍_trend_17}}</w:t>
      </w:r>
      <w:r>
        <w:rPr>
          <w:rFonts w:hint="eastAsia"/>
          <w:lang w:val="en-US" w:eastAsia="zh-CN"/>
        </w:rPr>
      </w:r>
      <w:r>
        <w:rPr>
          <w:rFonts w:hint="eastAsia"/>
        </w:rPr>
      </w:r>
    </w:p>
    <w:p>
      <w:pPr>
        <w:jc w:val="center"/>
      </w:pPr>
      <w:r>
        <w:t>{{chart.temperature_君山索塔下游主索鞍_histogram_18}}</w:t>
      </w:r>
    </w:p>
    <w:p>
      <w:pPr>
        <w:jc w:val="center"/>
      </w:pPr>
      <w:r>
        <w:t>{{chart.temperature_岳阳索塔上游主索鞍_trend_19}}</w:t>
      </w:r>
    </w:p>
    <w:p>
      <w:pPr>
        <w:jc w:val="center"/>
      </w:pPr>
      <w:r>
        <w:t>{{chart.temperature_岳阳索塔上游主索鞍_histogram_20}}</w:t>
      </w:r>
    </w:p>
    <w:p>
      <w:pPr>
        <w:jc w:val="center"/>
      </w:pPr>
      <w:r>
        <w:t>{{chart.temperature_岳阳索塔下游主索鞍_trend_21}}</w:t>
      </w:r>
    </w:p>
    <w:p>
      <w:pPr>
        <w:jc w:val="center"/>
      </w:pPr>
      <w:r>
        <w:t>{{chart.temperature_岳阳索塔下游主索鞍_histogram_22}}</w:t>
      </w:r>
    </w:p>
    <w:p w14:paraId="04D88D44">
      <w:pPr>
        <w:pStyle w:val="35"/>
      </w:pPr>
      <w:r>
        <w:rPr>
          <w:rFonts w:hint="eastAsia"/>
          <w:lang w:val="en-US" w:eastAsia="zh-CN"/>
        </w:rPr>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{{chart.humidity_岳阳索塔上游侧塔冠_trend_1}}</w:t>
      </w:r>
      <w:r>
        <w:rPr>
          <w:rFonts w:hint="eastAsia"/>
          <w:lang w:eastAsia="zh-CN"/>
        </w:rPr>
      </w:r>
      <w:r>
        <w:rPr>
          <w:rFonts w:hint="eastAsia"/>
        </w:rPr>
      </w:r>
    </w:p>
    <w:p w14:paraId="6E1E6034">
      <w:pPr>
        <w:jc w:val="center"/>
      </w:pPr>
      <w:r>
        <w:rPr>
          <w:rFonts w:hint="eastAsia"/>
          <w:szCs w:val="21"/>
        </w:rPr>
        <w:t>{{chart.humidity_岳阳索塔上游侧塔冠_histogram_2}}</w:t>
      </w:r>
      <w:r/>
      <w:r>
        <w:rPr>
          <w:rFonts w:hint="eastAsia"/>
          <w:lang w:eastAsia="zh-CN"/>
        </w:rPr>
      </w:r>
      <w:r>
        <w:rPr>
          <w:rFonts w:hint="eastAsia"/>
        </w:rPr>
      </w:r>
    </w:p>
    <w:p w14:paraId="435686B9">
      <w:pPr>
        <w:spacing w:line="240" w:lineRule="auto"/>
        <w:ind w:firstLine="0" w:firstLineChars="0"/>
        <w:jc w:val="center"/>
      </w:pPr>
      <w:r>
        <w:rPr>
          <w:rFonts w:hint="eastAsia"/>
        </w:rPr>
        <w:t>{{chart.humidity_君山索塔上游侧塔冠_trend_3}}</w:t>
      </w:r>
      <w:r>
        <w:rPr>
          <w:rFonts w:hint="eastAsia"/>
          <w:lang w:eastAsia="zh-CN"/>
        </w:rPr>
      </w:r>
      <w:r>
        <w:rPr>
          <w:rFonts w:hint="eastAsia"/>
        </w:rPr>
      </w:r>
    </w:p>
    <w:p>
      <w:pPr>
        <w:jc w:val="center"/>
      </w:pPr>
      <w:r>
        <w:t>{{chart.humidity_君山索塔上游侧塔冠_histogram_4}}</w:t>
      </w:r>
    </w:p>
    <w:p>
      <w:pPr>
        <w:jc w:val="center"/>
      </w:pPr>
      <w:r>
        <w:t>{{chart.humidity_1/2主跨桥面上游侧_trend_5}}</w:t>
      </w:r>
    </w:p>
    <w:p>
      <w:pPr>
        <w:jc w:val="center"/>
      </w:pPr>
      <w:r>
        <w:t>{{chart.humidity_1/2主跨桥面上游侧_histogram_6}}</w:t>
      </w:r>
    </w:p>
    <w:p w14:paraId="4BED71C7">
      <w:pPr>
        <w:pStyle w:val="35"/>
      </w:pPr>
      <w:r>
        <w:rPr>
          <w:rFonts w:hint="eastAsia"/>
          <w:szCs w:val="21"/>
        </w:rPr>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{{cell.humidity.岳阳索塔上游侧塔冠.range#1}}</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{{cell.humidity.君山索塔上游侧塔冠.range#1}}</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{{cell.humidity.1/2主跨桥面上游侧.avg#1}}</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{{cell.humidity.1/2主跨桥面上游侧.max#1}}</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{{cell.humidity.1/2主跨桥面上游侧.min#1}}</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{{cell.humidity.1/2主跨桥面上游侧.range#1}}</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{{chart.humidity_岳阳上游锚碇散索鞍_trend_7}}</w:t>
      </w:r>
      <w:r>
        <w:rPr>
          <w:rFonts w:hint="eastAsia"/>
          <w:lang w:eastAsia="zh-CN"/>
        </w:rPr>
      </w:r>
      <w:r>
        <w:rPr>
          <w:rFonts w:hint="eastAsia"/>
        </w:rPr>
      </w:r>
    </w:p>
    <w:p w14:paraId="06FDA95C">
      <w:pPr>
        <w:jc w:val="center"/>
      </w:pPr>
      <w:r>
        <w:rPr>
          <w:rFonts w:hint="eastAsia"/>
          <w:szCs w:val="21"/>
        </w:rPr>
        <w:t>{{chart.humidity_岳阳上游锚碇散索鞍_histogram_8}}</w:t>
      </w:r>
      <w:r/>
      <w:r>
        <w:rPr>
          <w:rFonts w:hint="eastAsia"/>
          <w:lang w:eastAsia="zh-CN"/>
        </w:rPr>
      </w:r>
      <w:r>
        <w:rPr>
          <w:rFonts w:hint="eastAsia"/>
        </w:rPr>
      </w:r>
    </w:p>
    <w:p w14:paraId="6F8EAAE0">
      <w:pPr>
        <w:spacing w:line="240" w:lineRule="auto"/>
        <w:ind w:firstLine="0" w:firstLineChars="0"/>
        <w:jc w:val="center"/>
      </w:pPr>
      <w:r>
        <w:rPr>
          <w:rFonts w:hint="eastAsia"/>
        </w:rPr>
        <w:t>{{chart.humidity_岳阳下游锚碇散索鞍_trend_9}}</w:t>
      </w:r>
      <w:r>
        <w:rPr>
          <w:rFonts w:hint="eastAsia"/>
          <w:lang w:eastAsia="zh-CN"/>
        </w:rPr>
      </w:r>
      <w:r>
        <w:rPr>
          <w:rFonts w:hint="eastAsia"/>
        </w:rPr>
      </w:r>
    </w:p>
    <w:p>
      <w:pPr>
        <w:jc w:val="center"/>
      </w:pPr>
      <w:r>
        <w:t>{{chart.humidity_岳阳下游锚碇散索鞍_histogram_10}}</w:t>
      </w:r>
    </w:p>
    <w:p>
      <w:pPr>
        <w:jc w:val="center"/>
      </w:pPr>
      <w:r>
        <w:t>{{chart.humidity_君山上游锚碇散索鞍_trend_11}}</w:t>
      </w:r>
    </w:p>
    <w:p>
      <w:pPr>
        <w:jc w:val="center"/>
      </w:pPr>
      <w:r>
        <w:t>{{chart.humidity_君山上游锚碇散索鞍_histogram_12}}</w:t>
      </w:r>
    </w:p>
    <w:p>
      <w:pPr>
        <w:jc w:val="center"/>
      </w:pPr>
      <w:r>
        <w:t>{{chart.humidity_君山下游锚碇散索鞍_trend_13}}</w:t>
      </w:r>
    </w:p>
    <w:p>
      <w:pPr>
        <w:jc w:val="center"/>
      </w:pPr>
      <w:r>
        <w:t>{{chart.humidity_君山下游锚碇散索鞍_histogram_14}}</w:t>
      </w:r>
    </w:p>
    <w:p w14:paraId="71011004">
      <w:pPr>
        <w:pStyle w:val="35"/>
      </w:pPr>
      <w:r>
        <w:rPr>
          <w:rFonts w:hint="eastAsia"/>
          <w:szCs w:val="21"/>
        </w:rPr>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{{cell.humidity.塔冠岳阳上游锚碇散索鞍.avg#1}}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{{cell.humidity.塔冠岳阳上游锚碇散索鞍.max#1}}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{{cell.humidity.塔冠岳阳上游锚碇散索鞍.min#1}}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{{cell.humidity.塔冠岳阳上游锚碇散索鞍.range#1}}</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{{cell.humidity.塔冠岳阳下游锚碇散索鞍.avg#1}}</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{{cell.humidity.塔冠岳阳下游锚碇散索鞍.max#1}}</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{{cell.humidity.塔冠岳阳下游锚碇散索鞍.min#1}}</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{{cell.humidity.塔冠岳阳下游锚碇散索鞍.range#1}}</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{{cell.humidity.塔冠君山下游锚碇散索鞍.avg#1}}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{{cell.humidity.塔冠君山下游锚碇散索鞍.max#1}}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{{cell.humidity.塔冠君山下游锚碇散索鞍.min#1}}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{{cell.humidity.塔冠君山下游锚碇散索鞍.range#1}}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{{chart.humidity_君山索塔上游主索鞍_trend_15}}</w:t>
      </w:r>
    </w:p>
    <w:p w14:paraId="5CAA3C06">
      <w:pPr>
        <w:jc w:val="center"/>
      </w:pPr>
      <w:r>
        <w:rPr>
          <w:rFonts w:hint="eastAsia"/>
          <w:lang w:val="en-US" w:eastAsia="zh-CN"/>
        </w:rPr>
        <w:t>{{chart.humidity_君山索塔上游主索鞍_histogram_16}}</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{{chart.humidity_君山索塔下游主索鞍_trend_17}}</w:t>
      </w:r>
    </w:p>
    <w:p>
      <w:pPr>
        <w:jc w:val="center"/>
      </w:pPr>
      <w:r>
        <w:t>{{chart.humidity_君山索塔下游主索鞍_histogram_18}}</w:t>
      </w:r>
    </w:p>
    <w:p>
      <w:pPr>
        <w:jc w:val="center"/>
      </w:pPr>
      <w:r>
        <w:t>{{chart.humidity_岳阳索塔上游主索鞍_trend_19}}</w:t>
      </w:r>
    </w:p>
    <w:p>
      <w:pPr>
        <w:jc w:val="center"/>
      </w:pPr>
      <w:r>
        <w:t>{{chart.humidity_岳阳索塔上游主索鞍_histogram_20}}</w:t>
      </w:r>
    </w:p>
    <w:p>
      <w:pPr>
        <w:jc w:val="center"/>
      </w:pPr>
      <w:r>
        <w:t>{{chart.humidity_岳阳索塔下游主索鞍_trend_21}}</w:t>
      </w:r>
    </w:p>
    <w:p>
      <w:pPr>
        <w:jc w:val="center"/>
      </w:pPr>
      <w:r>
        <w:t>{{chart.humidity_岳阳索塔下游主索鞍_histogram_22}}</w:t>
      </w:r>
    </w:p>
    <w:p w14:paraId="558567A3">
      <w:pPr>
        <w:pStyle w:val="35"/>
      </w:pPr>
      <w:r>
        <w:rPr>
          <w:rFonts w:hint="eastAsia"/>
          <w:lang w:val="en-US" w:eastAsia="zh-CN"/>
        </w:rPr>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 1037-2022)的预警体系，环境温湿度监测在分析时间段内均无超限，未出现异常或极端环境影响。本季度内，桥梁周边环境指标均在正常范围内，未对桥梁结构造成影响。桥梁所在地区温度变化呈现出明显的季节性特征，符合当地的气候规律。洞庭湖大桥环境温湿度第一季度最高温度为{{stats.temperature.max}}℃，最低温度为{{stats.temperature.min}}℃；最高湿度为{{stats.humidity.max}}％。</w:t>
      </w:r>
      <w:r/>
      <w:r>
        <w:rPr>
          <w:rFonts w:hint="eastAsia"/>
        </w:rPr>
      </w:r>
      <w:r/>
      <w:r>
        <w:rPr>
          <w:rFonts w:hint="eastAsia"/>
        </w:rPr>
      </w:r>
      <w:r/>
      <w:r>
        <w:rPr>
          <w:rFonts w:hint="eastAsia"/>
        </w:rPr>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36F41778">
      <w:pPr>
        <w:ind w:firstLine="480"/>
      </w:pPr>
      <w:r>
        <w:t>本季度桥梁环境温湿度数据分析表明，桥梁在温湿度作用下表现良好，结构安全稳定。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14:paraId="19CF6083">
      <w:pPr>
        <w:spacing w:line="240" w:lineRule="auto"/>
        <w:ind w:firstLine="0" w:firstLineChars="0"/>
        <w:jc w:val="center"/>
      </w:pPr>
    </w:p>
    <w:p w14:paraId="43B653F0">
      <w:pPr>
        <w:pStyle w:val="35"/>
        <w:ind w:firstLine="480"/>
      </w:pPr>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{{cell.vehicle_count.车辆累计通过数量车道1.count#1}}</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{{cell.vehicle_count.车辆累计通过数量车道2.count#1}}</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{{cell.vehicle_count.车辆累计通过数量车道3.count#1}}</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{{cell.vehicle_count.车辆累计通过数量车道4.count#1}}</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{{cell.vehicle_count.车辆累计通过数量车道5.count#1}}</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{{cell.vehicle_count.车辆累计通过数量车道6.count#1}}</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{{cell.vehicle_count.车辆累计通过数量车道1.ratio#2}}</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{{cell.vehicle_count.车辆累计通过数量车道2.ratio#2}}</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{{cell.vehicle_count.车辆累计通过数量车道3.ratio#2}}</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{{cell.vehicle_count.车辆累计通过数量车道4.ratio#2}}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{{cell.vehicle_count.车辆累计通过数量车道5.ratio#2}}</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{{cell.vehicle_count.车辆累计通过数量车道6.ratio#2}}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{{date.period_label_cn}}洞庭湖大桥环境风速风向监测统计如表所示。</w:t>
      </w:r>
      <w:r>
        <w:rPr>
          <w:rFonts w:hint="eastAsia"/>
        </w:rPr>
      </w:r>
      <w:r/>
      <w:r>
        <w:rPr>
          <w:rFonts w:hint="eastAsia"/>
        </w:rPr>
      </w:r>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{{cell.wind_speed.君山索塔上游侧塔冠.avg#1}}</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{{cell.wind_speed.君山索塔上游侧塔冠.max#1}}</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{{cell.wind_speed.君山索塔上游侧塔冠.min#1}}</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{{cell.wind_speed.君山索塔上游侧塔冠.range#1}}</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{{cell.wind_speed.君山索塔上游侧塔冠.rms#1}}</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{{cell.wind_speed.岳阳索塔上游侧塔冠.avg#1}}</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{{cell.wind_speed.岳阳索塔上游侧塔冠.rms#1}}</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{{cell.wind_speed.1/2主跨桥面上游侧.avg#1}}</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{{cell.wind_speed.1/2主跨桥面上游侧.rms#1}}</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{{cell.wind_speed.1/2主跨桥面下游侧.avg#1}}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{{cell.wind_speed.1/2主跨桥面下游侧.max#1}}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{{cell.wind_speed.1/2主跨桥面下游侧.min#1}}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{{cell.wind_speed.1/2主跨桥面下游侧.range#1}}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{{cell.wind_speed.1/2主跨桥面下游侧.rms#1}}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对{{date.period_label_cn}}的监测数据进行统计，分析时段内最大10min平均风速为{{stats.wind_speed.max}}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{{chart.wind_speed_君山索塔上游侧塔冠_trend_1}}</w:t>
      </w:r>
    </w:p>
    <w:p w14:paraId="73FA9455">
      <w:pPr>
        <w:spacing w:line="240" w:lineRule="auto"/>
        <w:ind w:firstLine="0" w:firstLineChars="0"/>
        <w:jc w:val="center"/>
      </w:pPr>
      <w:r>
        <w:rPr>
          <w:rFonts w:hint="eastAsia"/>
        </w:rPr>
        <w:t>{{chart.wind_speed_君山索塔上游侧塔冠_histogram_2}}</w:t>
      </w:r>
    </w:p>
    <w:p>
      <w:pPr>
        <w:jc w:val="center"/>
      </w:pPr>
      <w:r>
        <w:t>{{chart.wind_speed_岳阳索塔上游侧塔冠_trend_3}}</w:t>
      </w:r>
    </w:p>
    <w:p>
      <w:pPr>
        <w:jc w:val="center"/>
      </w:pPr>
      <w:r>
        <w:t>{{chart.wind_speed_岳阳索塔上游侧塔冠_histogram_4}}</w:t>
      </w:r>
    </w:p>
    <w:p>
      <w:pPr>
        <w:jc w:val="center"/>
      </w:pPr>
      <w:r>
        <w:t>{{chart.wind_speed_1/2主跨桥面上游侧_trend_5}}</w:t>
      </w:r>
    </w:p>
    <w:p>
      <w:pPr>
        <w:jc w:val="center"/>
      </w:pPr>
      <w:r>
        <w:t>{{chart.wind_speed_1/2主跨桥面上游侧_histogram_6}}</w:t>
      </w:r>
    </w:p>
    <w:p>
      <w:pPr>
        <w:jc w:val="center"/>
      </w:pPr>
      <w:r>
        <w:t>{{chart.wind_speed_1/2主跨桥面下游侧_trend_7}}</w:t>
      </w:r>
    </w:p>
    <w:p>
      <w:pPr>
        <w:jc w:val="center"/>
      </w:pPr>
      <w:r>
        <w:t>{{chart.wind_speed_1/2主跨桥面下游侧_histogram_8}}</w:t>
      </w:r>
    </w:p>
    <w:p w14:paraId="5DBBF30A">
      <w:pPr>
        <w:pStyle w:val="35"/>
      </w:pPr>
      <w:r/>
      <w:r>
        <w:rPr>
          <w:rFonts w:hint="eastAsia"/>
        </w:rPr>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{{chart.structure_temperature_1/2主跨钢桁架桥面板_trend_1}}</w:t>
      </w:r>
    </w:p>
    <w:p w14:paraId="4F8264D7">
      <w:pPr>
        <w:spacing w:line="240" w:lineRule="auto"/>
        <w:ind w:firstLine="0" w:firstLineChars="0"/>
        <w:jc w:val="center"/>
      </w:pPr>
      <w:r>
        <w:rPr>
          <w:rFonts w:hint="eastAsia"/>
        </w:rPr>
        <w:t>{{chart.structure_temperature_1/2主跨钢桁架桥面板_histogram_2}}</w:t>
      </w:r>
    </w:p>
    <w:p w14:paraId="58635B27">
      <w:pPr>
        <w:pStyle w:val="35"/>
      </w:pPr>
      <w:r>
        <w:rPr>
          <w:rFonts w:hint="eastAsia"/>
        </w:rPr>
      </w:r>
    </w:p>
    <w:p w14:paraId="601A5A7F">
      <w:pPr>
        <w:spacing w:line="240" w:lineRule="auto"/>
        <w:ind w:firstLine="0" w:firstLineChars="0"/>
        <w:jc w:val="center"/>
        <w:rPr>
          <w:rFonts w:hint="eastAsia"/>
        </w:rPr>
      </w:pPr>
      <w:r>
        <w:rPr>
          <w:rFonts w:hint="eastAsia"/>
        </w:rPr>
      </w:r>
    </w:p>
    <w:p w14:paraId="76ACD935">
      <w:pPr>
        <w:spacing w:line="240" w:lineRule="auto"/>
        <w:ind w:firstLine="0" w:firstLineChars="0"/>
        <w:jc w:val="center"/>
      </w:pPr>
      <w:r>
        <w:rPr>
          <w:rFonts w:hint="eastAsia"/>
        </w:rPr>
      </w:r>
    </w:p>
    <w:p w14:paraId="6015B1A0">
      <w:pPr>
        <w:pStyle w:val="35"/>
      </w:pPr>
      <w:r>
        <w:rPr>
          <w:rFonts w:hint="eastAsia"/>
        </w:rPr>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{{cell.structure_temperature.新增测点1.avg#1}}</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{{cell.structure_temperature.新增测点1.max#1}}</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{{cell.structure_temperature.新增测点1.min#1}}</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{{cell.structure_temperature.新增测点1.range#1}}</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{{cell.structure_temperature.新增测点2.avg#2}}</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{{cell.structure_temperature.新增测点2.max#2}}</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{{cell.structure_temperature.新增测点2.min#2}}</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{{cell.structure_temperature.新增测点2.range#2}}</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{{cell.structure_temperature.新增测点3.avg#3}}</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{{cell.structure_temperature.新增测点3.max#3}}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{{cell.structure_temperature.新增测点3.min#3}}</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{{cell.structure_temperature.新增测点3.range#3}}</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{{cell.structure_temperature.新增测点4.avg#4}}</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{{cell.structure_temperature.新增测点4.max#4}}</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{{cell.structure_temperature.新增测点4.min#4}}</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{{cell.structure_temperature.新增测点4.range#4}}</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{{cell.structure_temperature.新增测点5.avg#5}}</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{{cell.structure_temperature.新增测点5.max#5}}</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{{cell.structure_temperature.新增测点5.min#5}}</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{{cell.structure_temperature.新增测点5.range#5}}</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{{cell.structure_temperature.新增测点6.avg#6}}</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{{cell.structure_temperature.新增测点6.max#6}}</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{{cell.structure_temperature.新增测点6.min#6}}</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{{cell.structure_temperature.新增测点6.range#6}}</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{{cell.structure_temperature.新增测点7.avg#7}}</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{{cell.structure_temperature.新增测点7.max#7}}</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{{cell.structure_temperature.新增测点7.min#7}}</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{{cell.structure_temperature.新增测点7.range#7}}</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{{cell.structure_temperature.新增测点8.avg#8}}</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{{cell.structure_temperature.新增测点8.max#8}}</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{{cell.structure_temperature.新增测点8.min#8}}</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{{cell.structure_temperature.新增测点8.range#8}}</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{{cell.structure_temperature.新增测点9.avg#9}}</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{{cell.structure_temperature.新增测点9.max#9}}</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{{cell.structure_temperature.新增测点9.min#9}}</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{{cell.structure_temperature.新增测点9.range#9}}</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{{cell.structure_temperature.新增测点10.avg#10}}</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{{cell.structure_temperature.新增测点10.max#10}}</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{{cell.structure_temperature.新增测点10.min#10}}</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{{cell.structure_temperature.新增测点10.range#10}}</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{{cell.structure_temperature.新增测点11.avg#11}}</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{{cell.structure_temperature.新增测点11.max#11}}</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{{cell.structure_temperature.新增测点11.min#11}}</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{{cell.structure_temperature.新增测点11.range#11}}</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{{cell.structure_temperature.新增测点12.avg#12}}</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{{cell.structure_temperature.新增测点12.max#12}}</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{{cell.structure_temperature.新增测点12.min#12}}</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{{cell.structure_temperature.新增测点12.range#12}}</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{{cell.structure_temperature.新增测点13.avg#13}}</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{{cell.structure_temperature.新增测点13.max#13}}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{{cell.structure_temperature.新增测点13.min#13}}</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{{cell.structure_temperature.新增测点13.range#13}}</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{{cell.structure_temperature.新增测点14.avg#14}}</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{{cell.structure_temperature.新增测点14.max#14}}</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{{cell.structure_temperature.新增测点14.min#14}}</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{{cell.structure_temperature.新增测点14.range#14}}</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{{cell.structure_temperature.新增测点15.avg#15}}</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{{cell.structure_temperature.新增测点15.max#15}}</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{{cell.structure_temperature.新增测点15.min#15}}</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{{cell.structure_temperature.新增测点15.range#15}}</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{{cell.structure_temperature.新增测点16.avg#16}}</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{{cell.structure_temperature.新增测点16.max#16}}</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{{cell.structure_temperature.新增测点16.min#16}}</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{{cell.structure_temperature.新增测点16.range#16}}</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{{chart.temperature_索塔塔底温度岳阳侧上游索塔塔底_trend_23}}</w:t>
      </w:r>
    </w:p>
    <w:p w14:paraId="2D438B9B">
      <w:pPr>
        <w:jc w:val="center"/>
      </w:pPr>
      <w:r>
        <w:rPr>
          <w:rFonts w:hint="eastAsia"/>
        </w:rPr>
        <w:t>{{chart.temperature_索塔塔底温度岳阳侧上游索塔塔底_histogram_24}}</w:t>
      </w:r>
    </w:p>
    <w:p w14:paraId="66D5815D">
      <w:pPr>
        <w:spacing w:line="240" w:lineRule="auto"/>
        <w:ind w:firstLine="0" w:firstLineChars="0"/>
        <w:jc w:val="center"/>
      </w:pPr>
      <w:r>
        <w:rPr>
          <w:rFonts w:hint="eastAsia"/>
        </w:rPr>
        <w:t>{{chart.temperature_索塔塔底温度岳阳侧下游索塔塔底_trend_25}}</w:t>
      </w:r>
    </w:p>
    <w:p>
      <w:pPr>
        <w:jc w:val="center"/>
      </w:pPr>
      <w:r>
        <w:t>{{chart.temperature_索塔塔底温度岳阳侧下游索塔塔底_histogram_26}}</w:t>
      </w:r>
    </w:p>
    <w:p>
      <w:pPr>
        <w:jc w:val="center"/>
      </w:pPr>
      <w:r>
        <w:t>{{chart.temperature_索塔塔底温度君山侧上游索塔塔底_trend_27}}</w:t>
      </w:r>
    </w:p>
    <w:p>
      <w:pPr>
        <w:jc w:val="center"/>
      </w:pPr>
      <w:r>
        <w:t>{{chart.temperature_索塔塔底温度君山侧上游索塔塔底_histogram_28}}</w:t>
      </w:r>
    </w:p>
    <w:p>
      <w:pPr>
        <w:jc w:val="center"/>
      </w:pPr>
      <w:r>
        <w:t>{{chart.temperature_索塔塔底温度君山侧下游索塔塔底_trend_29}}</w:t>
      </w:r>
    </w:p>
    <w:p>
      <w:pPr>
        <w:jc w:val="center"/>
      </w:pPr>
      <w:r>
        <w:t>{{chart.temperature_索塔塔底温度君山侧下游索塔塔底_histogram_30}}</w:t>
      </w:r>
    </w:p>
    <w:p w14:paraId="66CEE6B0">
      <w:pPr>
        <w:pStyle w:val="35"/>
      </w:pPr>
      <w:r>
        <w:rPr>
          <w:rFonts w:hint="eastAsia"/>
        </w:rPr>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{{cell.temperature.岳阳侧上游索塔塔底测点1.avg#1}}</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{{cell.temperature.岳阳侧上游索塔塔底测点1.max#1}}</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{{cell.temperature.岳阳侧上游索塔塔底测点1.min#1}}</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{{cell.temperature.岳阳侧上游索塔塔底测点1.range#1}}</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{{cell.temperature.岳阳侧上游索塔塔底测点2.avg#2}}</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{{cell.temperature.岳阳侧上游索塔塔底测点2.max#2}}</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{{cell.temperature.岳阳侧上游索塔塔底测点2.min#2}}</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{{cell.temperature.岳阳侧上游索塔塔底测点2.range#2}}</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{{cell.temperature.岳阳侧下游索塔塔底测点3.avg#1}}</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{{cell.temperature.岳阳侧下游索塔塔底测点3.max#1}}</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{{cell.temperature.岳阳侧下游索塔塔底测点3.min#1}}</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{{cell.temperature.岳阳侧下游索塔塔底测点3.range#1}}</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{{cell.temperature.岳阳侧下游索塔塔底测点4.min#2}}</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{{cell.temperature.岳阳侧下游索塔塔底测点4.range#2}}</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{{cell.temperature.君山侧上游索塔塔底测点1.min#1}}</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{{cell.temperature.君山侧上游索塔塔底测点1.range#1}}</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{{cell.temperature.君山侧上游索塔塔底测点2.min#2}}</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{{cell.temperature.君山侧上游索塔塔底测点2.range#2}}</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{{cell.temperature.君山侧下游索塔塔底测点3.min#1}}</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{{cell.temperature.君山侧下游索塔塔底测点3.range#1}}</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{{cell.temperature.君山侧下游索塔塔底测点4.min#2}}</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{{cell.temperature.君山侧下游索塔塔底测点4.range#2}}</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{{chart.temperature_/4主跨钢桁梁温度1/4主跨钢桁梁_trend_31}}</w:t>
      </w:r>
    </w:p>
    <w:p w14:paraId="372F7074">
      <w:pPr>
        <w:jc w:val="center"/>
      </w:pPr>
      <w:r>
        <w:rPr>
          <w:rFonts w:hint="eastAsia"/>
          <w:sz w:val="22"/>
          <w:szCs w:val="22"/>
          <w:lang w:val="en-US" w:eastAsia="zh-CN"/>
        </w:rPr>
        <w:t>{{chart.temperature_/4主跨钢桁梁温度1/4主跨钢桁梁_histogram_32}}</w:t>
      </w:r>
      <w:r>
        <w:rPr>
          <w:rFonts w:hint="eastAsia"/>
        </w:rPr>
      </w:r>
    </w:p>
    <w:p w14:paraId="1123BEDA">
      <w:pPr>
        <w:spacing w:line="240" w:lineRule="auto"/>
        <w:ind w:firstLine="0" w:firstLineChars="0"/>
        <w:jc w:val="center"/>
      </w:pPr>
      <w:r>
        <w:rPr>
          <w:rFonts w:hint="eastAsia"/>
        </w:rPr>
      </w:r>
    </w:p>
    <w:p w14:paraId="14340025">
      <w:pPr>
        <w:pStyle w:val="35"/>
      </w:pPr>
      <w:r>
        <w:rPr>
          <w:rFonts w:hint="eastAsia"/>
          <w:sz w:val="22"/>
          <w:szCs w:val="22"/>
          <w:lang w:val="en-US" w:eastAsia="zh-CN"/>
        </w:rPr>
      </w:r>
      <w:r>
        <w:rPr>
          <w:rFonts w:hint="eastAsia"/>
        </w:rPr>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{{cell.temperature.1/4主跨钢桁梁测点1.avg#1}}</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{{cell.temperature.1/4主跨钢桁梁测点1.max#1}}</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{{cell.temperature.1/4主跨钢桁梁测点1.min#1}}</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{{cell.temperature.1/4主跨钢桁梁测点1.range#1}}</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{{cell.temperature.1/4主跨钢桁梁测点2.avg#2}}</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{{cell.temperature.1/4主跨钢桁梁测点2.max#2}}</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{{cell.temperature.1/4主跨钢桁梁测点2.min#2}}</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{{cell.temperature.1/4主跨钢桁梁测点2.range#2}}</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{{cell.temperature.1/4主跨钢桁梁测点3.avg#3}}</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{{cell.temperature.1/4主跨钢桁梁测点3.max#3}}</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{{cell.temperature.1/4主跨钢桁梁测点3.min#3}}</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{{cell.temperature.1/4主跨钢桁梁测点3.range#3}}</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{{cell.temperature.1/4主跨钢桁梁测点4.min#4}}</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{{cell.temperature.1/4主跨钢桁梁测点4.range#4}}</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{{cell.temperature.1/4主跨钢桁梁测点5.min#5}}</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{{cell.temperature.1/4主跨钢桁梁测点5.range#5}}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{{cell.temperature.1/4主跨钢桁梁测点6.min#6}}</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{{cell.temperature.1/4主跨钢桁梁测点6.range#6}}</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{{cell.temperature.1/4主跨钢桁梁测点7.min#7}}</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{{cell.temperature.1/4主跨钢桁梁测点7.range#7}}</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{{cell.temperature.1/4主跨钢桁梁测点8.min#8}}</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{{cell.temperature.1/4主跨钢桁梁测点8.range#8}}</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{{chart.temperature_/4主跨钢桁梁温度1/2主跨钢桁梁_trend_33}}</w:t>
      </w:r>
      <w:r>
        <w:rPr>
          <w:rFonts w:hint="eastAsia"/>
          <w:lang w:val="en-US" w:eastAsia="zh-CN"/>
        </w:rPr>
      </w:r>
      <w:r>
        <w:rPr>
          <w:rFonts w:hint="eastAsia"/>
        </w:rPr>
      </w:r>
    </w:p>
    <w:p w14:paraId="3ED240FE">
      <w:pPr>
        <w:jc w:val="center"/>
      </w:pPr>
      <w:r>
        <w:rPr>
          <w:rFonts w:hint="eastAsia"/>
          <w:sz w:val="22"/>
          <w:szCs w:val="22"/>
          <w:lang w:val="en-US" w:eastAsia="zh-CN"/>
        </w:rPr>
        <w:t>{{chart.temperature_/4主跨钢桁梁温度1/2主跨钢桁梁_histogram_34}}</w:t>
      </w:r>
      <w:r>
        <w:rPr>
          <w:rFonts w:hint="eastAsia"/>
        </w:rPr>
      </w:r>
    </w:p>
    <w:p w14:paraId="2533A72C">
      <w:pPr>
        <w:spacing w:line="240" w:lineRule="auto"/>
        <w:ind w:firstLine="0" w:firstLineChars="0"/>
        <w:jc w:val="center"/>
      </w:pPr>
      <w:r>
        <w:rPr>
          <w:rFonts w:hint="eastAsia"/>
        </w:rPr>
      </w:r>
      <w:r>
        <w:rPr>
          <w:rFonts w:hint="eastAsia"/>
          <w:lang w:val="en-US" w:eastAsia="zh-CN"/>
        </w:rPr>
      </w:r>
      <w:r>
        <w:rPr>
          <w:rFonts w:hint="eastAsia"/>
        </w:rPr>
      </w:r>
    </w:p>
    <w:p w14:paraId="60C8F1F9">
      <w:pPr>
        <w:pStyle w:val="35"/>
      </w:pPr>
      <w:r>
        <w:rPr>
          <w:rFonts w:hint="eastAsia"/>
          <w:sz w:val="22"/>
          <w:szCs w:val="22"/>
          <w:lang w:val="en-US" w:eastAsia="zh-CN"/>
        </w:rPr>
      </w:r>
      <w:r>
        <w:rPr>
          <w:rFonts w:hint="eastAsia"/>
        </w:rPr>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{{cell.temperature.1/2主跨钢桁梁测点1.avg#1}}</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{{cell.temperature.1/2主跨钢桁梁测点1.max#1}}</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{{cell.temperature.1/2主跨钢桁梁测点1.min#1}}</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{{cell.temperature.1/2主跨钢桁梁测点1.range#1}}</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{{cell.temperature.1/2主跨钢桁梁测点2.avg#2}}</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{{cell.temperature.1/2主跨钢桁梁测点2.max#2}}</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{{cell.temperature.1/2主跨钢桁梁测点2.min#2}}</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{{cell.temperature.1/2主跨钢桁梁测点2.range#2}}</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{{cell.temperature.1/2主跨钢桁梁测点3.avg#3}}</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{{cell.temperature.1/2主跨钢桁梁测点3.max#3}}</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{{cell.temperature.1/2主跨钢桁梁测点3.min#3}}</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{{cell.temperature.1/2主跨钢桁梁测点3.range#3}}</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{{cell.temperature.1/2主跨钢桁梁测点4.min#4}}</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{{cell.temperature.1/2主跨钢桁梁测点4.range#4}}</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{{chart.temperature_/4主跨钢桁梁温度3/4主跨钢桁梁_trend_35}}</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{{chart.temperature_/4主跨钢桁梁温度3/4主跨钢桁梁_histogram_36}}</w:t>
      </w:r>
    </w:p>
    <w:p w14:paraId="70CFEF1C">
      <w:pPr>
        <w:pStyle w:val="35"/>
      </w:pPr>
      <w:r>
        <w:rPr>
          <w:rFonts w:hint="eastAsia"/>
          <w:sz w:val="22"/>
          <w:szCs w:val="22"/>
          <w:lang w:val="en-US" w:eastAsia="zh-CN"/>
        </w:rPr>
      </w:r>
      <w:r>
        <w:rPr>
          <w:rFonts w:hint="eastAsia"/>
        </w:rPr>
      </w:r>
    </w:p>
    <w:p w14:paraId="326ADBA3">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r>
    </w:p>
    <w:p w14:paraId="6FF736D1">
      <w:pPr>
        <w:pStyle w:val="35"/>
      </w:pPr>
      <w:r>
        <w:rPr>
          <w:rFonts w:hint="eastAsia"/>
          <w:sz w:val="22"/>
          <w:szCs w:val="22"/>
          <w:lang w:val="en-US" w:eastAsia="zh-CN"/>
        </w:rPr>
      </w:r>
      <w:r>
        <w:rPr>
          <w:rFonts w:hint="eastAsia"/>
        </w:rPr>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{{cell.temperature.3/4主跨钢桁梁测点1.avg#1}}</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{{cell.temperature.3/4主跨钢桁梁测点1.max#1}}</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{{cell.temperature.3/4主跨钢桁梁测点1.min#1}}</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{{cell.temperature.3/4主跨钢桁梁测点1.range#1}}</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{{cell.temperature.3/4主跨钢桁梁测点2.avg#2}}</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{{cell.temperature.3/4主跨钢桁梁测点2.max#2}}</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{{cell.temperature.3/4主跨钢桁梁测点2.min#2}}</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{{cell.temperature.3/4主跨钢桁梁测点2.range#2}}</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{{cell.temperature.3/4主跨钢桁梁测点3.avg#3}}</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{{cell.temperature.3/4主跨钢桁梁测点3.max#3}}</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{{cell.temperature.3/4主跨钢桁梁测点3.min#3}}</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{{cell.temperature.3/4主跨钢桁梁测点3.range#3}}</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{{cell.temperature.3/4主跨钢桁梁测点4.avg#4}}</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{{cell.temperature.3/4主跨钢桁梁测点4.max#4}}</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{{cell.temperature.3/4主跨钢桁梁测点4.min#4}}</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{{cell.temperature.3/4主跨钢桁梁测点4.range#4}}</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{{cell.temperature.3/4主跨钢桁梁测点5.avg#5}}</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{{cell.temperature.3/4主跨钢桁梁测点5.max#5}}</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{{cell.temperature.3/4主跨钢桁梁测点5.min#5}}</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{{cell.temperature.3/4主跨钢桁梁测点5.range#5}}</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{{cell.temperature.3/4主跨钢桁梁测点6.avg#6}}</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{{cell.temperature.3/4主跨钢桁梁测点6.max#6}}</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{{cell.temperature.3/4主跨钢桁梁测点6.min#6}}</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{{cell.temperature.3/4主跨钢桁梁测点6.range#6}}</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{{cell.temperature.3/4主跨钢桁梁测点7.avg#7}}</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{{cell.temperature.3/4主跨钢桁梁测点7.max#7}}</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{{cell.temperature.3/4主跨钢桁梁测点7.min#7}}</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{{cell.temperature.3/4主跨钢桁梁测点7.range#7}}</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{{cell.temperature.3/4主跨钢桁梁测点8.avg#8}}</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{{cell.temperature.3/4主跨钢桁梁测点8.max#8}}</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{{cell.temperature.3/4主跨钢桁梁测点8.min#8}}</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{{cell.temperature.3/4主跨钢桁梁测点8.range#8}}</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{{cell.temperature.3/4主跨钢桁梁测点9.avg#9}}</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{{cell.temperature.3/4主跨钢桁梁测点9.max#9}}</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{{cell.temperature.3/4主跨钢桁梁测点9.min#9}}</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{{cell.temperature.3/4主跨钢桁梁测点9.range#9}}</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{{cell.temperature.3/4主跨钢桁梁测点10.avg#10}}</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{{cell.temperature.3/4主跨钢桁梁测点10.max#10}}</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{{cell.temperature.3/4主跨钢桁梁测点10.min#10}}</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{{cell.temperature.3/4主跨钢桁梁测点10.range#10}}</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{{cell.temperature.3/4主跨钢桁梁测点11.avg#11}}</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{{cell.temperature.3/4主跨钢桁梁测点11.max#11}}</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{{cell.temperature.3/4主跨钢桁梁测点11.min#11}}</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{{cell.temperature.3/4主跨钢桁梁测点11.range#11}}</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{{cell.temperature.3/4主跨钢桁梁测点12.avg#12}}</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{{cell.temperature.3/4主跨钢桁梁测点12.max#12}}</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{{cell.temperature.3/4主跨钢桁梁测点12.min#12}}</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{{cell.temperature.3/4主跨钢桁梁测点12.range#12}}</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{{cell.temperature.3/4主跨钢桁梁测点13.avg#13}}</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{{cell.temperature.3/4主跨钢桁梁测点13.max#13}}</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{{cell.temperature.3/4主跨钢桁梁测点13.min#13}}</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{{cell.temperature.3/4主跨钢桁梁测点13.range#13}}</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{{cell.temperature.3/4主跨钢桁梁测点14.avg#14}}</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{{cell.temperature.3/4主跨钢桁梁测点14.max#14}}</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{{cell.temperature.3/4主跨钢桁梁测点14.min#14}}</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{{cell.temperature.3/4主跨钢桁梁测点14.range#14}}</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{{cell.temperature.3/4主跨钢桁梁测点15.min#15}}</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{{cell.temperature.3/4主跨钢桁梁测点15.range#15}}</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{{chart.structure_temperature_君山侧塔梁交接处钢桁梁_trend_3}}</w:t>
      </w:r>
    </w:p>
    <w:p w14:paraId="29390979">
      <w:pPr>
        <w:spacing w:line="240" w:lineRule="auto"/>
        <w:ind w:firstLine="0" w:firstLineChars="0"/>
        <w:jc w:val="center"/>
        <w:rPr>
          <w:rFonts w:hint="eastAsia"/>
        </w:rPr>
      </w:pPr>
      <w:r>
        <w:rPr>
          <w:rFonts w:hint="eastAsia"/>
        </w:rPr>
        <w:t>{{chart.structure_temperature_君山侧塔梁交接处钢桁梁_histogram_4}}</w:t>
      </w:r>
    </w:p>
    <w:p w14:paraId="4B099105">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199EB3F">
      <w:pPr>
        <w:pStyle w:val="35"/>
      </w:pPr>
      <w:r>
        <w:rPr>
          <w:rFonts w:hint="eastAsia"/>
          <w:sz w:val="22"/>
          <w:szCs w:val="22"/>
          <w:lang w:val="en-US" w:eastAsia="zh-CN"/>
        </w:rPr>
      </w:r>
      <w:r>
        <w:rPr>
          <w:rFonts w:hint="eastAsia"/>
        </w:rPr>
      </w:r>
    </w:p>
    <w:p w14:paraId="1B9016D9">
      <w:pPr>
        <w:spacing w:line="240" w:lineRule="auto"/>
        <w:ind w:firstLine="0" w:firstLineChars="0"/>
        <w:jc w:val="center"/>
        <w:rPr>
          <w:rFonts w:hint="eastAsia"/>
        </w:rPr>
      </w:pPr>
      <w:r>
        <w:rPr>
          <w:rFonts w:hint="eastAsia"/>
        </w:rPr>
      </w:r>
    </w:p>
    <w:p w14:paraId="3814FD36">
      <w:pPr>
        <w:spacing w:line="240" w:lineRule="auto"/>
        <w:ind w:firstLine="0" w:firstLineChars="0"/>
        <w:jc w:val="center"/>
        <w:rPr>
          <w:rFonts w:hint="eastAsia"/>
        </w:rPr>
      </w:pPr>
      <w:r>
        <w:rPr>
          <w:rFonts w:hint="eastAsia"/>
        </w:rPr>
      </w:r>
    </w:p>
    <w:p w14:paraId="2ED6DB83">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0D1E17B">
      <w:pPr>
        <w:pStyle w:val="35"/>
      </w:pPr>
      <w:r>
        <w:rPr>
          <w:rFonts w:hint="eastAsia"/>
          <w:sz w:val="22"/>
          <w:szCs w:val="22"/>
          <w:lang w:val="en-US" w:eastAsia="zh-CN"/>
        </w:rPr>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{{cell.temperature.君山侧塔梁交接处钢桁梁温度测点1.avg#1}}</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{{cell.temperature.君山侧塔梁交接处钢桁梁温度测点1.max#1}}</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{{cell.temperature.君山侧塔梁交接处钢桁梁温度测点1.min#1}}</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{{cell.temperature.君山侧塔梁交接处钢桁梁温度测点1.range#1}}</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{{cell.temperature.君山侧塔梁交接处钢桁梁温度测点2.avg#2}}</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{{cell.temperature.君山侧塔梁交接处钢桁梁温度测点2.max#2}}</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{{cell.temperature.君山侧塔梁交接处钢桁梁温度测点2.min#2}}</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{{cell.temperature.君山侧塔梁交接处钢桁梁温度测点2.range#2}}</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{{cell.temperature.君山侧塔梁交接处钢桁梁温度测点3.avg#3}}</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{{cell.temperature.君山侧塔梁交接处钢桁梁温度测点3.max#3}}</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{{cell.temperature.君山侧塔梁交接处钢桁梁温度测点3.min#3}}</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{{cell.temperature.君山侧塔梁交接处钢桁梁温度测点3.range#3}}</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{{cell.temperature.君山侧塔梁交接处钢桁梁温度测点4.avg#4}}</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{{cell.temperature.君山侧塔梁交接处钢桁梁温度测点4.max#4}}</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{{cell.temperature.君山侧塔梁交接处钢桁梁温度测点4.min#4}}</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{{cell.temperature.君山侧塔梁交接处钢桁梁温度测点4.range#4}}</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{{cell.temperature.君山侧塔梁交接处钢桁梁温度测点5.avg#5}}</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{{cell.temperature.君山侧塔梁交接处钢桁梁温度测点5.max#5}}</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{{cell.temperature.君山侧塔梁交接处钢桁梁温度测点5.min#5}}</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{{cell.temperature.君山侧塔梁交接处钢桁梁温度测点5.range#5}}</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{{cell.temperature.君山侧塔梁交接处钢桁梁温度测点6.avg#6}}</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{{cell.temperature.君山侧塔梁交接处钢桁梁温度测点6.max#6}}</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{{cell.temperature.君山侧塔梁交接处钢桁梁温度测点6.min#6}}</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{{cell.temperature.君山侧塔梁交接处钢桁梁温度测点6.range#6}}</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{{cell.temperature.君山侧塔梁交接处钢桁梁温度测点7.avg#7}}</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{{cell.temperature.君山侧塔梁交接处钢桁梁温度测点7.max#7}}</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{{cell.temperature.君山侧塔梁交接处钢桁梁温度测点7.min#7}}</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{{cell.temperature.君山侧塔梁交接处钢桁梁温度测点7.range#7}}</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{{cell.temperature.君山侧塔梁交接处钢桁梁温度测点8.avg#8}}</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{{cell.temperature.君山侧塔梁交接处钢桁梁温度测点8.max#8}}</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{{cell.temperature.君山侧塔梁交接处钢桁梁温度测点8.min#8}}</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{{cell.temperature.君山侧塔梁交接处钢桁梁温度测点8.range#8}}</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{{cell.temperature.君山侧塔梁交接处钢桁梁温度测点9.avg#9}}</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{{cell.temperature.君山侧塔梁交接处钢桁梁温度测点9.max#9}}</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{{cell.temperature.君山侧塔梁交接处钢桁梁温度测点9.min#9}}</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{{cell.temperature.君山侧塔梁交接处钢桁梁温度测点9.range#9}}</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{{cell.temperature.君山侧塔梁交接处钢桁梁温度测点10.avg#10}}</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{{cell.temperature.君山侧塔梁交接处钢桁梁温度测点10.max#10}}</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{{cell.temperature.君山侧塔梁交接处钢桁梁温度测点10.min#10}}</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{{cell.temperature.君山侧塔梁交接处钢桁梁温度测点10.range#10}}</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{{cell.temperature.君山侧塔梁交接处钢桁梁温度测点11.avg#11}}</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{{cell.temperature.君山侧塔梁交接处钢桁梁温度测点11.max#11}}</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{{cell.temperature.君山侧塔梁交接处钢桁梁温度测点11.min#11}}</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{{cell.temperature.君山侧塔梁交接处钢桁梁温度测点11.range#11}}</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{{cell.temperature.君山侧塔梁交接处钢桁梁温度测点12.avg#12}}</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{{cell.temperature.君山侧塔梁交接处钢桁梁温度测点12.max#12}}</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{{cell.temperature.君山侧塔梁交接处钢桁梁温度测点12.min#12}}</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{{cell.temperature.君山侧塔梁交接处钢桁梁温度测点12.range#12}}</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{{cell.temperature.君山侧塔梁交接处钢桁梁温度测点13.avg#13}}</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{{cell.temperature.君山侧塔梁交接处钢桁梁温度测点13.max#13}}</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{{cell.temperature.君山侧塔梁交接处钢桁梁温度测点13.min#13}}</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{{cell.temperature.君山侧塔梁交接处钢桁梁温度测点13.range#13}}</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{{cell.temperature.君山侧塔梁交接处钢桁梁温度测点14.avg#14}}</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{{cell.temperature.君山侧塔梁交接处钢桁梁温度测点14.max#14}}</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{{cell.temperature.君山侧塔梁交接处钢桁梁温度测点14.min#14}}</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{{cell.temperature.君山侧塔梁交接处钢桁梁温度测点14.range#14}}</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{{cell.temperature.君山侧塔梁交接处钢桁梁温度测点15.avg#15}}</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{{cell.temperature.君山侧塔梁交接处钢桁梁温度测点15.max#15}}</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{{cell.temperature.君山侧塔梁交接处钢桁梁温度测点15.min#15}}</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{{cell.temperature.君山侧塔梁交接处钢桁梁温度测点15.range#15}}</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{{cell.temperature.君山侧塔梁交接处钢桁梁温度测点16.avg#16}}</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{{cell.temperature.君山侧塔梁交接处钢桁梁温度测点16.max#16}}</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{{cell.temperature.君山侧塔梁交接处钢桁梁温度测点16.min#16}}</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{{cell.temperature.君山侧塔梁交接处钢桁梁温度测点16.range#16}}</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{{cell.temperature.君山侧塔梁交接处钢桁梁温度测点17.avg#17}}</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{{cell.temperature.君山侧塔梁交接处钢桁梁温度测点17.max#17}}</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{{cell.temperature.君山侧塔梁交接处钢桁梁温度测点17.min#17}}</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{{cell.temperature.君山侧塔梁交接处钢桁梁温度测点17.range#17}}</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{{cell.temperature.君山侧塔梁交接处钢桁梁温度测点18.avg#18}}</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{{cell.temperature.君山侧塔梁交接处钢桁梁温度测点18.max#18}}</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{{cell.temperature.君山侧塔梁交接处钢桁梁温度测点18.min#18}}</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{{cell.temperature.君山侧塔梁交接处钢桁梁温度测点18.range#18}}</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{{cell.temperature.君山侧塔梁交接处钢桁梁温度测点19.avg#19}}</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{{cell.temperature.君山侧塔梁交接处钢桁梁温度测点19.max#19}}</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{{cell.temperature.君山侧塔梁交接处钢桁梁温度测点19.min#19}}</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{{cell.temperature.君山侧塔梁交接处钢桁梁温度测点19.range#19}}</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{{cell.temperature.君山侧塔梁交接处钢桁梁温度测点20.avg#20}}</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{{cell.temperature.君山侧塔梁交接处钢桁梁温度测点20.max#20}}</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{{cell.temperature.君山侧塔梁交接处钢桁梁温度测点20.min#20}}</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{{cell.temperature.君山侧塔梁交接处钢桁梁温度测点20.range#20}}</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{{chart.structure_temperature_君山侧1/2边跨钢桁梁_trend_5}}</w:t>
      </w:r>
    </w:p>
    <w:p w14:paraId="0427AA7A">
      <w:pPr>
        <w:jc w:val="center"/>
      </w:pPr>
      <w:r>
        <w:rPr>
          <w:rFonts w:hint="eastAsia"/>
          <w:sz w:val="22"/>
          <w:szCs w:val="22"/>
          <w:lang w:val="en-US" w:eastAsia="zh-CN"/>
        </w:rPr>
        <w:t>{{chart.structure_temperature_君山侧1/2边跨钢桁梁_histogram_6}}</w:t>
      </w:r>
      <w:r>
        <w:rPr>
          <w:rFonts w:hint="eastAsia"/>
        </w:rPr>
      </w:r>
    </w:p>
    <w:p w14:paraId="57E69C77">
      <w:pPr>
        <w:spacing w:line="240" w:lineRule="auto"/>
        <w:ind w:firstLine="0" w:firstLineChars="0"/>
        <w:jc w:val="center"/>
      </w:pPr>
      <w:r>
        <w:rPr>
          <w:rFonts w:hint="eastAsia"/>
        </w:rPr>
      </w:r>
    </w:p>
    <w:p w14:paraId="265C267F">
      <w:pPr>
        <w:pStyle w:val="35"/>
      </w:pPr>
      <w:r>
        <w:rPr>
          <w:rFonts w:hint="eastAsia"/>
          <w:sz w:val="22"/>
          <w:szCs w:val="22"/>
          <w:lang w:val="en-US" w:eastAsia="zh-CN"/>
        </w:rPr>
      </w:r>
      <w:r>
        <w:rPr>
          <w:rFonts w:hint="eastAsia"/>
        </w:rPr>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{{cell.temperature.君山侧1/2边跨钢桁梁温度测点1.avg#1}}</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{{cell.temperature.君山侧1/2边跨钢桁梁温度测点1.max#1}}</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{{cell.temperature.君山侧1/2边跨钢桁梁温度测点1.min#1}}</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{{cell.temperature.君山侧1/2边跨钢桁梁温度测点1.range#1}}</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{{cell.temperature.君山侧1/2边跨钢桁梁温度测点2.avg#2}}</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{{cell.temperature.君山侧1/2边跨钢桁梁温度测点2.max#2}}</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{{cell.temperature.君山侧1/2边跨钢桁梁温度测点2.min#2}}</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{{cell.temperature.君山侧1/2边跨钢桁梁温度测点2.range#2}}</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{{cell.temperature.君山侧1/2边跨钢桁梁温度测点3.avg#3}}</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{{cell.temperature.君山侧1/2边跨钢桁梁温度测点3.max#3}}</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{{cell.temperature.君山侧1/2边跨钢桁梁温度测点3.min#3}}</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{{cell.temperature.君山侧1/2边跨钢桁梁温度测点3.range#3}}</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{{cell.temperature.君山侧1/2边跨钢桁梁温度测点4.min#4}}</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{{cell.temperature.君山侧1/2边跨钢桁梁温度测点4.range#4}}</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本季度，我们对桥梁所</w:t>
      </w:r>
      <w:r>
        <w:rPr>
          <w:rFonts w:hint="eastAsia"/>
          <w:szCs w:val="24"/>
        </w:rPr>
        <w:t>受结构温度荷载、车辆荷载、风荷载以及地震荷载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本季度内，桥梁所受荷载指标均在正常范围内，未对桥梁结构造成影响。监测数据结果表明，洞庭湖大桥在分析时间段内通过的车辆总数为{{data.818}}辆。其中车道1、车道2和车道3方向车辆总数为{{data.819}}辆，其中车道4、车道5和车道6方向车辆总数为{{data.820}}辆。结构温度监测数据稳定，其中最大值为{{stats.structure_temperature.max}}℃，对应位置为{{stats.structure_temperature.max.loc}}。{{date.period_label_cn}}最大10min平均风速为{{stats.wind_speed.max}}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本季度桥梁</w:t>
      </w:r>
      <w:r>
        <w:rPr>
          <w:rFonts w:hint="eastAsia"/>
          <w:szCs w:val="24"/>
        </w:rPr>
        <w:t>监测</w:t>
      </w:r>
      <w:r>
        <w:rPr>
          <w:szCs w:val="24"/>
        </w:rPr>
        <w:t>数据分析表明，桥梁在</w:t>
      </w:r>
      <w:r>
        <w:rPr>
          <w:rFonts w:hint="eastAsia"/>
          <w:szCs w:val="24"/>
        </w:rPr>
        <w:t>结构温度荷载以及地震荷载的</w:t>
      </w:r>
      <w:r>
        <w:rPr>
          <w:szCs w:val="24"/>
        </w:rPr>
        <w:t>作用下表现良好，结构安全稳定。</w:t>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w:t>
      </w:r>
      <w:r>
        <w:t>10</w:t>
      </w:r>
      <w:r>
        <w:rPr>
          <w:rFonts w:hint="eastAsia"/>
        </w:rPr>
        <w:t>个主梁空间变位测点，2个索塔空间变位测点；其中在原有系统主跨1/4、1/2、3/4处，君山索塔与横梁交接处，君山侧边跨1/2处分别布设1个测点，共计</w:t>
      </w:r>
      <w:r>
        <w:t>5</w:t>
      </w:r>
      <w:r>
        <w:rPr>
          <w:rFonts w:hint="eastAsia"/>
        </w:rPr>
        <w:t>个；在岳阳侧、君山侧索塔塔冠处分别布设1个测点，共计2个。在新增系统主跨桥面四分点、君山塔梁交接处下游侧、君山侧边跨跨中桥面下游侧分别布设1个测点，共计</w:t>
      </w:r>
      <w:r>
        <w:t>5</w:t>
      </w:r>
      <w:r>
        <w:rPr>
          <w:rFonts w:hint="eastAsia"/>
        </w:rPr>
        <w:t>个；布置如下图所示。</w:t>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{{chart.displacement_1/4主跨桥面上游侧_trend_1}}</w:t>
      </w:r>
    </w:p>
    <w:p w14:paraId="06C96CDB">
      <w:pPr>
        <w:jc w:val="center"/>
      </w:pPr>
      <w:r>
        <w:rPr>
          <w:szCs w:val="22"/>
        </w:rPr>
        <w:t>{{chart.displacement_1/4主跨桥面上游侧_histogram_2}}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{{chart.displacement_1/4主跨桥面下游侧_trend_3}}</w:t>
      </w:r>
    </w:p>
    <w:p>
      <w:pPr>
        <w:jc w:val="center"/>
      </w:pPr>
      <w:r>
        <w:t>{{chart.displacement_1/4主跨桥面下游侧_histogram_4}}</w:t>
      </w:r>
    </w:p>
    <w:p w14:paraId="15D83794">
      <w:pPr>
        <w:pStyle w:val="35"/>
      </w:pPr>
      <w:r/>
      <w:r>
        <w:rPr>
          <w:rFonts w:hint="eastAsia"/>
          <w:lang w:val="en-US" w:eastAsia="zh-CN"/>
        </w:rPr>
      </w:r>
      <w:r/>
      <w:r>
        <w:rPr>
          <w:rFonts w:hint="eastAsia"/>
        </w:rPr>
      </w:r>
      <w:r/>
      <w:r>
        <w:rPr>
          <w:rFonts w:hint="eastAsia"/>
        </w:rPr>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{{cell.displacement.1/4主跨桥面上游侧.avg#1}}</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{{cell.displacement.1/4主跨桥面上游侧.max#1}}</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{{cell.displacement.1/4主跨桥面上游侧.min#1}}</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{{cell.displacement.1/4主跨桥面上游侧.abs_max#1}}</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{{cell.displacement.1/4主跨桥面上游侧.rms#1}}</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{{cell.displacement.1/4主跨桥面上游侧.range#1}}</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{{cell.displacement.1/4主跨桥面上游侧.avg#2}}</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{{cell.displacement.1/4主跨桥面上游侧.max#2}}</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{{cell.displacement.1/4主跨桥面上游侧.min#2}}</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{{cell.displacement.1/4主跨桥面上游侧.abs_max#2}}</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{{cell.displacement.1/4主跨桥面上游侧.rms#2}}</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{{cell.displacement.1/4主跨桥面上游侧.range#2}}</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{{cell.displacement.1/4主跨桥面上游侧.avg#3}}</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{{cell.displacement.1/4主跨桥面上游侧.max#3}}</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{{cell.displacement.1/4主跨桥面上游侧.min#3}}</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{{cell.displacement.1/4主跨桥面上游侧.abs_max#3}}</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{{cell.displacement.1/4主跨桥面上游侧.rms#3}}</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{{cell.displacement.1/4主跨桥面上游侧.range#3}}</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{{cell.displacement.1/4主跨桥面下游侧.avg#1}}</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{{cell.displacement.1/4主跨桥面下游侧.max#1}}</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{{cell.displacement.1/4主跨桥面下游侧.min#1}}</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{{cell.displacement.1/4主跨桥面下游侧.abs_max#1}}</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{{cell.displacement.1/4主跨桥面下游侧.rms#1}}</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{{cell.displacement.1/4主跨桥面下游侧.range#1}}</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{{cell.displacement.1/4主跨桥面下游侧.avg#2}}</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{{cell.displacement.1/4主跨桥面下游侧.max#2}}</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{{cell.displacement.1/4主跨桥面下游侧.min#2}}</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{{cell.displacement.1/4主跨桥面下游侧.abs_max#2}}</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{{cell.displacement.1/4主跨桥面下游侧.rms#2}}</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{{cell.displacement.1/4主跨桥面下游侧.range#2}}</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{{cell.displacement.1/4主跨桥面下游侧.avg#3}}</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{{cell.displacement.1/4主跨桥面下游侧.min#3}}</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{{cell.displacement.1/4主跨桥面下游侧.abs_max#3}}</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{{cell.displacement.1/4主跨桥面下游侧.rms#3}}</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{{cell.displacement.1/4主跨桥面下游侧.range#3}}</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{{chart.displacement_1/2主跨桥面上游侧_trend_5}}</w:t>
      </w:r>
      <w:r>
        <w:rPr>
          <w:rFonts w:hint="eastAsia"/>
          <w:lang w:val="en-US" w:eastAsia="zh-CN"/>
        </w:rPr>
      </w:r>
      <w:r>
        <w:rPr>
          <w:rFonts w:hint="eastAsia"/>
        </w:rPr>
      </w:r>
      <w:r>
        <w:rPr>
          <w:rFonts w:hint="eastAsia"/>
          <w:lang w:val="en-US" w:eastAsia="zh-CN"/>
        </w:rPr>
      </w:r>
      <w:r>
        <w:rPr>
          <w:rFonts w:hint="eastAsia"/>
        </w:rPr>
      </w:r>
    </w:p>
    <w:p w14:paraId="01EC57BF">
      <w:pPr>
        <w:jc w:val="center"/>
      </w:pPr>
      <w:r>
        <w:rPr>
          <w:rFonts w:hint="eastAsia"/>
          <w:szCs w:val="22"/>
          <w:lang w:eastAsia="zh-CN"/>
        </w:rPr>
        <w:t>{{chart.displacement_1/2主跨桥面上游侧_histogram_6}}</w:t>
      </w:r>
      <w:r>
        <w:rPr>
          <w:szCs w:val="22"/>
        </w:rPr>
      </w:r>
      <w:r>
        <w:rPr>
          <w:rFonts w:hint="eastAsia"/>
          <w:szCs w:val="22"/>
        </w:rPr>
      </w:r>
      <w:r/>
    </w:p>
    <w:p w14:paraId="493733B4">
      <w:pPr>
        <w:spacing w:line="240" w:lineRule="auto"/>
        <w:ind w:firstLine="0" w:firstLineChars="0"/>
        <w:jc w:val="center"/>
      </w:pPr>
      <w:r>
        <w:rPr>
          <w:rFonts w:hint="eastAsia"/>
        </w:rPr>
        <w:t>{{chart.displacement_1/2主跨桥面下游侧_trend_7}}</w:t>
      </w:r>
      <w:r>
        <w:rPr>
          <w:rFonts w:hint="eastAsia"/>
          <w:lang w:val="en-US" w:eastAsia="zh-CN"/>
        </w:rPr>
      </w:r>
      <w:r>
        <w:rPr>
          <w:rFonts w:hint="eastAsia"/>
        </w:rPr>
      </w:r>
      <w:r>
        <w:rPr>
          <w:rFonts w:hint="eastAsia"/>
          <w:lang w:val="en-US" w:eastAsia="zh-CN"/>
        </w:rPr>
      </w:r>
      <w:r>
        <w:rPr>
          <w:rFonts w:hint="eastAsia"/>
        </w:rPr>
      </w:r>
    </w:p>
    <w:p>
      <w:pPr>
        <w:jc w:val="center"/>
      </w:pPr>
      <w:r>
        <w:t>{{chart.displacement_1/2主跨桥面下游侧_histogram_8}}</w:t>
      </w:r>
    </w:p>
    <w:p w14:paraId="2BE75F1E">
      <w:pPr>
        <w:pStyle w:val="35"/>
      </w:pPr>
      <w:r>
        <w:rPr>
          <w:rFonts w:hint="eastAsia"/>
          <w:lang w:eastAsia="zh-CN"/>
        </w:rPr>
      </w:r>
      <w:r/>
      <w:r>
        <w:rPr>
          <w:rFonts w:hint="eastAsia"/>
        </w:rPr>
      </w:r>
      <w:r/>
      <w:r>
        <w:rPr>
          <w:rFonts w:hint="eastAsia"/>
        </w:rPr>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{{cell.displacement.1/2主跨桥面上游侧.avg#1}}</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{{cell.displacement.1/2主跨桥面上游侧.max#1}}</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{{cell.displacement.1/2主跨桥面上游侧.min#1}}</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{{cell.displacement.1/2主跨桥面上游侧.abs_max#1}}</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{{cell.displacement.1/2主跨桥面上游侧.rms#1}}</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{{cell.displacement.1/2主跨桥面上游侧.range#1}}</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{{cell.displacement.1/2主跨桥面上游侧.avg#2}}</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{{cell.displacement.1/2主跨桥面上游侧.max#2}}</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{{cell.displacement.1/2主跨桥面上游侧.min#2}}</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{{cell.displacement.1/2主跨桥面上游侧.abs_max#2}}</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{{cell.displacement.1/2主跨桥面上游侧.rms#2}}</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{{cell.displacement.1/2主跨桥面上游侧.range#2}}</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{{cell.displacement.1/2主跨桥面上游侧.avg#3}}</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{{cell.displacement.1/2主跨桥面上游侧.max#3}}</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{{cell.displacement.1/2主跨桥面上游侧.min#3}}</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{{cell.displacement.1/2主跨桥面上游侧.abs_max#3}}</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{{cell.displacement.1/2主跨桥面上游侧.rms#3}}</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{{cell.displacement.1/2主跨桥面上游侧.range#3}}</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{{cell.displacement.1/2主跨桥面下游侧.avg#1}}</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{{cell.displacement.1/2主跨桥面下游侧.max#1}}</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{{cell.displacement.1/2主跨桥面下游侧.min#1}}</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{{cell.displacement.1/2主跨桥面下游侧.abs_max#1}}</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{{cell.displacement.1/2主跨桥面下游侧.rms#1}}</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{{cell.displacement.1/2主跨桥面下游侧.range#1}}</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{{cell.displacement.1/2主跨桥面下游侧.avg#2}}</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{{cell.displacement.1/2主跨桥面下游侧.max#2}}</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{{cell.displacement.1/2主跨桥面下游侧.min#2}}</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{{cell.displacement.1/2主跨桥面下游侧.abs_max#2}}</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{{cell.displacement.1/2主跨桥面下游侧.rms#2}}</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{{cell.displacement.1/2主跨桥面下游侧.range#2}}</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{{cell.displacement.1/2主跨桥面下游侧.avg#3}}</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{{cell.displacement.1/2主跨桥面下游侧.max#3}}</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{{cell.displacement.1/2主跨桥面下游侧.min#3}}</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{{cell.displacement.1/2主跨桥面下游侧.abs_max#3}}</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{{cell.displacement.1/2主跨桥面下游侧.rms#3}}</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{{cell.displacement.1/2主跨桥面下游侧.range#3}}</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{{chart.displacement_3/4主跨桥面上游侧_trend_9}}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jc w:val="center"/>
      </w:pPr>
      <w:r>
        <w:rPr>
          <w:rFonts w:hint="eastAsia"/>
          <w:szCs w:val="22"/>
          <w:lang w:eastAsia="zh-CN"/>
        </w:rPr>
        <w:t>{{chart.displacement_3/4主跨桥面上游侧_histogram_10}}</w:t>
      </w:r>
      <w:r>
        <w:rPr>
          <w:szCs w:val="22"/>
        </w:rPr>
      </w:r>
      <w:r>
        <w:rPr>
          <w:rFonts w:hint="eastAsia"/>
          <w:szCs w:val="22"/>
        </w:rPr>
      </w:r>
      <w:r/>
    </w:p>
    <w:p w14:paraId="7D991026">
      <w:pPr>
        <w:spacing w:line="240" w:lineRule="auto"/>
        <w:ind w:firstLine="0" w:firstLineChars="0"/>
        <w:jc w:val="center"/>
      </w:pPr>
      <w:r>
        <w:rPr>
          <w:rFonts w:hint="eastAsia"/>
          <w:lang w:val="en-US" w:eastAsia="zh-CN"/>
        </w:rPr>
        <w:t>{{chart.displacement_3/4主跨桥面下游侧_trend_11}}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pPr>
        <w:jc w:val="center"/>
      </w:pPr>
      <w:r>
        <w:t>{{chart.displacement_3/4主跨桥面下游侧_histogram_12}}</w:t>
      </w:r>
    </w:p>
    <w:p w14:paraId="345AC4EF">
      <w:pPr>
        <w:pStyle w:val="35"/>
      </w:pPr>
      <w:r>
        <w:rPr>
          <w:rFonts w:hint="eastAsia"/>
          <w:lang w:eastAsia="zh-CN"/>
        </w:rPr>
      </w:r>
      <w:r/>
      <w:r>
        <w:rPr>
          <w:rFonts w:hint="eastAsia"/>
        </w:rPr>
      </w:r>
      <w:r/>
      <w:r>
        <w:rPr>
          <w:rFonts w:hint="eastAsia"/>
        </w:rPr>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{{cell.displacement.3/4主跨桥面上游侧.avg#1}}</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{{cell.displacement.3/4主跨桥面上游侧.max#1}}</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{{cell.displacement.3/4主跨桥面上游侧.min#1}}</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{{cell.displacement.3/4主跨桥面上游侧.abs_max#1}}</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{{cell.displacement.3/4主跨桥面上游侧.rms#1}}</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{{cell.displacement.3/4主跨桥面上游侧.range#1}}</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{{cell.displacement.3/4主跨桥面上游侧.avg#2}}</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{{cell.displacement.3/4主跨桥面上游侧.max#2}}</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{{cell.displacement.3/4主跨桥面上游侧.min#2}}</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{{cell.displacement.3/4主跨桥面上游侧.abs_max#2}}</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{{cell.displacement.3/4主跨桥面上游侧.rms#2}}</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{{cell.displacement.3/4主跨桥面上游侧.range#2}}</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{{cell.displacement.3/4主跨桥面上游侧.avg#3}}</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{{cell.displacement.3/4主跨桥面上游侧.max#3}}</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{{cell.displacement.3/4主跨桥面上游侧.min#3}}</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{{cell.displacement.3/4主跨桥面上游侧.abs_max#3}}</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{{cell.displacement.3/4主跨桥面上游侧.rms#3}}</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{{cell.displacement.3/4主跨桥面上游侧.range#3}}</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{{cell.displacement.3/4主跨桥面下游侧.avg#1}}</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{{cell.displacement.3/4主跨桥面下游侧.max#1}}</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{{cell.displacement.3/4主跨桥面下游侧.min#1}}</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{{cell.displacement.3/4主跨桥面下游侧.abs_max#1}}</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{{cell.displacement.3/4主跨桥面下游侧.rms#1}}</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{{cell.displacement.3/4主跨桥面下游侧.range#1}}</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{{cell.displacement.3/4主跨桥面下游侧.avg#2}}</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{{cell.displacement.3/4主跨桥面下游侧.max#2}}</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{{cell.displacement.3/4主跨桥面下游侧.min#2}}</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{{cell.displacement.3/4主跨桥面下游侧.abs_max#2}}</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{{cell.displacement.3/4主跨桥面下游侧.rms#2}}</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{{cell.displacement.3/4主跨桥面下游侧.range#2}}</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{{cell.displacement.3/4主跨桥面下游侧.avg#3}}</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{{cell.displacement.3/4主跨桥面下游侧.max#3}}</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{{cell.displacement.3/4主跨桥面下游侧.min#3}}</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{{cell.displacement.3/4主跨桥面下游侧.abs_max#3}}</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{{cell.displacement.3/4主跨桥面下游侧.rms#3}}</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{{cell.displacement.3/4主跨桥面下游侧.range#3}}</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{{chart.displacement_君山侧塔梁交接处上游侧_trend_13}}</w:t>
      </w:r>
    </w:p>
    <w:p w14:paraId="2B0976F3">
      <w:pPr>
        <w:jc w:val="center"/>
      </w:pPr>
      <w:r>
        <w:rPr>
          <w:rFonts w:hint="eastAsia"/>
          <w:szCs w:val="22"/>
        </w:rPr>
        <w:t>{{chart.displacement_君山侧塔梁交接处上游侧_histogram_14}}</w:t>
      </w:r>
      <w:r/>
    </w:p>
    <w:p w14:paraId="3ADF01EB">
      <w:pPr>
        <w:spacing w:line="240" w:lineRule="auto"/>
        <w:ind w:firstLine="0" w:firstLineChars="0"/>
        <w:jc w:val="center"/>
      </w:pPr>
      <w:r>
        <w:rPr>
          <w:rFonts w:hint="eastAsia"/>
        </w:rPr>
        <w:t>{{chart.displacement_君山侧塔梁交接处下游侧_trend_15}}</w:t>
      </w:r>
    </w:p>
    <w:p>
      <w:pPr>
        <w:jc w:val="center"/>
      </w:pPr>
      <w:r>
        <w:t>{{chart.displacement_君山侧塔梁交接处下游侧_histogram_16}}</w:t>
      </w:r>
    </w:p>
    <w:p w14:paraId="73B3F3AF">
      <w:pPr>
        <w:pStyle w:val="35"/>
      </w:pPr>
      <w:r>
        <w:rPr>
          <w:rFonts w:hint="eastAsia"/>
          <w:szCs w:val="22"/>
        </w:rPr>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{{cell.displacement.君山侧塔梁交接处上游侧.avg#1}}</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{{cell.displacement.君山侧塔梁交接处上游侧.max#1}}</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{{cell.displacement.君山侧塔梁交接处上游侧.min#1}}</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{{cell.displacement.君山侧塔梁交接处上游侧.abs_max#1}}</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{{cell.displacement.君山侧塔梁交接处上游侧.rms#1}}</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{{cell.displacement.君山侧塔梁交接处上游侧.range#1}}</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{{cell.displacement.君山侧塔梁交接处上游侧.avg#2}}</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{{cell.displacement.君山侧塔梁交接处上游侧.max#2}}</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{{cell.displacement.君山侧塔梁交接处上游侧.min#2}}</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{{cell.displacement.君山侧塔梁交接处上游侧.abs_max#2}}</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{{cell.displacement.君山侧塔梁交接处上游侧.rms#2}}</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{{cell.displacement.君山侧塔梁交接处上游侧.range#2}}</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{{cell.displacement.君山侧塔梁交接处上游侧.avg#3}}</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{{cell.displacement.君山侧塔梁交接处上游侧.max#3}}</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{{cell.displacement.君山侧塔梁交接处上游侧.min#3}}</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{{cell.displacement.君山侧塔梁交接处上游侧.abs_max#3}}</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{{cell.displacement.君山侧塔梁交接处上游侧.rms#3}}</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{{cell.displacement.君山侧塔梁交接处上游侧.range#3}}</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{{cell.displacement.君山侧塔梁交接处下游侧.avg#1}}</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{{cell.displacement.君山侧塔梁交接处下游侧.max#1}}</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{{cell.displacement.君山侧塔梁交接处下游侧.min#1}}</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{{cell.displacement.君山侧塔梁交接处下游侧.abs_max#1}}</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{{cell.displacement.君山侧塔梁交接处下游侧.rms#1}}</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{{cell.displacement.君山侧塔梁交接处下游侧.range#1}}</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{{cell.displacement.君山侧塔梁交接处下游侧.avg#2}}</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{{cell.displacement.君山侧塔梁交接处下游侧.max#2}}</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{{cell.displacement.君山侧塔梁交接处下游侧.min#2}}</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{{cell.displacement.君山侧塔梁交接处下游侧.abs_max#2}}</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{{cell.displacement.君山侧塔梁交接处下游侧.rms#2}}</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{{cell.displacement.君山侧塔梁交接处下游侧.range#2}}</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{{cell.displacement.君山侧塔梁交接处下游侧.avg#3}}</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{{cell.displacement.君山侧塔梁交接处下游侧.max#3}}</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{{cell.displacement.君山侧塔梁交接处下游侧.min#3}}</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{{cell.displacement.君山侧塔梁交接处下游侧.abs_max#3}}</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{{cell.displacement.君山侧塔梁交接处下游侧.rms#3}}</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{{cell.displacement.君山侧塔梁交接处下游侧.range#3}}</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{{chart.displacement_岳阳索塔上游侧塔冠_trend_17}}</w:t>
      </w:r>
    </w:p>
    <w:p w14:paraId="28D4D1FB">
      <w:pPr>
        <w:jc w:val="center"/>
      </w:pPr>
      <w:r>
        <w:rPr>
          <w:rFonts w:hint="eastAsia"/>
          <w:szCs w:val="21"/>
        </w:rPr>
        <w:t>{{chart.displacement_岳阳索塔上游侧塔冠_histogram_18}}</w:t>
      </w:r>
      <w:r/>
    </w:p>
    <w:p w14:paraId="3B7AFA35">
      <w:pPr>
        <w:spacing w:line="240" w:lineRule="auto"/>
        <w:ind w:firstLine="0" w:firstLineChars="0"/>
        <w:jc w:val="center"/>
      </w:pPr>
      <w:r>
        <w:rPr>
          <w:rFonts w:hint="eastAsia"/>
        </w:rPr>
        <w:t>{{chart.displacement_君山索塔上游侧塔冠_trend_19}}</w:t>
      </w:r>
    </w:p>
    <w:p>
      <w:pPr>
        <w:jc w:val="center"/>
      </w:pPr>
      <w:r>
        <w:t>{{chart.displacement_君山索塔上游侧塔冠_histogram_20}}</w:t>
      </w:r>
    </w:p>
    <w:p w14:paraId="7FD3B0F6">
      <w:pPr>
        <w:pStyle w:val="35"/>
      </w:pPr>
      <w:r>
        <w:rPr>
          <w:rFonts w:hint="eastAsia"/>
          <w:szCs w:val="21"/>
        </w:rPr>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{{cell.displacement.岳阳索塔上游侧塔冠.avg#1}}</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{{cell.displacement.岳阳索塔上游侧塔冠.max#1}}</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{{cell.displacement.岳阳索塔上游侧塔冠.min#1}}</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{{cell.displacement.岳阳索塔上游侧塔冠.abs_max#1}}</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{{cell.displacement.岳阳索塔上游侧塔冠.rms#1}}</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{{cell.displacement.岳阳索塔上游侧塔冠.range#1}}</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{{cell.displacement.岳阳索塔上游侧塔冠.avg#2}}</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{{cell.displacement.岳阳索塔上游侧塔冠.max#2}}</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{{cell.displacement.岳阳索塔上游侧塔冠.min#2}}</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{{cell.displacement.岳阳索塔上游侧塔冠.abs_max#2}}</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{{cell.displacement.岳阳索塔上游侧塔冠.rms#2}}</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{{cell.displacement.岳阳索塔上游侧塔冠.range#2}}</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{{cell.displacement.岳阳索塔上游侧塔冠.avg#3}}</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{{cell.displacement.岳阳索塔上游侧塔冠.min#3}}</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{{cell.displacement.岳阳索塔上游侧塔冠.abs_max#3}}</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{{cell.displacement.岳阳索塔上游侧塔冠.rms#3}}</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{{cell.displacement.岳阳索塔上游侧塔冠.range#3}}</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{{cell.displacement.君山索塔上游侧塔冠.avg#1}}</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{{cell.displacement.君山索塔上游侧塔冠.max#1}}</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{{cell.displacement.君山索塔上游侧塔冠.min#1}}</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{{cell.displacement.君山索塔上游侧塔冠.abs_max#1}}</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{{cell.displacement.君山索塔上游侧塔冠.rms#1}}</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{{cell.displacement.君山索塔上游侧塔冠.range#1}}</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{{cell.displacement.君山索塔上游侧塔冠.avg#2}}</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{{cell.displacement.君山索塔上游侧塔冠.max#2}}</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{{cell.displacement.君山索塔上游侧塔冠.min#2}}</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{{cell.displacement.君山索塔上游侧塔冠.abs_max#2}}</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{{cell.displacement.君山索塔上游侧塔冠.rms#2}}</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{{cell.displacement.君山索塔上游侧塔冠.range#2}}</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{{cell.displacement.君山索塔上游侧塔冠.avg#3}}</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{{cell.displacement.君山索塔上游侧塔冠.max#3}}</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{{cell.displacement.君山索塔上游侧塔冠.min#3}}</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{{cell.displacement.君山索塔上游侧塔冠.abs_max#3}}</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{{cell.displacement.君山索塔上游侧塔冠.rms#3}}</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{{cell.displacement.君山索塔上游侧塔冠.range#3}}</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{{chart.displacement_君山1/2边跨桥面上游侧_trend_21}}</w:t>
      </w:r>
    </w:p>
    <w:p w14:paraId="5F9B3848">
      <w:pPr>
        <w:jc w:val="center"/>
      </w:pPr>
      <w:r>
        <w:rPr>
          <w:rFonts w:hint="eastAsia" w:cs="Times New Roman"/>
          <w:lang w:val="en-US" w:eastAsia="zh-CN"/>
        </w:rPr>
        <w:t>{{chart.displacement_君山1/2边跨桥面上游侧_histogram_22}}</w:t>
      </w:r>
      <w:r>
        <w:rPr>
          <w:rFonts w:hint="eastAsia"/>
          <w:szCs w:val="21"/>
        </w:rPr>
      </w:r>
      <w:r/>
    </w:p>
    <w:p w14:paraId="2EA5AD09">
      <w:pPr>
        <w:spacing w:line="240" w:lineRule="auto"/>
        <w:ind w:firstLine="0" w:firstLineChars="0"/>
        <w:jc w:val="center"/>
      </w:pPr>
      <w:r>
        <w:rPr>
          <w:rFonts w:hint="eastAsia"/>
        </w:rPr>
        <w:t>{{chart.displacement_君山1/2边跨桥面下游侧_trend_23}}</w:t>
      </w:r>
    </w:p>
    <w:p>
      <w:pPr>
        <w:jc w:val="center"/>
      </w:pPr>
      <w:r>
        <w:t>{{chart.displacement_君山1/2边跨桥面下游侧_histogram_24}}</w:t>
      </w:r>
    </w:p>
    <w:p w14:paraId="0D3C5A21">
      <w:pPr>
        <w:pStyle w:val="35"/>
      </w:pPr>
      <w:r>
        <w:rPr>
          <w:rFonts w:hint="eastAsia" w:cs="Times New Roman"/>
          <w:lang w:val="en-US" w:eastAsia="zh-CN"/>
        </w:rPr>
      </w:r>
      <w:r>
        <w:rPr>
          <w:rFonts w:hint="eastAsia"/>
          <w:szCs w:val="21"/>
        </w:rPr>
      </w:r>
      <w:r>
        <w:rPr>
          <w:rFonts w:hint="eastAsia"/>
        </w:rPr>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{{cell.displacement.君山1/2边跨桥面上游侧.avg#1}}</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{{cell.displacement.君山1/2边跨桥面上游侧.max#1}}</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{{cell.displacement.君山1/2边跨桥面上游侧.min#1}}</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{{cell.displacement.君山1/2边跨桥面上游侧.abs_max#1}}</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{{cell.displacement.君山1/2边跨桥面上游侧.rms#1}}</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{{cell.displacement.君山1/2边跨桥面上游侧.range#1}}</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{{cell.displacement.君山1/2边跨桥面上游侧.avg#2}}</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{{cell.displacement.君山1/2边跨桥面上游侧.max#2}}</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{{cell.displacement.君山1/2边跨桥面上游侧.min#2}}</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{{cell.displacement.君山1/2边跨桥面上游侧.abs_max#2}}</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{{cell.displacement.君山1/2边跨桥面上游侧.rms#2}}</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{{cell.displacement.君山1/2边跨桥面上游侧.range#2}}</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{{cell.displacement.君山1/2边跨桥面上游侧.avg#3}}</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{{cell.displacement.君山1/2边跨桥面上游侧.max#3}}</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{{cell.displacement.君山1/2边跨桥面上游侧.min#3}}</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{{cell.displacement.君山1/2边跨桥面上游侧.abs_max#3}}</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{{cell.displacement.君山1/2边跨桥面上游侧.rms#3}}</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{{cell.displacement.君山1/2边跨桥面上游侧.range#3}}</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{{cell.displacement.君山1/2边跨桥面下游侧.avg#1}}</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{{cell.displacement.君山1/2边跨桥面下游侧.max#1}}</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{{cell.displacement.君山1/2边跨桥面下游侧.min#1}}</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{{cell.displacement.君山1/2边跨桥面下游侧.abs_max#1}}</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{{cell.displacement.君山1/2边跨桥面下游侧.rms#1}}</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{{cell.displacement.君山1/2边跨桥面下游侧.range#1}}</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{{cell.displacement.君山1/2边跨桥面下游侧.avg#2}}</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{{cell.displacement.君山1/2边跨桥面下游侧.max#2}}</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{{cell.displacement.君山1/2边跨桥面下游侧.min#2}}</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{{cell.displacement.君山1/2边跨桥面下游侧.abs_max#2}}</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{{cell.displacement.君山1/2边跨桥面下游侧.rms#2}}</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{{cell.displacement.君山1/2边跨桥面下游侧.range#2}}</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{{cell.displacement.君山1/2边跨桥面下游侧.avg#3}}</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{{cell.displacement.君山1/2边跨桥面下游侧.max#3}}</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{{cell.displacement.君山1/2边跨桥面下游侧.min#3}}</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{{cell.displacement.君山1/2边跨桥面下游侧.abs_max#3}}</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{{cell.displacement.君山1/2边跨桥面下游侧.rms#3}}</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{{cell.displacement.君山1/2边跨桥面下游侧.range#3}}</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{{chart.displacement_君山锚碇_trend_25}}</w:t>
      </w:r>
    </w:p>
    <w:p w14:paraId="2E6B933B">
      <w:pPr>
        <w:pStyle w:val="35"/>
      </w:pPr>
      <w:r>
        <w:rPr>
          <w:rFonts w:hint="eastAsia" w:cs="Times New Roman"/>
          <w:lang w:val="en-US" w:eastAsia="zh-CN"/>
        </w:rPr>
      </w:r>
      <w:r>
        <w:rPr>
          <w:rFonts w:hint="eastAsia"/>
          <w:szCs w:val="21"/>
        </w:rPr>
      </w:r>
      <w:r/>
    </w:p>
    <w:p w14:paraId="3DED7A58">
      <w:pPr>
        <w:spacing w:line="240" w:lineRule="auto"/>
        <w:ind w:firstLine="0" w:firstLineChars="0"/>
        <w:jc w:val="center"/>
      </w:pPr>
      <w:r>
        <w:rPr>
          <w:rFonts w:hint="eastAsia"/>
        </w:rPr>
        <w:t>{{chart.displacement_君山锚碇_histogram_26}}</w:t>
      </w:r>
    </w:p>
    <w:p w14:paraId="201BEB2B">
      <w:pPr>
        <w:pStyle w:val="35"/>
      </w:pPr>
      <w:r>
        <w:rPr>
          <w:rFonts w:hint="eastAsia" w:cs="Times New Roman"/>
          <w:lang w:val="en-US" w:eastAsia="zh-CN"/>
        </w:rPr>
      </w:r>
      <w:r>
        <w:rPr>
          <w:rFonts w:hint="eastAsia"/>
          <w:szCs w:val="21"/>
        </w:rPr>
      </w:r>
      <w:r>
        <w:rPr>
          <w:rFonts w:hint="eastAsia"/>
        </w:rPr>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{{cell.displacement.锚碇偏位空间变位君山锚碇.avg#1}}</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{{cell.displacement.锚碇偏位空间变位君山锚碇.max#1}}</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{{cell.displacement.锚碇偏位空间变位君山锚碇.min#1}}</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{{cell.displacement.锚碇偏位空间变位君山锚碇.abs_max#1}}</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{{cell.displacement.锚碇偏位空间变位君山锚碇.rms#1}}</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{{cell.displacement.锚碇偏位空间变位君山锚碇.range#1}}</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{{cell.displacement.锚碇偏位空间变位君山锚碇.avg#2}}</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{{cell.displacement.锚碇偏位空间变位君山锚碇.max#2}}</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{{cell.displacement.锚碇偏位空间变位君山锚碇.min#2}}</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{{cell.displacement.锚碇偏位空间变位君山锚碇.abs_max#2}}</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{{cell.displacement.锚碇偏位空间变位君山锚碇.rms#2}}</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{{cell.displacement.锚碇偏位空间变位君山锚碇.range#2}}</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{{cell.displacement.锚碇偏位空间变位君山锚碇.avg#3}}</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{{cell.displacement.锚碇偏位空间变位君山锚碇.max#3}}</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{{cell.displacement.锚碇偏位空间变位君山锚碇.min#3}}</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{{cell.displacement.锚碇偏位空间变位君山锚碇.abs_max#3}}</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{{cell.displacement.锚碇偏位空间变位君山锚碇.rms#3}}</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{{cell.displacement.锚碇偏位空间变位君山锚碇.range#3}}</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{{chart.displacement_塔梁交接处岳阳侧_trend_27}}</w:t>
      </w:r>
    </w:p>
    <w:p w14:paraId="6785CA91">
      <w:pPr>
        <w:spacing w:line="240" w:lineRule="auto"/>
        <w:ind w:firstLine="0" w:firstLineChars="0"/>
        <w:jc w:val="center"/>
        <w:rPr>
          <w:rFonts w:hint="eastAsia"/>
        </w:rPr>
      </w:pPr>
      <w:r>
        <w:rPr>
          <w:rFonts w:hint="eastAsia"/>
          <w:lang w:val="en-US" w:eastAsia="zh-CN"/>
        </w:rPr>
        <w:t>{{chart.displacement_塔梁交接处岳阳侧_histogram_28}}</w:t>
      </w:r>
      <w:r>
        <w:rPr>
          <w:rFonts w:hint="eastAsia"/>
        </w:rPr>
      </w:r>
    </w:p>
    <w:p w14:paraId="27AA5569">
      <w:pPr>
        <w:jc w:val="center"/>
      </w:pPr>
      <w:r>
        <w:rPr>
          <w:rFonts w:hint="eastAsia"/>
        </w:rPr>
        <w:t>{{chart.displacement_塔梁交接处君山侧_trend_29}}</w:t>
      </w:r>
    </w:p>
    <w:p w14:paraId="02E33B57">
      <w:pPr>
        <w:spacing w:line="240" w:lineRule="auto"/>
        <w:ind w:firstLine="0" w:firstLineChars="0"/>
        <w:jc w:val="center"/>
        <w:rPr>
          <w:rFonts w:hint="eastAsia"/>
        </w:rPr>
      </w:pPr>
      <w:r>
        <w:rPr>
          <w:rFonts w:hint="eastAsia"/>
        </w:rPr>
        <w:t>{{chart.displacement_塔梁交接处君山侧_histogram_30}}</w:t>
      </w:r>
    </w:p>
    <w:p w14:paraId="352680DF">
      <w:pPr>
        <w:spacing w:line="240" w:lineRule="auto"/>
        <w:ind w:firstLine="0" w:firstLineChars="0"/>
        <w:jc w:val="center"/>
        <w:rPr>
          <w:rFonts w:hint="eastAsia"/>
        </w:rPr>
      </w:pPr>
      <w:r>
        <w:rPr>
          <w:rFonts w:hint="eastAsia"/>
          <w:lang w:val="en-US" w:eastAsia="zh-CN"/>
        </w:rPr>
      </w:r>
      <w:r>
        <w:rPr>
          <w:rFonts w:hint="eastAsia"/>
        </w:rPr>
      </w:r>
    </w:p>
    <w:p w14:paraId="5F8D78C9">
      <w:pPr>
        <w:pStyle w:val="35"/>
      </w:pPr>
      <w:r>
        <w:rPr>
          <w:rFonts w:hint="eastAsia"/>
        </w:rPr>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{{cell.displacement.塔梁交接处支座岳阳侧测点1.avg#1}}</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{{cell.displacement.塔梁交接处支座岳阳侧测点1.max#1}}</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{{cell.displacement.塔梁交接处支座岳阳侧测点1.min#1}}</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{{cell.displacement.塔梁交接处支座岳阳侧测点1.abs_max#1}}</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{{cell.displacement.塔梁交接处支座岳阳侧测点1.rms#1}}</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{{cell.displacement.塔梁交接处支座岳阳侧测点1.range#1}}</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{{cell.displacement.塔梁交接处支座岳阳侧测点2.avg#2}}</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{{cell.displacement.塔梁交接处支座岳阳侧测点2.max#2}}</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{{cell.displacement.塔梁交接处支座岳阳侧测点2.min#2}}</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{{cell.displacement.塔梁交接处支座岳阳侧测点2.abs_max#2}}</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{{cell.displacement.塔梁交接处支座岳阳侧测点2.rms#2}}</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{{cell.displacement.塔梁交接处支座岳阳侧测点2.range#2}}</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{{cell.displacement.塔梁交接处支座君山侧测点1.avg#1}}</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{{cell.displacement.塔梁交接处支座君山侧测点1.max#1}}</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{{cell.displacement.塔梁交接处支座君山侧测点1.min#1}}</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{{cell.displacement.塔梁交接处支座君山侧测点1.abs_max#1}}</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{{cell.displacement.塔梁交接处支座君山侧测点1.rms#1}}</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{{cell.displacement.塔梁交接处支座君山侧测点1.range#1}}</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{{cell.displacement.塔梁交接处支座君山侧测点2.avg#2}}</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{{cell.displacement.塔梁交接处支座君山侧测点2.max#2}}</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{{cell.displacement.塔梁交接处支座君山侧测点2.min#2}}</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{{cell.displacement.塔梁交接处支座君山侧测点2.abs_max#2}}</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{{cell.displacement.塔梁交接处支座君山侧测点2.rms#2}}</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{{cell.displacement.塔梁交接处支座君山侧测点2.range#2}}</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{{chart.displacement_伸缩缝处岳阳侧_trend_31}}</w:t>
      </w:r>
    </w:p>
    <w:p w14:paraId="357908F6">
      <w:pPr>
        <w:spacing w:line="240" w:lineRule="auto"/>
        <w:ind w:firstLine="0" w:firstLineChars="0"/>
        <w:jc w:val="center"/>
        <w:rPr>
          <w:rFonts w:hint="eastAsia"/>
        </w:rPr>
      </w:pPr>
      <w:r>
        <w:rPr>
          <w:rFonts w:hint="eastAsia"/>
          <w:lang w:val="en-US" w:eastAsia="zh-CN"/>
        </w:rPr>
        <w:t>{{chart.displacement_伸缩缝处岳阳侧_histogram_32}}</w:t>
      </w:r>
      <w:r>
        <w:rPr>
          <w:rFonts w:hint="eastAsia"/>
        </w:rPr>
      </w:r>
    </w:p>
    <w:p w14:paraId="5F58C39A">
      <w:pPr>
        <w:jc w:val="center"/>
      </w:pPr>
      <w:r>
        <w:rPr>
          <w:rFonts w:hint="eastAsia"/>
        </w:rPr>
        <w:t>{{chart.displacement_伸缩缝处君山侧_trend_33}}</w:t>
      </w:r>
    </w:p>
    <w:p w14:paraId="64E7FF9C">
      <w:pPr>
        <w:spacing w:line="240" w:lineRule="auto"/>
        <w:ind w:firstLine="0" w:firstLineChars="0"/>
        <w:jc w:val="center"/>
        <w:rPr>
          <w:rFonts w:hint="eastAsia"/>
        </w:rPr>
      </w:pPr>
      <w:r>
        <w:rPr>
          <w:rFonts w:hint="eastAsia"/>
        </w:rPr>
        <w:t>{{chart.displacement_伸缩缝处君山侧_histogram_34}}</w:t>
      </w:r>
    </w:p>
    <w:p w14:paraId="02234522">
      <w:pPr>
        <w:spacing w:line="240" w:lineRule="auto"/>
        <w:ind w:firstLine="0" w:firstLineChars="0"/>
        <w:jc w:val="center"/>
        <w:rPr>
          <w:rFonts w:hint="eastAsia"/>
        </w:rPr>
      </w:pPr>
      <w:r>
        <w:rPr>
          <w:rFonts w:hint="eastAsia"/>
          <w:lang w:val="en-US" w:eastAsia="zh-CN"/>
        </w:rPr>
      </w:r>
      <w:r>
        <w:rPr>
          <w:rFonts w:hint="eastAsia"/>
        </w:rPr>
      </w:r>
    </w:p>
    <w:p w14:paraId="302D77B7">
      <w:pPr>
        <w:pStyle w:val="35"/>
      </w:pPr>
      <w:r>
        <w:rPr>
          <w:rFonts w:hint="eastAsia"/>
        </w:rPr>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{{cell.displacement.伸缩缝处支座岳阳侧测点1.avg#1}}</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{{cell.displacement.伸缩缝处支座岳阳侧测点1.max#1}}</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{{cell.displacement.伸缩缝处支座岳阳侧测点1.min#1}}</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{{cell.displacement.伸缩缝处支座岳阳侧测点1.abs_max#1}}</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{{cell.displacement.伸缩缝处支座岳阳侧测点1.rms#1}}</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{{cell.displacement.伸缩缝处支座岳阳侧测点1.range#1}}</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{{cell.displacement.伸缩缝处支座岳阳侧测点2.avg#2}}</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{{cell.displacement.伸缩缝处支座岳阳侧测点2.max#2}}</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{{cell.displacement.伸缩缝处支座岳阳侧测点2.min#2}}</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{{cell.displacement.伸缩缝处支座岳阳侧测点2.abs_max#2}}</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{{cell.displacement.伸缩缝处支座岳阳侧测点2.rms#2}}</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{{cell.displacement.伸缩缝处支座岳阳侧测点2.range#2}}</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{{cell.displacement.伸缩缝处支座君山侧测点1.avg#1}}</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{{cell.displacement.伸缩缝处支座君山侧测点1.max#1}}</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{{cell.displacement.伸缩缝处支座君山侧测点1.min#1}}</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{{cell.displacement.伸缩缝处支座君山侧测点1.abs_max#1}}</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{{cell.displacement.伸缩缝处支座君山侧测点1.rms#1}}</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{{cell.displacement.伸缩缝处支座君山侧测点1.range#1}}</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{{cell.displacement.伸缩缝处支座君山侧测点2.avg#2}}</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{{cell.displacement.伸缩缝处支座君山侧测点2.max#2}}</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{{cell.displacement.伸缩缝处支座君山侧测点2.min#2}}</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{{cell.displacement.伸缩缝处支座君山侧测点2.abs_max#2}}</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{{cell.displacement.伸缩缝处支座君山侧测点2.rms#2}}</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{{cell.displacement.伸缩缝处支座君山侧测点2.range#2}}</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{{chart.strain_1/2主跨钢桁架桥面板_trend_1}}</w:t>
      </w:r>
      <w:r>
        <w:rPr>
          <w:rFonts w:hint="eastAsia"/>
          <w:lang w:eastAsia="zh-CN"/>
        </w:rPr>
      </w:r>
      <w:r>
        <w:rPr>
          <w:rFonts w:hint="eastAsia"/>
        </w:rPr>
      </w:r>
    </w:p>
    <w:p w14:paraId="14CE8A27">
      <w:pPr>
        <w:spacing w:line="240" w:lineRule="auto"/>
        <w:ind w:firstLine="0" w:firstLineChars="0"/>
        <w:jc w:val="center"/>
      </w:pPr>
      <w:r>
        <w:rPr>
          <w:rFonts w:hint="eastAsia"/>
        </w:rPr>
        <w:t>{{chart.strain_1/2主跨钢桁架桥面板_histogram_2}}</w:t>
      </w:r>
      <w:r>
        <w:rPr>
          <w:rFonts w:hint="eastAsia"/>
          <w:lang w:eastAsia="zh-CN"/>
        </w:rPr>
      </w:r>
      <w:r>
        <w:rPr>
          <w:rFonts w:hint="eastAsia"/>
        </w:rPr>
      </w:r>
    </w:p>
    <w:p w14:paraId="73A6A08F">
      <w:pPr>
        <w:pStyle w:val="35"/>
      </w:pPr>
      <w:r>
        <w:rPr>
          <w:rFonts w:hint="eastAsia"/>
        </w:rPr>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r>
      <w:r>
        <w:rPr>
          <w:rFonts w:hint="eastAsia"/>
          <w:lang w:eastAsia="zh-CN"/>
        </w:rPr>
      </w:r>
      <w:r>
        <w:rPr>
          <w:rFonts w:hint="eastAsia"/>
        </w:rPr>
      </w:r>
    </w:p>
    <w:p w14:paraId="52519978">
      <w:pPr>
        <w:spacing w:line="240" w:lineRule="auto"/>
        <w:ind w:firstLine="0" w:firstLineChars="0"/>
        <w:jc w:val="center"/>
      </w:pPr>
      <w:r>
        <w:rPr>
          <w:rFonts w:hint="eastAsia"/>
        </w:rPr>
      </w:r>
      <w:r>
        <w:rPr>
          <w:rFonts w:hint="eastAsia"/>
          <w:lang w:eastAsia="zh-CN"/>
        </w:rPr>
      </w:r>
      <w:r>
        <w:rPr>
          <w:rFonts w:hint="eastAsia"/>
        </w:rPr>
      </w:r>
    </w:p>
    <w:p w14:paraId="54B00895">
      <w:pPr>
        <w:pStyle w:val="35"/>
      </w:pPr>
      <w:r>
        <w:rPr>
          <w:rFonts w:hint="eastAsia"/>
        </w:rPr>
      </w:r>
      <w:r>
        <w:rPr>
          <w:rFonts w:hint="eastAsia"/>
          <w:lang w:eastAsia="zh-CN"/>
        </w:rPr>
      </w:r>
      <w:r>
        <w:rPr>
          <w:rFonts w:hint="eastAsia"/>
        </w:rPr>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{{cell.strain.新增结构测点1.avg#1}}</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{{cell.strain.新增结构测点1.max#1}}</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{{cell.strain.新增结构测点1.min#1}}</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{{cell.strain.新增结构测点1.range#1}}</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{{cell.strain.新增结构测点2.avg#2}}</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{{cell.strain.新增结构测点2.max#2}}</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{{cell.strain.新增结构测点2.min#2}}</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{{cell.strain.新增结构测点2.range#2}}</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{{cell.strain.新增结构测点3.avg#3}}</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{{cell.strain.新增结构测点3.max#3}}</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{{cell.strain.新增结构测点3.min#3}}</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{{cell.strain.新增结构测点3.range#3}}</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{{cell.strain.新增结构测点4.avg#4}}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{{cell.strain.新增结构测点4.max#4}}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{{cell.strain.新增结构测点4.min#4}}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{{cell.strain.新增结构测点4.range#4}}</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{{cell.strain.新增结构测点5.avg#5}}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{{cell.strain.新增结构测点5.max#5}}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{{cell.strain.新增结构测点5.min#5}}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{{cell.strain.新增结构测点5.range#5}}</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{{cell.strain.新增结构测点6.avg#6}}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{{cell.strain.新增结构测点6.max#6}}</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{{cell.strain.新增结构测点6.min#6}}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{{cell.strain.新增结构测点6.range#6}}</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{{cell.strain.新增结构测点7.avg#7}}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{{cell.strain.新增结构测点7.max#7}}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{{cell.strain.新增结构测点7.min#7}}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{{cell.strain.新增结构测点7.range#7}}</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{{cell.strain.新增结构测点8.avg#8}}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{{cell.strain.新增结构测点8.max#8}}</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{{cell.strain.新增结构测点8.min#8}}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{{cell.strain.新增结构测点8.range#8}}</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{{cell.strain.新增结构测点9.avg#9}}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{{cell.strain.新增结构测点9.max#9}}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{{cell.strain.新增结构测点9.min#9}}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{{cell.strain.新增结构测点9.range#9}}</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{{cell.strain.新增结构测点10.avg#10}}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{{cell.strain.新增结构测点10.max#10}}</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{{cell.strain.新增结构测点10.min#10}}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{{cell.strain.新增结构测点10.range#10}}</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{{cell.strain.新增结构测点11.avg#11}}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{{cell.strain.新增结构测点11.max#11}}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{{cell.strain.新增结构测点11.min#11}}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{{cell.strain.新增结构测点11.range#11}}</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{{cell.strain.新增结构测点12.avg#12}}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{{cell.strain.新增结构测点12.max#12}}</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{{cell.strain.新增结构测点12.min#12}}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{{cell.strain.新增结构测点12.range#12}}</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{{cell.strain.新增结构测点13.avg#13}}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{{cell.strain.新增结构测点13.max#13}}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{{cell.strain.新增结构测点13.min#13}}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{{cell.strain.新增结构测点13.range#13}}</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{{cell.strain.新增结构测点14.avg#14}}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{{cell.strain.新增结构测点14.max#14}}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{{cell.strain.新增结构测点14.min#14}}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{{cell.strain.新增结构测点14.range#14}}</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{{cell.strain.新增结构测点15.avg#15}}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{{cell.strain.新增结构测点15.max#15}}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{{cell.strain.新增结构测点15.min#15}}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{{cell.strain.新增结构测点15.range#15}}</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{{cell.strain.新增结构测点16.avg#16}}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{{cell.strain.新增结构测点16.max#16}}</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{{cell.strain.新增结构测点16.min#16}}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{{cell.strain.新增结构测点16.range#16}}</w:t>
            </w:r>
            <w:r>
              <w:rPr>
                <w:rFonts w:hint="eastAsia" w:ascii="等线" w:hAnsi="等线" w:eastAsia="等线"/>
                <w:color w:val="000000"/>
                <w:sz w:val="22"/>
              </w:rPr>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{{chart.strain_岳阳侧上游索塔塔底_trend_3}}</w:t>
      </w:r>
      <w:r>
        <w:rPr>
          <w:rFonts w:hint="eastAsia"/>
          <w:lang w:eastAsia="zh-CN"/>
        </w:rPr>
      </w:r>
      <w:r>
        <w:rPr>
          <w:rFonts w:hint="eastAsia"/>
        </w:rPr>
      </w:r>
    </w:p>
    <w:p w14:paraId="27BE8FD5">
      <w:pPr>
        <w:jc w:val="center"/>
      </w:pPr>
      <w:r>
        <w:rPr>
          <w:rFonts w:hint="eastAsia"/>
        </w:rPr>
        <w:t>{{chart.strain_岳阳侧上游索塔塔底_histogram_4}}</w:t>
      </w:r>
      <w:r>
        <w:rPr>
          <w:rFonts w:hint="eastAsia"/>
          <w:lang w:eastAsia="zh-CN"/>
        </w:rPr>
      </w:r>
      <w:r>
        <w:rPr>
          <w:rFonts w:hint="eastAsia"/>
        </w:rPr>
      </w:r>
    </w:p>
    <w:p w14:paraId="28878807">
      <w:pPr>
        <w:spacing w:line="240" w:lineRule="auto"/>
        <w:ind w:firstLine="0" w:firstLineChars="0"/>
        <w:jc w:val="center"/>
      </w:pPr>
      <w:r>
        <w:rPr>
          <w:rFonts w:hint="eastAsia"/>
        </w:rPr>
        <w:t>{{chart.strain_岳阳侧下游索塔塔底_trend_5}}</w:t>
      </w:r>
      <w:r>
        <w:rPr>
          <w:rFonts w:hint="eastAsia"/>
          <w:lang w:eastAsia="zh-CN"/>
        </w:rPr>
      </w:r>
      <w:r>
        <w:rPr>
          <w:rFonts w:hint="eastAsia"/>
        </w:rPr>
      </w:r>
    </w:p>
    <w:p>
      <w:pPr>
        <w:jc w:val="center"/>
      </w:pPr>
      <w:r>
        <w:t>{{chart.strain_岳阳侧下游索塔塔底_histogram_6}}</w:t>
      </w:r>
    </w:p>
    <w:p>
      <w:pPr>
        <w:jc w:val="center"/>
      </w:pPr>
      <w:r>
        <w:t>{{chart.strain_君山侧上游索塔塔底_trend_7}}</w:t>
      </w:r>
    </w:p>
    <w:p>
      <w:pPr>
        <w:jc w:val="center"/>
      </w:pPr>
      <w:r>
        <w:t>{{chart.strain_君山侧上游索塔塔底_histogram_8}}</w:t>
      </w:r>
    </w:p>
    <w:p>
      <w:pPr>
        <w:jc w:val="center"/>
      </w:pPr>
      <w:r>
        <w:t>{{chart.strain_君山侧下游索塔塔底_trend_9}}</w:t>
      </w:r>
    </w:p>
    <w:p>
      <w:pPr>
        <w:jc w:val="center"/>
      </w:pPr>
      <w:r>
        <w:t>{{chart.strain_君山侧下游索塔塔底_histogram_10}}</w:t>
      </w:r>
    </w:p>
    <w:p w14:paraId="6B9E610C">
      <w:pPr>
        <w:pStyle w:val="35"/>
      </w:pPr>
      <w:r>
        <w:rPr>
          <w:rFonts w:hint="eastAsia"/>
        </w:rPr>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{{cell.strain.岳阳侧上游索塔塔底测点1.avg#1}}</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{{cell.strain.岳阳侧上游索塔塔底测点1.max#1}}</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{{cell.strain.岳阳侧上游索塔塔底测点1.min#1}}</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{{cell.strain.岳阳侧上游索塔塔底测点1.range#1}}</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{{cell.strain.岳阳侧上游索塔塔底测点2.avg#2}}</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{{cell.strain.岳阳侧上游索塔塔底测点2.max#2}}</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{{cell.strain.岳阳侧上游索塔塔底测点2.min#2}}</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{{cell.strain.岳阳侧上游索塔塔底测点2.range#2}}</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{{cell.strain.岳阳侧下游索塔塔底测点3.avg#1}}</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{{cell.strain.岳阳侧下游索塔塔底测点3.max#1}}</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{{cell.strain.岳阳侧下游索塔塔底测点3.min#1}}</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{{cell.strain.岳阳侧下游索塔塔底测点3.range#1}}</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{{cell.strain.岳阳侧下游索塔塔底测点4.min#2}}</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{{cell.strain.岳阳侧下游索塔塔底测点4.range#2}}</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{{cell.strain.君山侧上游索塔塔底测点1.min#1}}</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{{cell.strain.君山侧上游索塔塔底测点1.range#1}}</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{{cell.strain.君山侧上游索塔塔底测点2.min#2}}</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{{cell.strain.君山侧上游索塔塔底测点2.range#2}}</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{{cell.strain.君山侧下游索塔塔底测点3.min#1}}</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{{cell.strain.君山侧下游索塔塔底测点3.range#1}}</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{{cell.strain.君山侧下游索塔塔底测点4.min#2}}</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{{cell.strain.君山侧下游索塔塔底测点4.range#2}}</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{{chart.strain_1/4主跨钢桁梁_trend_11}}</w:t>
      </w:r>
      <w:r>
        <w:rPr>
          <w:rFonts w:hint="eastAsia"/>
          <w:lang w:eastAsia="zh-CN"/>
        </w:rPr>
      </w:r>
      <w:r>
        <w:rPr>
          <w:rFonts w:hint="eastAsia"/>
        </w:rPr>
      </w:r>
    </w:p>
    <w:p w14:paraId="2C4E42EE">
      <w:pPr>
        <w:jc w:val="center"/>
      </w:pPr>
      <w:r>
        <w:rPr>
          <w:rFonts w:hint="eastAsia"/>
          <w:sz w:val="22"/>
          <w:szCs w:val="22"/>
          <w:lang w:val="en-US" w:eastAsia="zh-CN"/>
        </w:rPr>
        <w:t>{{chart.strain_1/4主跨钢桁梁_histogram_12}}</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r>
      <w:r>
        <w:rPr>
          <w:rFonts w:hint="eastAsia"/>
          <w:lang w:eastAsia="zh-CN"/>
        </w:rPr>
      </w:r>
      <w:r>
        <w:rPr>
          <w:rFonts w:hint="eastAsia"/>
        </w:rPr>
      </w:r>
    </w:p>
    <w:p w14:paraId="62B2C516">
      <w:pPr>
        <w:pStyle w:val="35"/>
      </w:pPr>
      <w:r>
        <w:rPr>
          <w:rFonts w:hint="eastAsia"/>
          <w:sz w:val="22"/>
          <w:szCs w:val="22"/>
          <w:lang w:val="en-US" w:eastAsia="zh-CN"/>
        </w:rPr>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{{cell.strain.1/4主跨钢桁梁测点1.avg#1}}</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{{cell.strain.1/4主跨钢桁梁测点1.max#1}}</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{{cell.strain.1/4主跨钢桁梁测点1.min#1}}</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{{cell.strain.1/4主跨钢桁梁测点1.range#1}}</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{{cell.strain.1/4主跨钢桁梁测点2.avg#2}}</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{{cell.strain.1/4主跨钢桁梁测点2.max#2}}</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{{cell.strain.1/4主跨钢桁梁测点2.min#2}}</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{{cell.strain.1/4主跨钢桁梁测点2.range#2}}</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{{cell.strain.1/4主跨钢桁梁测点3.avg#3}}</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{{cell.strain.1/4主跨钢桁梁测点3.max#3}}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{{cell.strain.1/4主跨钢桁梁测点3.min#3}}</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{{cell.strain.1/4主跨钢桁梁测点3.range#3}}</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{{cell.strain.1/4主跨钢桁梁测点4.min#4}}</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{{cell.strain.1/4主跨钢桁梁测点4.range#4}}</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{{cell.strain.1/4主跨钢桁梁测点5.min#5}}</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{{cell.strain.1/4主跨钢桁梁测点5.range#5}}</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{{cell.strain.1/4主跨钢桁梁测点6.min#6}}</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{{cell.strain.1/4主跨钢桁梁测点6.range#6}}</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{{cell.strain.1/4主跨钢桁梁测点7.min#7}}</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{{cell.strain.1/4主跨钢桁梁测点7.range#7}}</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{{cell.strain.1/4主跨钢桁梁测点8.min#8}}</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{{cell.strain.1/4主跨钢桁梁测点8.range#8}}</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{{chart.strain_/4主跨钢桁梁1/2主跨钢桁梁_trend_13}}</w:t>
      </w:r>
      <w:r>
        <w:rPr>
          <w:rFonts w:hint="eastAsia"/>
          <w:lang w:val="en-US" w:eastAsia="zh-CN"/>
        </w:rPr>
      </w:r>
      <w:r>
        <w:rPr>
          <w:rFonts w:hint="eastAsia"/>
        </w:rPr>
      </w:r>
      <w:r>
        <w:rPr>
          <w:rFonts w:hint="eastAsia"/>
          <w:lang w:eastAsia="zh-CN"/>
        </w:rPr>
      </w:r>
      <w:r>
        <w:rPr>
          <w:rFonts w:hint="eastAsia"/>
        </w:rPr>
      </w:r>
    </w:p>
    <w:p w14:paraId="336DB73B">
      <w:pPr>
        <w:jc w:val="center"/>
      </w:pPr>
      <w:r>
        <w:rPr>
          <w:rFonts w:hint="eastAsia"/>
          <w:sz w:val="22"/>
          <w:szCs w:val="22"/>
          <w:lang w:val="en-US" w:eastAsia="zh-CN"/>
        </w:rPr>
        <w:t>{{chart.strain_/4主跨钢桁梁1/2主跨钢桁梁_histogram_14}}</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{{cell.strain.1/2主跨钢桁梁测点1.avg#1}}</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{{cell.strain.1/2主跨钢桁梁测点1.max#1}}</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{{cell.strain.1/2主跨钢桁梁测点1.min#1}}</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{{cell.strain.1/2主跨钢桁梁测点1.range#1}}</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{{cell.strain.1/2主跨钢桁梁测点2.avg#2}}</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{{cell.strain.1/2主跨钢桁梁测点2.max#2}}</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{{cell.strain.1/2主跨钢桁梁测点2.min#2}}</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{{cell.strain.1/2主跨钢桁梁测点2.range#2}}</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{{cell.strain.1/2主跨钢桁梁测点3.avg#3}}</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{{cell.strain.1/2主跨钢桁梁测点3.max#3}}</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{{cell.strain.1/2主跨钢桁梁测点3.min#3}}</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{{cell.strain.1/2主跨钢桁梁测点3.range#3}}</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{{cell.strain.1/2主跨钢桁梁测点4.min#4}}</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{{cell.strain.1/2主跨钢桁梁测点4.range#4}}</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{{chart.strain_3/4主跨钢桁梁_trend_15}}</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{{chart.strain_3/4主跨钢桁梁_histogram_16}}</w:t>
      </w:r>
      <w:r>
        <w:rPr>
          <w:rFonts w:hint="eastAsia"/>
          <w:lang w:eastAsia="zh-CN"/>
        </w:rPr>
      </w:r>
      <w:r>
        <w:rPr>
          <w:rFonts w:hint="eastAsia"/>
        </w:rPr>
      </w:r>
    </w:p>
    <w:p w14:paraId="5773197F">
      <w:pPr>
        <w:pStyle w:val="35"/>
      </w:pPr>
      <w:r>
        <w:rPr>
          <w:rFonts w:hint="eastAsia"/>
          <w:sz w:val="22"/>
          <w:szCs w:val="22"/>
          <w:lang w:val="en-US" w:eastAsia="zh-CN"/>
        </w:rPr>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r>
      <w:r>
        <w:rPr>
          <w:rFonts w:hint="eastAsia"/>
          <w:lang w:eastAsia="zh-CN"/>
        </w:rPr>
      </w:r>
      <w:r>
        <w:rPr>
          <w:rFonts w:hint="eastAsia"/>
        </w:rPr>
      </w:r>
    </w:p>
    <w:p w14:paraId="2666EB3A">
      <w:pPr>
        <w:pStyle w:val="35"/>
      </w:pPr>
      <w:r>
        <w:rPr>
          <w:rFonts w:hint="eastAsia"/>
          <w:sz w:val="22"/>
          <w:szCs w:val="22"/>
          <w:lang w:val="en-US" w:eastAsia="zh-CN"/>
        </w:rPr>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{{cell.strain.3/4主跨钢桁梁测点1.avg#1}}</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{{cell.strain.3/4主跨钢桁梁测点1.max#1}}</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{{cell.strain.3/4主跨钢桁梁测点1.min#1}}</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{{cell.strain.3/4主跨钢桁梁测点1.range#1}}</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{{cell.strain.3/4主跨钢桁梁测点2.avg#2}}</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{{cell.strain.3/4主跨钢桁梁测点2.max#2}}</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{{cell.strain.3/4主跨钢桁梁测点2.min#2}}</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{{cell.strain.3/4主跨钢桁梁测点2.range#2}}</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{{cell.strain.3/4主跨钢桁梁测点3.avg#3}}</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{{cell.strain.3/4主跨钢桁梁测点3.max#3}}</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{{cell.strain.3/4主跨钢桁梁测点3.min#3}}</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{{cell.strain.3/4主跨钢桁梁测点3.range#3}}</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{{cell.strain.3/4主跨钢桁梁测点4.avg#4}}</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{{cell.strain.3/4主跨钢桁梁测点4.max#4}}</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{{cell.strain.3/4主跨钢桁梁测点4.min#4}}</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{{cell.strain.3/4主跨钢桁梁测点4.range#4}}</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{{cell.strain.3/4主跨钢桁梁测点5.avg#5}}</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{{cell.strain.3/4主跨钢桁梁测点5.max#5}}</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{{cell.strain.3/4主跨钢桁梁测点5.min#5}}</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{{cell.strain.3/4主跨钢桁梁测点5.range#5}}</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{{cell.strain.3/4主跨钢桁梁测点6.avg#6}}</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{{cell.strain.3/4主跨钢桁梁测点6.max#6}}</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{{cell.strain.3/4主跨钢桁梁测点6.min#6}}</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{{cell.strain.3/4主跨钢桁梁测点6.range#6}}</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{{cell.strain.3/4主跨钢桁梁测点7.avg#7}}</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{{cell.strain.3/4主跨钢桁梁测点7.max#7}}</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{{cell.strain.3/4主跨钢桁梁测点7.min#7}}</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{{cell.strain.3/4主跨钢桁梁测点7.range#7}}</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{{cell.strain.3/4主跨钢桁梁测点8.avg#8}}</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{{cell.strain.3/4主跨钢桁梁测点8.max#8}}</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{{cell.strain.3/4主跨钢桁梁测点8.min#8}}</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{{cell.strain.3/4主跨钢桁梁测点8.range#8}}</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{{cell.strain.3/4主跨钢桁梁测点9.avg#9}}</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{{cell.strain.3/4主跨钢桁梁测点9.max#9}}</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{{cell.strain.3/4主跨钢桁梁测点9.min#9}}</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{{cell.strain.3/4主跨钢桁梁测点9.range#9}}</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{{cell.strain.3/4主跨钢桁梁测点10.avg#10}}</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{{cell.strain.3/4主跨钢桁梁测点10.max#10}}</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{{cell.strain.3/4主跨钢桁梁测点10.min#10}}</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{{cell.strain.3/4主跨钢桁梁测点10.range#10}}</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{{cell.strain.3/4主跨钢桁梁测点11.avg#11}}</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{{cell.strain.3/4主跨钢桁梁测点11.max#11}}</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{{cell.strain.3/4主跨钢桁梁测点11.min#11}}</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{{cell.strain.3/4主跨钢桁梁测点11.range#11}}</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{{cell.strain.3/4主跨钢桁梁测点12.avg#12}}</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{{cell.strain.3/4主跨钢桁梁测点12.max#12}}</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{{cell.strain.3/4主跨钢桁梁测点12.min#12}}</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{{cell.strain.3/4主跨钢桁梁测点12.range#12}}</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{{cell.strain.3/4主跨钢桁梁测点13.avg#13}}</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{{cell.strain.3/4主跨钢桁梁测点13.max#13}}</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{{cell.strain.3/4主跨钢桁梁测点13.min#13}}</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{{cell.strain.3/4主跨钢桁梁测点13.range#13}}</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{{cell.strain.3/4主跨钢桁梁测点14.avg#14}}</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{{cell.strain.3/4主跨钢桁梁测点14.max#14}}</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{{cell.strain.3/4主跨钢桁梁测点14.min#14}}</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{{cell.strain.3/4主跨钢桁梁测点14.range#14}}</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{{cell.strain.3/4主跨钢桁梁测点15.min#15}}</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{{cell.strain.3/4主跨钢桁梁测点15.range#15}}</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{{chart.strain_君山侧塔梁交接处钢桁梁_trend_17}}</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{{chart.strain_君山侧塔梁交接处钢桁梁_histogram_18}}</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{{cell.strain.君山侧塔梁交接处钢桁梁测点1.avg#1}}</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{{cell.strain.君山侧塔梁交接处钢桁梁测点1.max#1}}</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{{cell.strain.君山侧塔梁交接处钢桁梁测点1.min#1}}</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{{cell.strain.君山侧塔梁交接处钢桁梁测点1.range#1}}</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{{cell.strain.君山侧塔梁交接处钢桁梁测点2.avg#2}}</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{{cell.strain.君山侧塔梁交接处钢桁梁测点2.max#2}}</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{{cell.strain.君山侧塔梁交接处钢桁梁测点2.min#2}}</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{{cell.strain.君山侧塔梁交接处钢桁梁测点2.range#2}}</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{{cell.strain.君山侧塔梁交接处钢桁梁测点3.avg#3}}</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{{cell.strain.君山侧塔梁交接处钢桁梁测点3.max#3}}</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{{cell.strain.君山侧塔梁交接处钢桁梁测点3.min#3}}</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{{cell.strain.君山侧塔梁交接处钢桁梁测点3.range#3}}</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{{cell.strain.君山侧塔梁交接处钢桁梁测点4.avg#4}}</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{{cell.strain.君山侧塔梁交接处钢桁梁测点4.max#4}}</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{{cell.strain.君山侧塔梁交接处钢桁梁测点4.min#4}}</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{{cell.strain.君山侧塔梁交接处钢桁梁测点4.range#4}}</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{{cell.strain.君山侧塔梁交接处钢桁梁测点5.avg#5}}</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{{cell.strain.君山侧塔梁交接处钢桁梁测点5.max#5}}</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{{cell.strain.君山侧塔梁交接处钢桁梁测点5.min#5}}</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{{cell.strain.君山侧塔梁交接处钢桁梁测点5.range#5}}</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{{cell.strain.君山侧塔梁交接处钢桁梁测点6.avg#6}}</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{{cell.strain.君山侧塔梁交接处钢桁梁测点6.max#6}}</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{{cell.strain.君山侧塔梁交接处钢桁梁测点6.min#6}}</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{{cell.strain.君山侧塔梁交接处钢桁梁测点6.range#6}}</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{{cell.strain.君山侧塔梁交接处钢桁梁测点7.avg#7}}</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{{cell.strain.君山侧塔梁交接处钢桁梁测点7.max#7}}</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{{cell.strain.君山侧塔梁交接处钢桁梁测点7.min#7}}</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{{cell.strain.君山侧塔梁交接处钢桁梁测点7.range#7}}</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{{cell.strain.君山侧塔梁交接处钢桁梁测点8.avg#8}}</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{{cell.strain.君山侧塔梁交接处钢桁梁测点8.max#8}}</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{{cell.strain.君山侧塔梁交接处钢桁梁测点8.min#8}}</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{{cell.strain.君山侧塔梁交接处钢桁梁测点8.range#8}}</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{{cell.strain.君山侧塔梁交接处钢桁梁测点9.avg#9}}</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{{cell.strain.君山侧塔梁交接处钢桁梁测点9.max#9}}</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{{cell.strain.君山侧塔梁交接处钢桁梁测点9.min#9}}</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{{cell.strain.君山侧塔梁交接处钢桁梁测点9.range#9}}</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{{cell.strain.君山侧塔梁交接处钢桁梁测点10.avg#10}}</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{{cell.strain.君山侧塔梁交接处钢桁梁测点10.max#10}}</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{{cell.strain.君山侧塔梁交接处钢桁梁测点10.min#10}}</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{{cell.strain.君山侧塔梁交接处钢桁梁测点10.range#10}}</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{{cell.strain.君山侧塔梁交接处钢桁梁测点11.avg#11}}</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{{cell.strain.君山侧塔梁交接处钢桁梁测点11.max#11}}</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{{cell.strain.君山侧塔梁交接处钢桁梁测点11.min#11}}</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{{cell.strain.君山侧塔梁交接处钢桁梁测点11.range#11}}</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{{cell.strain.君山侧塔梁交接处钢桁梁测点12.avg#12}}</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{{cell.strain.君山侧塔梁交接处钢桁梁测点12.max#12}}</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{{cell.strain.君山侧塔梁交接处钢桁梁测点12.min#12}}</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{{cell.strain.君山侧塔梁交接处钢桁梁测点12.range#12}}</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{{cell.strain.君山侧塔梁交接处钢桁梁测点13.avg#13}}</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{{cell.strain.君山侧塔梁交接处钢桁梁测点13.max#13}}</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{{cell.strain.君山侧塔梁交接处钢桁梁测点13.min#13}}</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{{cell.strain.君山侧塔梁交接处钢桁梁测点13.range#13}}</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{{cell.strain.君山侧塔梁交接处钢桁梁测点14.avg#14}}</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{{cell.strain.君山侧塔梁交接处钢桁梁测点14.max#14}}</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{{cell.strain.君山侧塔梁交接处钢桁梁测点14.min#14}}</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{{cell.strain.君山侧塔梁交接处钢桁梁测点14.range#14}}</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{{cell.strain.君山侧塔梁交接处钢桁梁测点15.avg#15}}</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{{cell.strain.君山侧塔梁交接处钢桁梁测点15.max#15}}</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{{cell.strain.君山侧塔梁交接处钢桁梁测点15.min#15}}</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{{cell.strain.君山侧塔梁交接处钢桁梁测点15.range#15}}</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{{cell.strain.君山侧塔梁交接处钢桁梁测点16.avg#16}}</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{{cell.strain.君山侧塔梁交接处钢桁梁测点16.max#16}}</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{{cell.strain.君山侧塔梁交接处钢桁梁测点16.min#16}}</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{{cell.strain.君山侧塔梁交接处钢桁梁测点16.range#16}}</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{{cell.strain.君山侧塔梁交接处钢桁梁测点17.avg#17}}</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{{cell.strain.君山侧塔梁交接处钢桁梁测点17.max#17}}</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{{cell.strain.君山侧塔梁交接处钢桁梁测点17.min#17}}</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{{cell.strain.君山侧塔梁交接处钢桁梁测点17.range#17}}</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{{cell.strain.君山侧塔梁交接处钢桁梁测点18.avg#18}}</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{{cell.strain.君山侧塔梁交接处钢桁梁测点18.max#18}}</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{{cell.strain.君山侧塔梁交接处钢桁梁测点18.min#18}}</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{{cell.strain.君山侧塔梁交接处钢桁梁测点18.range#18}}</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{{cell.strain.君山侧塔梁交接处钢桁梁测点19.avg#19}}</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{{cell.strain.君山侧塔梁交接处钢桁梁测点19.max#19}}</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{{cell.strain.君山侧塔梁交接处钢桁梁测点19.min#19}}</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{{cell.strain.君山侧塔梁交接处钢桁梁测点19.range#19}}</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{{cell.strain.君山侧塔梁交接处钢桁梁测点20.avg#20}}</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{{cell.strain.君山侧塔梁交接处钢桁梁测点20.max#20}}</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{{cell.strain.君山侧塔梁交接处钢桁梁测点20.min#20}}</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{{cell.strain.君山侧塔梁交接处钢桁梁测点20.range#20}}</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{{chart.strain_君山侧1/2边跨钢桁梁_trend_19}}</w:t>
      </w:r>
      <w:r>
        <w:rPr>
          <w:rFonts w:hint="eastAsia"/>
          <w:lang w:eastAsia="zh-CN"/>
        </w:rPr>
      </w:r>
      <w:r>
        <w:rPr>
          <w:rFonts w:hint="eastAsia"/>
        </w:rPr>
      </w:r>
    </w:p>
    <w:p w14:paraId="7492E6A1">
      <w:pPr>
        <w:jc w:val="center"/>
      </w:pPr>
      <w:r>
        <w:rPr>
          <w:rFonts w:hint="eastAsia"/>
          <w:sz w:val="22"/>
          <w:szCs w:val="22"/>
          <w:lang w:val="en-US" w:eastAsia="zh-CN"/>
        </w:rPr>
        <w:t>{{chart.strain_君山侧1/2边跨钢桁梁_histogram_20}}</w:t>
      </w:r>
      <w:r>
        <w:rPr>
          <w:rFonts w:hint="eastAsia"/>
          <w:lang w:eastAsia="zh-CN"/>
        </w:rPr>
      </w:r>
      <w:r>
        <w:rPr>
          <w:rFonts w:hint="eastAsia"/>
        </w:rPr>
      </w:r>
    </w:p>
    <w:p w14:paraId="3EAAC29E">
      <w:pPr>
        <w:spacing w:line="240" w:lineRule="auto"/>
        <w:ind w:firstLine="0" w:firstLineChars="0"/>
        <w:jc w:val="center"/>
      </w:pPr>
      <w:r>
        <w:rPr>
          <w:rFonts w:hint="eastAsia"/>
        </w:rPr>
      </w:r>
      <w:r>
        <w:rPr>
          <w:rFonts w:hint="eastAsia"/>
          <w:lang w:eastAsia="zh-CN"/>
        </w:rPr>
      </w:r>
      <w:r>
        <w:rPr>
          <w:rFonts w:hint="eastAsia"/>
        </w:rPr>
      </w:r>
    </w:p>
    <w:p w14:paraId="4894ED12">
      <w:pPr>
        <w:pStyle w:val="35"/>
      </w:pPr>
      <w:r>
        <w:rPr>
          <w:rFonts w:hint="eastAsia"/>
          <w:sz w:val="22"/>
          <w:szCs w:val="22"/>
          <w:lang w:val="en-US" w:eastAsia="zh-CN"/>
        </w:rPr>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{{cell.strain.君山侧1/2边跨钢桁梁测点1.avg#1}}</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{{cell.strain.君山侧1/2边跨钢桁梁测点1.max#1}}</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{{cell.strain.君山侧1/2边跨钢桁梁测点1.min#1}}</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{{cell.strain.君山侧1/2边跨钢桁梁测点1.range#1}}</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{{cell.strain.君山侧1/2边跨钢桁梁测点2.avg#2}}</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{{cell.strain.君山侧1/2边跨钢桁梁测点2.max#2}}</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{{cell.strain.君山侧1/2边跨钢桁梁测点2.min#2}}</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{{cell.strain.君山侧1/2边跨钢桁梁测点2.range#2}}</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{{cell.strain.君山侧1/2边跨钢桁梁测点3.avg#3}}</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{{cell.strain.君山侧1/2边跨钢桁梁测点3.max#3}}</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{{cell.strain.君山侧1/2边跨钢桁梁测点3.min#3}}</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{{cell.strain.君山侧1/2边跨钢桁梁测点3.range#3}}</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{{cell.strain.君山侧1/2边跨钢桁梁测点4.min#4}}</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{{cell.strain.君山侧1/2边跨钢桁梁测点4.range#4}}</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{{chart.rotation_1/2主跨下横梁上游侧_trend_1}}</w:t>
      </w:r>
    </w:p>
    <w:p w14:paraId="52D3ABC2">
      <w:pPr>
        <w:spacing w:line="240" w:lineRule="auto"/>
        <w:ind w:firstLine="0" w:firstLineChars="0"/>
        <w:jc w:val="center"/>
        <w:rPr>
          <w:rFonts w:hint="eastAsia"/>
        </w:rPr>
      </w:pPr>
      <w:r>
        <w:rPr>
          <w:rFonts w:hint="eastAsia"/>
        </w:rPr>
        <w:t>{{chart.rotation_1/2主跨下横梁上游侧_histogram_2}}</w:t>
      </w:r>
    </w:p>
    <w:p w14:paraId="2DB8A81E">
      <w:pPr>
        <w:spacing w:line="240" w:lineRule="auto"/>
        <w:ind w:firstLine="0" w:firstLineChars="0"/>
        <w:jc w:val="center"/>
        <w:rPr>
          <w:rFonts w:hint="eastAsia"/>
        </w:rPr>
      </w:pPr>
      <w:r>
        <w:rPr>
          <w:rFonts w:hint="eastAsia"/>
        </w:rPr>
        <w:t>{{chart.rotation_1/4主跨下横梁上游侧_trend_3}}</w:t>
      </w:r>
    </w:p>
    <w:p w14:paraId="7885E30C">
      <w:pPr>
        <w:spacing w:line="240" w:lineRule="auto"/>
        <w:ind w:firstLine="0" w:firstLineChars="0"/>
        <w:jc w:val="center"/>
        <w:rPr>
          <w:rFonts w:hint="eastAsia"/>
        </w:rPr>
      </w:pPr>
      <w:r>
        <w:rPr>
          <w:rFonts w:hint="eastAsia"/>
        </w:rPr>
        <w:t>{{chart.rotation_1/4主跨下横梁上游侧_histogram_4}}</w:t>
      </w:r>
    </w:p>
    <w:p>
      <w:pPr>
        <w:jc w:val="center"/>
      </w:pPr>
      <w:r>
        <w:t>{{chart.rotation_3/4主跨下横梁上游侧_trend_5}}</w:t>
      </w:r>
    </w:p>
    <w:p>
      <w:pPr>
        <w:jc w:val="center"/>
      </w:pPr>
      <w:r>
        <w:t>{{chart.rotation_3/4主跨下横梁上游侧_histogram_6}}</w:t>
      </w:r>
    </w:p>
    <w:p>
      <w:pPr>
        <w:jc w:val="center"/>
      </w:pPr>
      <w:r>
        <w:t>{{chart.rotation_君山侧1/2边跨下横梁_trend_7}}</w:t>
      </w:r>
    </w:p>
    <w:p>
      <w:pPr>
        <w:jc w:val="center"/>
      </w:pPr>
      <w:r>
        <w:t>{{chart.rotation_君山侧1/2边跨下横梁_histogram_8}}</w:t>
      </w:r>
    </w:p>
    <w:p w14:paraId="31619957">
      <w:pPr>
        <w:pStyle w:val="35"/>
      </w:pPr>
      <w:r>
        <w:rPr>
          <w:rFonts w:hint="eastAsia"/>
          <w:sz w:val="22"/>
          <w:szCs w:val="22"/>
          <w:lang w:val="en-US" w:eastAsia="zh-CN"/>
        </w:rPr>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{{cell.rotation.1/2主跨下横梁上游侧X.avg#1}}</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{{cell.rotation.1/2主跨下横梁上游侧X.max#1}}</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{{cell.rotation.1/2主跨下横梁上游侧X.min#1}}</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{{cell.rotation.1/2主跨下横梁上游侧X.abs_max#1}}</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{{cell.rotation.1/2主跨下横梁上游侧X.rms#1}}</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{{cell.rotation.1/2主跨下横梁上游侧X.range#1}}</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{{cell.rotation.1/2主跨下横梁上游侧Y.avg#1}}</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{{cell.rotation.1/2主跨下横梁上游侧Y.max#1}}</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{{cell.rotation.1/2主跨下横梁上游侧Y.min#1}}</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{{cell.rotation.1/2主跨下横梁上游侧Y.abs_max#1}}</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{{cell.rotation.1/2主跨下横梁上游侧Y.rms#1}}</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{{cell.rotation.1/2主跨下横梁上游侧Y.range#1}}</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{{cell.rotation.1/4主跨下横梁上游侧X.avg#1}}</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{{cell.rotation.1/4主跨下横梁上游侧X.max#1}}</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{{cell.rotation.1/4主跨下横梁上游侧X.min#1}}</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{{cell.rotation.1/4主跨下横梁上游侧X.abs_max#1}}</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{{cell.rotation.1/4主跨下横梁上游侧X.rms#1}}</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{{cell.rotation.1/4主跨下横梁上游侧X.range#1}}</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{{cell.rotation.1/4主跨下横梁上游侧Y.avg#1}}</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{{cell.rotation.1/4主跨下横梁上游侧Y.max#1}}</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{{cell.rotation.1/4主跨下横梁上游侧Y.min#1}}</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{{cell.rotation.1/4主跨下横梁上游侧Y.abs_max#1}}</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{{cell.rotation.1/4主跨下横梁上游侧Y.rms#1}}</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{{cell.rotation.1/4主跨下横梁上游侧Y.range#1}}</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{{cell.rotation.3/4主跨下横梁上游侧X.avg#1}}</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{{cell.rotation.3/4主跨下横梁上游侧X.max#1}}</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{{cell.rotation.3/4主跨下横梁上游侧X.min#1}}</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{{cell.rotation.3/4主跨下横梁上游侧X.abs_max#1}}</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{{cell.rotation.3/4主跨下横梁上游侧X.rms#1}}</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{{cell.rotation.3/4主跨下横梁上游侧X.range#1}}</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{{cell.rotation.3/4主跨下横梁上游侧Y.avg#1}}</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{{cell.rotation.3/4主跨下横梁上游侧Y.max#1}}</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{{cell.rotation.3/4主跨下横梁上游侧Y.min#1}}</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{{cell.rotation.3/4主跨下横梁上游侧Y.abs_max#1}}</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{{cell.rotation.3/4主跨下横梁上游侧Y.rms#1}}</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{{cell.rotation.3/4主跨下横梁上游侧Y.range#1}}</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{{cell.rotation.君山侧1/2边跨下横梁X.avg#1}}</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{{cell.rotation.君山侧1/2边跨下横梁X.max#1}}</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{{cell.rotation.君山侧1/2边跨下横梁X.min#1}}</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{{cell.rotation.君山侧1/2边跨下横梁X.abs_max#1}}</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{{cell.rotation.君山侧1/2边跨下横梁X.rms#1}}</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{{cell.rotation.君山侧1/2边跨下横梁X.range#1}}</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{{cell.rotation.君山侧1/2边跨下横梁Y.avg#1}}</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{{cell.rotation.君山侧1/2边跨下横梁Y.max#1}}</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{{cell.rotation.君山侧1/2边跨下横梁Y.min#1}}</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{{cell.rotation.君山侧1/2边跨下横梁Y.abs_max#1}}</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{{cell.rotation.君山侧1/2边跨下横梁Y.rms#1}}</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{{cell.rotation.君山侧1/2边跨下横梁Y.range#1}}</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{{chart.rotation_君山侧梁端上游侧_trend_9}}</w:t>
      </w:r>
    </w:p>
    <w:p w14:paraId="753F1FA0">
      <w:pPr>
        <w:spacing w:line="240" w:lineRule="auto"/>
        <w:ind w:firstLine="0" w:firstLineChars="0"/>
        <w:jc w:val="center"/>
        <w:rPr>
          <w:rFonts w:hint="eastAsia"/>
        </w:rPr>
      </w:pPr>
      <w:r>
        <w:rPr>
          <w:rFonts w:hint="eastAsia"/>
        </w:rPr>
        <w:t>{{chart.rotation_君山侧梁端上游侧_histogram_10}}</w:t>
      </w:r>
    </w:p>
    <w:p>
      <w:pPr>
        <w:jc w:val="center"/>
      </w:pPr>
      <w:r>
        <w:t>{{chart.rotation_岳阳侧梁端上游侧_trend_11}}</w:t>
      </w:r>
    </w:p>
    <w:p>
      <w:pPr>
        <w:jc w:val="center"/>
      </w:pPr>
      <w:r>
        <w:t>{{chart.rotation_岳阳侧梁端上游侧_histogram_12}}</w:t>
      </w:r>
    </w:p>
    <w:p w14:paraId="61B688D3">
      <w:pPr>
        <w:pStyle w:val="35"/>
      </w:pPr>
      <w:r>
        <w:rPr>
          <w:rFonts w:hint="eastAsia"/>
          <w:sz w:val="22"/>
          <w:szCs w:val="22"/>
          <w:lang w:val="en-US" w:eastAsia="zh-CN"/>
        </w:rPr>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{{cell.rotation.君山侧梁端上游侧X.avg#1}}</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{{cell.rotation.君山侧梁端上游侧X.max#1}}</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{{cell.rotation.君山侧梁端上游侧X.min#1}}</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{{cell.rotation.君山侧梁端上游侧X.abs_max#1}}</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{{cell.rotation.君山侧梁端上游侧X.rms#1}}</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{{cell.rotation.君山侧梁端上游侧X.range#1}}</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{{cell.rotation.君山侧梁端上游侧Y.avg#1}}</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{{cell.rotation.君山侧梁端上游侧Y.max#1}}</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{{cell.rotation.君山侧梁端上游侧Y.min#1}}</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{{cell.rotation.君山侧梁端上游侧Y.abs_max#1}}</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{{cell.rotation.君山侧梁端上游侧Y.rms#1}}</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{{cell.rotation.君山侧梁端上游侧Y.range#1}}</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{{cell.rotation.岳阳侧梁端上游侧X.avg#1}}</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{{cell.rotation.岳阳侧梁端上游侧X.max#1}}</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{{cell.rotation.岳阳侧梁端上游侧X.min#1}}</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{{cell.rotation.岳阳侧梁端上游侧X.abs_max#1}}</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{{cell.rotation.岳阳侧梁端上游侧X.rms#1}}</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{{cell.rotation.岳阳侧梁端上游侧X.range#1}}</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{{cell.rotation.梁端转角测点岳阳侧梁端上游侧Y.avg#1}}</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{{cell.rotation.梁端转角测点岳阳侧梁端上游侧Y.max#1}}</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{{cell.rotation.梁端转角测点岳阳侧梁端上游侧Y.min#1}}</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{{cell.rotation.梁端转角测点岳阳侧梁端上游侧Y.abs_max#1}}</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{{cell.rotation.梁端转角测点岳阳侧梁端上游侧Y.rms#1}}</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{{cell.rotation.梁端转角测点岳阳侧梁端上游侧Y.range#1}}</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1F0B240C">
      <w:pPr>
        <w:ind w:firstLine="480"/>
      </w:pPr>
      <w:r>
        <w:rPr>
          <w:rFonts w:hint="eastAsia"/>
        </w:rPr>
        <w:t>依据《公路桥梁结构监测技术规范》(JT/T 1037-2022)的预警体系，桥梁结构的作用响应各项数据在分析时间段内均无超限，未出现异常。本季度内，桥梁所受荷载指标均在正常范围内，未对桥梁结构造成影响。监测数据结果表明：洞庭湖大桥塔梁交接处支座位移岳阳侧测点出现明显跳动，君山侧伸缩缝处支座位移出现明显跳动。应变最大差值为{{stats.strain.range}}με，对应测点位置为{{stats.strain.range.loc}}。</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bookmarkStart w:id="64" w:name="OLE_LINK2"/>
      <w:r>
        <w:rPr>
          <w:rFonts w:hint="eastAsia"/>
        </w:rPr>
      </w:r>
      <w:r>
        <w:rPr>
          <w:rFonts w:eastAsia="等线" w:cs="Times New Roman"/>
          <w:color w:val="000000"/>
        </w:rPr>
      </w:r>
      <w:r/>
      <w:r>
        <w:rPr>
          <w:rFonts w:hint="eastAsia"/>
        </w:rPr>
      </w:r>
      <w:bookmarkEnd w:id="64"/>
    </w:p>
    <w:p w14:paraId="097293C4">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洞庭湖大桥共布置4个索夹滑动位移测点，其中在原有系统{{data.2117}}-L、{{data.2118}}-R、{{data.2119}}-L、{{data.2120}}-R吊索索夹分别布设1个测点，共计4个；布置如下图所示。</w:t>
      </w:r>
      <w:r/>
      <w:r>
        <w:rPr>
          <w:rFonts w:hint="eastAsia"/>
        </w:rPr>
      </w:r>
      <w:r/>
      <w:r>
        <w:rPr>
          <w:rFonts w:hint="eastAsia"/>
        </w:rPr>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{{chart.cable_clamp_87-L吊索索夹_trend_1}}</w:t>
      </w:r>
    </w:p>
    <w:p w14:paraId="7EC6E566">
      <w:pPr>
        <w:spacing w:line="240" w:lineRule="auto"/>
        <w:ind w:firstLine="0" w:firstLineChars="0"/>
        <w:jc w:val="center"/>
        <w:rPr>
          <w:rFonts w:hint="eastAsia"/>
        </w:rPr>
      </w:pPr>
      <w:r>
        <w:rPr>
          <w:rFonts w:hint="eastAsia"/>
        </w:rPr>
        <w:t>{{chart.cable_clamp_87-L吊索索夹_histogram_2}}</w:t>
      </w:r>
      <w:r>
        <w:rPr>
          <w:rFonts w:hint="eastAsia"/>
          <w:lang w:val="en-US" w:eastAsia="zh-CN"/>
        </w:rPr>
      </w:r>
      <w:r>
        <w:rPr>
          <w:rFonts w:hint="eastAsia"/>
        </w:rPr>
      </w:r>
    </w:p>
    <w:p w14:paraId="2640927E">
      <w:pPr>
        <w:jc w:val="center"/>
      </w:pPr>
      <w:r>
        <w:t>{{chart.cable_clamp_87-R吊索索夹_trend_3}}</w:t>
      </w:r>
      <w:r>
        <w:rPr>
          <w:rFonts w:hint="eastAsia"/>
        </w:rPr>
      </w:r>
    </w:p>
    <w:p w14:paraId="084A8165">
      <w:pPr>
        <w:spacing w:line="240" w:lineRule="auto"/>
        <w:ind w:firstLine="0" w:firstLineChars="0"/>
        <w:jc w:val="center"/>
        <w:rPr>
          <w:rFonts w:hint="eastAsia"/>
        </w:rPr>
      </w:pPr>
      <w:r>
        <w:rPr>
          <w:rFonts w:hint="eastAsia"/>
        </w:rPr>
        <w:t>{{chart.cable_clamp_87-R吊索索夹_histogram_4}}</w:t>
      </w:r>
    </w:p>
    <w:p w14:paraId="48EEBA40">
      <w:pPr>
        <w:spacing w:line="240" w:lineRule="auto"/>
        <w:ind w:firstLine="0" w:firstLineChars="0"/>
        <w:jc w:val="center"/>
        <w:rPr>
          <w:rFonts w:hint="eastAsia"/>
        </w:rPr>
      </w:pPr>
      <w:r>
        <w:rPr>
          <w:rFonts w:hint="eastAsia"/>
        </w:rPr>
        <w:t>{{chart.cable_clamp_88-L吊索索夹_trend_5}}</w:t>
      </w:r>
      <w:r>
        <w:rPr>
          <w:rFonts w:hint="eastAsia"/>
          <w:lang w:val="en-US" w:eastAsia="zh-CN"/>
        </w:rPr>
      </w:r>
      <w:r>
        <w:rPr>
          <w:rFonts w:hint="eastAsia"/>
        </w:rPr>
      </w:r>
    </w:p>
    <w:p>
      <w:pPr>
        <w:jc w:val="center"/>
      </w:pPr>
      <w:r>
        <w:t>{{chart.cable_clamp_88-L吊索索夹_histogram_6}}</w:t>
      </w:r>
    </w:p>
    <w:p>
      <w:pPr>
        <w:jc w:val="center"/>
      </w:pPr>
      <w:r>
        <w:t>{{chart.cable_clamp_88-R吊索索夹_trend_7}}</w:t>
      </w:r>
    </w:p>
    <w:p>
      <w:pPr>
        <w:jc w:val="center"/>
      </w:pPr>
      <w:r>
        <w:t>{{chart.cable_clamp_88-R吊索索夹_histogram_8}}</w:t>
      </w:r>
    </w:p>
    <w:p w14:paraId="7766CE83">
      <w:pPr>
        <w:pStyle w:val="35"/>
      </w:pPr>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{{cell.cable_clamp.吊索索夹滑动87-L吊索索夹.avg#1}}</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{{cell.cable_clamp.吊索索夹滑动87-L吊索索夹.max#1}}</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{{cell.cable_clamp.吊索索夹滑动87-L吊索索夹.min#1}}</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{{cell.cable_clamp.吊索索夹滑动87-L吊索索夹.abs_max#1}}</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{{cell.cable_clamp.吊索索夹滑动87-L吊索索夹.rms#1}}</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{{cell.cable_clamp.吊索索夹滑动87-L吊索索夹.range#1}}</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87-R吊索索夹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{{cell.cable_clamp.吊索索夹滑动87-R吊索索夹.avg#1}}</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{{cell.cable_clamp.吊索索夹滑动87-R吊索索夹.max#1}}</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{{cell.cable_clamp.吊索索夹滑动87-R吊索索夹.min#1}}</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{{cell.cable_clamp.吊索索夹滑动87-R吊索索夹.abs_max#1}}</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{{cell.cable_clamp.吊索索夹滑动87-R吊索索夹.rms#1}}</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{{cell.cable_clamp.吊索索夹滑动87-R吊索索夹.range#1}}</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{{cell.cable_clamp.吊索索夹滑动88-L吊索索夹.avg#1}}</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{{cell.cable_clamp.吊索索夹滑动88-L吊索索夹.max#1}}</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{{cell.cable_clamp.吊索索夹滑动88-L吊索索夹.min#1}}</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{{cell.cable_clamp.吊索索夹滑动88-L吊索索夹.abs_max#1}}</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{{cell.cable_clamp.吊索索夹滑动88-L吊索索夹.rms#1}}</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{{cell.cable_clamp.吊索索夹滑动88-L吊索索夹.range#1}}</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{{cell.cable_clamp.吊索索夹滑动88-R吊索索夹.avg#1}}</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{{cell.cable_clamp.吊索索夹滑动88-R吊索索夹.max#1}}</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{{cell.cable_clamp.吊索索夹滑动88-R吊索索夹.min#1}}</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{{cell.cable_clamp.吊索索夹滑动88-R吊索索夹.abs_max#1}}</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{{cell.cable_clamp.吊索索夹滑动88-R吊索索夹.rms#1}}</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{{cell.cable_clamp.吊索索夹滑动88-R吊索索夹.range#1}}</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本</w:t>
      </w:r>
      <w:r>
        <w:rPr>
          <w:rFonts w:hint="eastAsia"/>
        </w:rPr>
        <w:t>季度</w:t>
      </w:r>
      <w:r>
        <w:t>，我们对桥梁</w:t>
      </w:r>
      <w:r>
        <w:rPr>
          <w:rFonts w:hint="eastAsia"/>
        </w:rPr>
        <w:t>结构的作用变化</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9D8F63E">
      <w:pPr>
        <w:ind w:firstLine="480"/>
      </w:pPr>
      <w:r>
        <w:rPr>
          <w:rFonts w:hint="eastAsia"/>
        </w:rPr>
        <w:t>依据《公路桥梁结构监测技术规范》(JT/T 1037-2022)的预警体系，桥梁结构的作用变化各项数据在分析时间段内均无超限，未出现异常。本季度内，桥梁所受荷载指标均在正常范围内，未对桥梁结构造成影响。{{summary.cable_clamp}}</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0DD489F0">
      <w:pPr>
        <w:ind w:firstLine="480"/>
      </w:pPr>
      <w:r>
        <w:t>本季度桥梁</w:t>
      </w:r>
      <w:r>
        <w:rPr>
          <w:rFonts w:hint="eastAsia"/>
        </w:rPr>
        <w:t>结构变化</w:t>
      </w:r>
      <w:r>
        <w:t>数据分析表明，桥梁</w:t>
      </w:r>
      <w:r>
        <w:rPr>
          <w:rFonts w:hint="eastAsia"/>
        </w:rPr>
        <w:t>结构变化数据</w:t>
      </w:r>
      <w:r>
        <w:t>表现良好，</w:t>
      </w:r>
      <w:r>
        <w:rPr>
          <w:rFonts w:hint="eastAsia"/>
        </w:rPr>
        <w:t>表明</w:t>
      </w:r>
      <w:r>
        <w:t>结构</w:t>
      </w:r>
      <w:r>
        <w:rPr>
          <w:rFonts w:hint="eastAsia"/>
        </w:rPr>
        <w:t>处于</w:t>
      </w:r>
      <w:r>
        <w:t>安全稳定</w:t>
      </w:r>
      <w:r>
        <w:rPr>
          <w:rFonts w:hint="eastAsia"/>
        </w:rPr>
        <w:t>的状态</w:t>
      </w:r>
      <w:r>
        <w:t>。</w:t>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jc w:val="left"/>
      </w:pPr>
      <w:r>
        <w:rPr>
          <w:rFonts w:hint="eastAsia"/>
        </w:rPr>
        <w:t>{{conclusions}}</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2FCD0FF8">
      <w:pPr>
        <w:ind w:firstLine="480"/>
      </w:pPr>
      <w:r>
        <w:rPr>
          <w:rFonts w:hint="eastAsia"/>
        </w:rPr>
        <w:t>综上，洞庭湖大桥在2025年01月{{data.2176}}月之间部分监测数据正常，监测结果可靠，在监测数据所在时段内洞庭湖大桥处于良好的运行状态。下表为监测数据超限情况表。</w:t>
      </w:r>
      <w:r/>
      <w:r>
        <w:rPr>
          <w:rFonts w:hint="eastAsia"/>
        </w:rPr>
      </w:r>
      <w:r/>
      <w:r>
        <w:rPr>
          <w:rFonts w:hint="eastAsia"/>
        </w:rPr>
      </w:r>
      <w:r/>
      <w:r>
        <w:rPr>
          <w:rFonts w:hint="eastAsia"/>
        </w:rPr>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{{date.signature}}</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